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topLinePunct w:val="1"/>
        <w:autoSpaceDE w:val="0"/>
        <w:adjustRightInd w:val="0"/>
        <w:snapToGrid w:val="0"/>
        <w:spacing w:line="600" w:lineRule="exact"/>
        <w:ind w:left="0" w:leftChars="0" w:right="0"/>
        <w:jc w:val="center"/>
        <w:textAlignment w:val="baseline"/>
        <w:rPr>
          <w:rFonts w:hint="default" w:ascii="Times New Roman" w:hAnsi="Times New Roman" w:eastAsia="方正小标宋简体" w:cs="Times New Roman"/>
          <w:b/>
          <w:bCs/>
          <w:color w:val="auto"/>
          <w:spacing w:val="0"/>
          <w:position w:val="0"/>
          <w:sz w:val="44"/>
          <w:szCs w:val="44"/>
          <w:lang w:eastAsia="zh-CN"/>
        </w:rPr>
      </w:pPr>
    </w:p>
    <w:p>
      <w:pPr>
        <w:pStyle w:val="2"/>
        <w:widowControl w:val="0"/>
        <w:wordWrap/>
        <w:topLinePunct w:val="1"/>
        <w:autoSpaceDE w:val="0"/>
        <w:adjustRightInd w:val="0"/>
        <w:snapToGrid w:val="0"/>
        <w:spacing w:line="600" w:lineRule="exact"/>
        <w:ind w:left="0" w:leftChars="0" w:right="0"/>
        <w:jc w:val="center"/>
        <w:textAlignment w:val="baseline"/>
        <w:rPr>
          <w:rFonts w:hint="default" w:ascii="Times New Roman" w:hAnsi="Times New Roman" w:eastAsia="方正小标宋简体" w:cs="Times New Roman"/>
          <w:b/>
          <w:bCs/>
          <w:color w:val="auto"/>
          <w:spacing w:val="0"/>
          <w:position w:val="0"/>
          <w:sz w:val="44"/>
          <w:szCs w:val="44"/>
        </w:rPr>
      </w:pPr>
      <w:r>
        <w:rPr>
          <w:rFonts w:hint="default" w:ascii="Times New Roman" w:hAnsi="Times New Roman" w:eastAsia="方正小标宋简体" w:cs="Times New Roman"/>
          <w:b/>
          <w:bCs/>
          <w:color w:val="auto"/>
          <w:spacing w:val="0"/>
          <w:position w:val="0"/>
          <w:sz w:val="44"/>
          <w:szCs w:val="44"/>
          <w:lang w:eastAsia="zh-CN"/>
        </w:rPr>
        <w:t>青海</w:t>
      </w:r>
      <w:r>
        <w:rPr>
          <w:rFonts w:hint="default" w:ascii="Times New Roman" w:hAnsi="Times New Roman" w:eastAsia="方正小标宋简体" w:cs="Times New Roman"/>
          <w:b/>
          <w:bCs/>
          <w:color w:val="auto"/>
          <w:spacing w:val="0"/>
          <w:position w:val="0"/>
          <w:sz w:val="44"/>
          <w:szCs w:val="44"/>
        </w:rPr>
        <w:t>省突发事件交通运输保障应急预案</w:t>
      </w:r>
    </w:p>
    <w:p>
      <w:pPr>
        <w:pStyle w:val="2"/>
        <w:widowControl w:val="0"/>
        <w:wordWrap/>
        <w:topLinePunct w:val="1"/>
        <w:autoSpaceDE w:val="0"/>
        <w:adjustRightInd w:val="0"/>
        <w:snapToGrid w:val="0"/>
        <w:spacing w:line="600" w:lineRule="exact"/>
        <w:ind w:left="0" w:leftChars="0" w:right="0"/>
        <w:jc w:val="center"/>
        <w:textAlignment w:val="baseline"/>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lang w:eastAsia="zh-CN"/>
        </w:rPr>
        <w:t>（</w:t>
      </w:r>
      <w:bookmarkStart w:id="46" w:name="_GoBack"/>
      <w:bookmarkEnd w:id="46"/>
      <w:r>
        <w:rPr>
          <w:rFonts w:hint="default" w:ascii="Times New Roman" w:hAnsi="Times New Roman" w:eastAsia="楷体_GB2312" w:cs="Times New Roman"/>
          <w:b/>
          <w:bCs/>
          <w:color w:val="auto"/>
          <w:spacing w:val="0"/>
          <w:position w:val="0"/>
          <w:sz w:val="32"/>
          <w:szCs w:val="32"/>
          <w:lang w:eastAsia="zh-CN"/>
        </w:rPr>
        <w:t>征求意见稿）</w:t>
      </w:r>
    </w:p>
    <w:p>
      <w:pPr>
        <w:pStyle w:val="2"/>
        <w:widowControl w:val="0"/>
        <w:wordWrap/>
        <w:topLinePunct w:val="1"/>
        <w:autoSpaceDE w:val="0"/>
        <w:adjustRightInd w:val="0"/>
        <w:snapToGrid w:val="0"/>
        <w:spacing w:line="600" w:lineRule="exact"/>
        <w:ind w:left="0" w:leftChars="0" w:right="0"/>
        <w:jc w:val="center"/>
        <w:textAlignment w:val="baseline"/>
        <w:rPr>
          <w:rFonts w:hint="default" w:ascii="Times New Roman" w:hAnsi="Times New Roman" w:eastAsia="黑体" w:cs="Times New Roman"/>
          <w:color w:val="auto"/>
          <w:spacing w:val="0"/>
          <w:position w:val="0"/>
          <w:sz w:val="32"/>
          <w:szCs w:val="32"/>
        </w:rPr>
      </w:pPr>
    </w:p>
    <w:p>
      <w:pPr>
        <w:pStyle w:val="2"/>
        <w:widowControl w:val="0"/>
        <w:wordWrap/>
        <w:topLinePunct w:val="1"/>
        <w:autoSpaceDE w:val="0"/>
        <w:adjustRightInd w:val="0"/>
        <w:snapToGrid w:val="0"/>
        <w:spacing w:line="600" w:lineRule="exact"/>
        <w:ind w:left="0" w:leftChars="0" w:right="0"/>
        <w:jc w:val="center"/>
        <w:textAlignment w:val="baseline"/>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目</w:t>
      </w:r>
      <w:r>
        <w:rPr>
          <w:rFonts w:hint="default" w:ascii="Times New Roman" w:hAnsi="Times New Roman" w:eastAsia="黑体" w:cs="Times New Roman"/>
          <w:color w:val="auto"/>
          <w:spacing w:val="0"/>
          <w:position w:val="0"/>
          <w:sz w:val="32"/>
          <w:szCs w:val="32"/>
          <w:lang w:val="en-US" w:eastAsia="zh-CN"/>
        </w:rPr>
        <w:t xml:space="preserve">  </w:t>
      </w:r>
      <w:r>
        <w:rPr>
          <w:rFonts w:hint="eastAsia" w:ascii="Times New Roman" w:hAnsi="Times New Roman" w:eastAsia="黑体" w:cs="Times New Roman"/>
          <w:color w:val="auto"/>
          <w:spacing w:val="0"/>
          <w:position w:val="0"/>
          <w:sz w:val="32"/>
          <w:szCs w:val="32"/>
          <w:lang w:val="en-US" w:eastAsia="zh-CN"/>
        </w:rPr>
        <w:t xml:space="preserve">  </w:t>
      </w:r>
      <w:r>
        <w:rPr>
          <w:rFonts w:hint="default" w:ascii="Times New Roman" w:hAnsi="Times New Roman" w:eastAsia="黑体" w:cs="Times New Roman"/>
          <w:color w:val="auto"/>
          <w:spacing w:val="0"/>
          <w:position w:val="0"/>
          <w:sz w:val="32"/>
          <w:szCs w:val="32"/>
        </w:rPr>
        <w:t>录</w:t>
      </w:r>
    </w:p>
    <w:p>
      <w:pPr>
        <w:widowControl w:val="0"/>
        <w:wordWrap/>
        <w:topLinePunct w:val="1"/>
        <w:autoSpaceDE w:val="0"/>
        <w:adjustRightInd w:val="0"/>
        <w:snapToGrid w:val="0"/>
        <w:spacing w:line="600" w:lineRule="exact"/>
        <w:ind w:left="0" w:leftChars="0" w:right="0"/>
        <w:textAlignment w:val="baseline"/>
        <w:rPr>
          <w:rFonts w:hint="default" w:ascii="Times New Roman" w:hAnsi="Times New Roman" w:eastAsia="仿宋_GB2312" w:cs="Times New Roman"/>
          <w:color w:val="auto"/>
          <w:spacing w:val="0"/>
          <w:position w:val="0"/>
          <w:sz w:val="21"/>
        </w:rPr>
      </w:pP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0" w:name="bookmark1"/>
      <w:bookmarkEnd w:id="0"/>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黑体" w:cs="Times New Roman"/>
          <w:color w:val="auto"/>
          <w:spacing w:val="0"/>
          <w:position w:val="0"/>
          <w:sz w:val="32"/>
          <w:szCs w:val="32"/>
        </w:rPr>
        <w:t>1</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总则</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86"/>
          <w:position w:val="0"/>
          <w:sz w:val="32"/>
          <w:szCs w:val="32"/>
          <w:lang w:val="en-US" w:eastAsia="zh-CN"/>
        </w:rPr>
        <w:t>1</w:t>
      </w:r>
      <w:r>
        <w:rPr>
          <w:rFonts w:hint="default" w:ascii="Times New Roman" w:hAnsi="Times New Roman" w:eastAsia="仿宋_GB2312" w:cs="Times New Roman"/>
          <w:color w:val="auto"/>
          <w:spacing w:val="0"/>
          <w:w w:val="86"/>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 w:name="bookmark2"/>
      <w:bookmarkEnd w:id="1"/>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1</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1编制目的</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86"/>
          <w:position w:val="0"/>
          <w:sz w:val="32"/>
          <w:szCs w:val="32"/>
          <w:lang w:val="en-US" w:eastAsia="zh-CN"/>
        </w:rPr>
        <w:t>1</w:t>
      </w:r>
      <w:r>
        <w:rPr>
          <w:rFonts w:hint="default" w:ascii="Times New Roman" w:hAnsi="Times New Roman" w:eastAsia="仿宋_GB2312" w:cs="Times New Roman"/>
          <w:color w:val="auto"/>
          <w:spacing w:val="0"/>
          <w:w w:val="86"/>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2" w:name="bookmark3"/>
      <w:bookmarkEnd w:id="2"/>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1</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2编制依据</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86"/>
          <w:position w:val="0"/>
          <w:sz w:val="32"/>
          <w:szCs w:val="32"/>
          <w:lang w:val="en-US" w:eastAsia="zh-CN"/>
        </w:rPr>
        <w:t>1</w:t>
      </w:r>
      <w:r>
        <w:rPr>
          <w:rFonts w:hint="default" w:ascii="Times New Roman" w:hAnsi="Times New Roman" w:eastAsia="仿宋_GB2312" w:cs="Times New Roman"/>
          <w:color w:val="auto"/>
          <w:spacing w:val="0"/>
          <w:w w:val="86"/>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3" w:name="bookmark4"/>
      <w:bookmarkEnd w:id="3"/>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"bookmark4"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1</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3适用范围</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86"/>
          <w:position w:val="0"/>
          <w:sz w:val="32"/>
          <w:szCs w:val="32"/>
          <w:lang w:val="en-US" w:eastAsia="zh-CN"/>
        </w:rPr>
        <w:t>1</w:t>
      </w:r>
      <w:r>
        <w:rPr>
          <w:rFonts w:hint="default" w:ascii="Times New Roman" w:hAnsi="Times New Roman" w:eastAsia="仿宋_GB2312" w:cs="Times New Roman"/>
          <w:color w:val="auto"/>
          <w:spacing w:val="0"/>
          <w:w w:val="86"/>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4" w:name="bookmark5"/>
      <w:bookmarkEnd w:id="4"/>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"bookmark5"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1</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4事件分类分级</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86"/>
          <w:position w:val="0"/>
          <w:sz w:val="32"/>
          <w:szCs w:val="32"/>
          <w:lang w:val="en-US" w:eastAsia="zh-CN"/>
        </w:rPr>
        <w:t>1</w:t>
      </w:r>
      <w:r>
        <w:rPr>
          <w:rFonts w:hint="default" w:ascii="Times New Roman" w:hAnsi="Times New Roman" w:eastAsia="仿宋_GB2312" w:cs="Times New Roman"/>
          <w:color w:val="auto"/>
          <w:spacing w:val="0"/>
          <w:w w:val="86"/>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5" w:name="bookmark6"/>
      <w:bookmarkEnd w:id="5"/>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"bookmark6"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1</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5工作原则</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0"/>
          <w:szCs w:val="30"/>
          <w:lang w:val="en-US" w:eastAsia="zh-CN"/>
        </w:rPr>
        <w:t>2</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6" w:name="bookmark7"/>
      <w:bookmarkEnd w:id="6"/>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"bookmark7"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黑体" w:cs="Times New Roman"/>
          <w:color w:val="auto"/>
          <w:spacing w:val="0"/>
          <w:position w:val="0"/>
          <w:sz w:val="32"/>
          <w:szCs w:val="32"/>
        </w:rPr>
        <w:t>2</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组织指挥体系及职责</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w w:val="93"/>
          <w:position w:val="0"/>
          <w:sz w:val="32"/>
          <w:szCs w:val="32"/>
          <w:lang w:val="en-US" w:eastAsia="zh-CN"/>
        </w:rPr>
        <w:t>2</w:t>
      </w:r>
      <w:r>
        <w:rPr>
          <w:rFonts w:hint="default" w:ascii="Times New Roman" w:hAnsi="Times New Roman" w:eastAsia="仿宋_GB2312" w:cs="Times New Roman"/>
          <w:color w:val="auto"/>
          <w:spacing w:val="0"/>
          <w:w w:val="93"/>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7" w:name="bookmark8"/>
      <w:bookmarkEnd w:id="7"/>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"bookmark8"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2</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1领导小组</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93"/>
          <w:position w:val="0"/>
          <w:sz w:val="32"/>
          <w:szCs w:val="32"/>
          <w:lang w:val="en-US" w:eastAsia="zh-CN"/>
        </w:rPr>
        <w:t>3</w:t>
      </w:r>
      <w:r>
        <w:rPr>
          <w:rFonts w:hint="default" w:ascii="Times New Roman" w:hAnsi="Times New Roman" w:eastAsia="仿宋_GB2312" w:cs="Times New Roman"/>
          <w:color w:val="auto"/>
          <w:spacing w:val="0"/>
          <w:w w:val="93"/>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Times New Roman"/>
          <w:color w:val="auto"/>
          <w:spacing w:val="0"/>
          <w:position w:val="0"/>
          <w:sz w:val="32"/>
          <w:szCs w:val="32"/>
          <w:lang w:val="en-US" w:eastAsia="zh-CN"/>
        </w:rPr>
      </w:pPr>
      <w:bookmarkStart w:id="8" w:name="bookmark9"/>
      <w:bookmarkEnd w:id="8"/>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楷体_GB2312" w:cs="Times New Roman"/>
          <w:color w:val="auto"/>
          <w:spacing w:val="0"/>
          <w:position w:val="0"/>
          <w:sz w:val="32"/>
          <w:szCs w:val="32"/>
          <w:lang w:val="en-US" w:eastAsia="zh-CN"/>
        </w:rPr>
        <w:t>2.2领导小组组成及成员单位</w:t>
      </w:r>
      <w:r>
        <w:rPr>
          <w:rFonts w:hint="default" w:ascii="Times New Roman" w:hAnsi="Times New Roman" w:eastAsia="楷体_GB2312" w:cs="Times New Roman"/>
          <w:color w:val="auto"/>
          <w:spacing w:val="0"/>
          <w:position w:val="0"/>
          <w:sz w:val="32"/>
          <w:szCs w:val="32"/>
        </w:rPr>
        <w:tab/>
      </w:r>
      <w:r>
        <w:rPr>
          <w:rFonts w:hint="eastAsia" w:ascii="Times New Roman" w:hAnsi="Times New Roman" w:eastAsia="楷体_GB2312" w:cs="Times New Roman"/>
          <w:color w:val="auto"/>
          <w:spacing w:val="0"/>
          <w:position w:val="0"/>
          <w:sz w:val="32"/>
          <w:szCs w:val="32"/>
          <w:lang w:val="en-US" w:eastAsia="zh-CN"/>
        </w:rPr>
        <w:t>3</w:t>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"bookmark9"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2</w:t>
      </w:r>
      <w:r>
        <w:rPr>
          <w:rFonts w:hint="default" w:ascii="Times New Roman" w:hAnsi="Times New Roman" w:eastAsia="楷体_GB2312" w:cs="Times New Roman"/>
          <w:color w:val="auto"/>
          <w:spacing w:val="0"/>
          <w:position w:val="0"/>
          <w:sz w:val="32"/>
          <w:szCs w:val="32"/>
          <w:lang w:eastAsia="zh-CN"/>
        </w:rPr>
        <w:t>.</w:t>
      </w:r>
      <w:r>
        <w:rPr>
          <w:rFonts w:hint="eastAsia" w:ascii="Times New Roman" w:hAnsi="Times New Roman" w:eastAsia="楷体_GB2312" w:cs="Times New Roman"/>
          <w:color w:val="auto"/>
          <w:spacing w:val="0"/>
          <w:position w:val="0"/>
          <w:sz w:val="32"/>
          <w:szCs w:val="32"/>
          <w:lang w:val="en-US" w:eastAsia="zh-CN"/>
        </w:rPr>
        <w:t>3</w:t>
      </w:r>
      <w:r>
        <w:rPr>
          <w:rFonts w:hint="default" w:ascii="Times New Roman" w:hAnsi="Times New Roman" w:eastAsia="楷体_GB2312" w:cs="Times New Roman"/>
          <w:color w:val="auto"/>
          <w:spacing w:val="0"/>
          <w:position w:val="0"/>
          <w:sz w:val="32"/>
          <w:szCs w:val="32"/>
        </w:rPr>
        <w:t>领导小组办公室</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lang w:val="en-US" w:eastAsia="zh-CN"/>
        </w:rPr>
        <w:t>4</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9" w:name="bookmark10"/>
      <w:bookmarkEnd w:id="9"/>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"bookmark10"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2</w:t>
      </w:r>
      <w:r>
        <w:rPr>
          <w:rFonts w:hint="default" w:ascii="Times New Roman" w:hAnsi="Times New Roman" w:eastAsia="楷体_GB2312" w:cs="Times New Roman"/>
          <w:color w:val="auto"/>
          <w:spacing w:val="0"/>
          <w:position w:val="0"/>
          <w:sz w:val="32"/>
          <w:szCs w:val="32"/>
          <w:lang w:eastAsia="zh-CN"/>
        </w:rPr>
        <w:t>.</w:t>
      </w:r>
      <w:r>
        <w:rPr>
          <w:rFonts w:hint="eastAsia" w:ascii="Times New Roman" w:hAnsi="Times New Roman" w:eastAsia="楷体_GB2312" w:cs="Times New Roman"/>
          <w:color w:val="auto"/>
          <w:spacing w:val="0"/>
          <w:position w:val="0"/>
          <w:sz w:val="32"/>
          <w:szCs w:val="32"/>
          <w:lang w:val="en-US" w:eastAsia="zh-CN"/>
        </w:rPr>
        <w:t>4</w:t>
      </w:r>
      <w:r>
        <w:rPr>
          <w:rFonts w:hint="default" w:ascii="Times New Roman" w:hAnsi="Times New Roman" w:eastAsia="楷体_GB2312" w:cs="Times New Roman"/>
          <w:color w:val="auto"/>
          <w:spacing w:val="0"/>
          <w:position w:val="0"/>
          <w:sz w:val="32"/>
          <w:szCs w:val="32"/>
        </w:rPr>
        <w:t>现场指挥部</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5</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0" w:name="bookmark11"/>
      <w:bookmarkEnd w:id="10"/>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"bookmark10"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2</w:t>
      </w:r>
      <w:r>
        <w:rPr>
          <w:rFonts w:hint="default" w:ascii="Times New Roman" w:hAnsi="Times New Roman" w:eastAsia="楷体_GB2312" w:cs="Times New Roman"/>
          <w:color w:val="auto"/>
          <w:spacing w:val="0"/>
          <w:position w:val="0"/>
          <w:sz w:val="32"/>
          <w:szCs w:val="32"/>
          <w:lang w:eastAsia="zh-CN"/>
        </w:rPr>
        <w:t>.</w:t>
      </w:r>
      <w:r>
        <w:rPr>
          <w:rFonts w:hint="eastAsia" w:ascii="Times New Roman" w:hAnsi="Times New Roman" w:eastAsia="楷体_GB2312" w:cs="Times New Roman"/>
          <w:color w:val="auto"/>
          <w:spacing w:val="0"/>
          <w:position w:val="0"/>
          <w:sz w:val="32"/>
          <w:szCs w:val="32"/>
          <w:lang w:val="en-US" w:eastAsia="zh-CN"/>
        </w:rPr>
        <w:t>5</w:t>
      </w:r>
      <w:r>
        <w:rPr>
          <w:rFonts w:hint="eastAsia" w:ascii="Times New Roman" w:hAnsi="Times New Roman" w:eastAsia="楷体_GB2312" w:cs="Times New Roman"/>
          <w:color w:val="auto"/>
          <w:spacing w:val="0"/>
          <w:position w:val="0"/>
          <w:sz w:val="32"/>
          <w:szCs w:val="32"/>
          <w:lang w:eastAsia="zh-CN"/>
        </w:rPr>
        <w:t>地方交通运输保障应急指挥机构</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5</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"bookmark11"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黑体" w:cs="Times New Roman"/>
          <w:color w:val="auto"/>
          <w:spacing w:val="0"/>
          <w:position w:val="0"/>
          <w:sz w:val="32"/>
          <w:szCs w:val="32"/>
        </w:rPr>
        <w:t>3</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预防预警</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w w:val="91"/>
          <w:position w:val="0"/>
          <w:sz w:val="32"/>
          <w:szCs w:val="32"/>
          <w:lang w:val="en-US" w:eastAsia="zh-CN"/>
        </w:rPr>
        <w:t>5</w:t>
      </w:r>
      <w:r>
        <w:rPr>
          <w:rFonts w:hint="default" w:ascii="Times New Roman" w:hAnsi="Times New Roman" w:eastAsia="仿宋_GB2312" w:cs="Times New Roman"/>
          <w:color w:val="auto"/>
          <w:spacing w:val="0"/>
          <w:w w:val="91"/>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1" w:name="bookmark12"/>
      <w:bookmarkEnd w:id="11"/>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"bookmark12"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3</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1预防预警机制</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w w:val="91"/>
          <w:position w:val="0"/>
          <w:sz w:val="32"/>
          <w:szCs w:val="32"/>
          <w:lang w:val="en-US" w:eastAsia="zh-CN"/>
        </w:rPr>
        <w:t>5</w:t>
      </w:r>
      <w:r>
        <w:rPr>
          <w:rFonts w:hint="default" w:ascii="Times New Roman" w:hAnsi="Times New Roman" w:eastAsia="仿宋_GB2312" w:cs="Times New Roman"/>
          <w:color w:val="auto"/>
          <w:spacing w:val="0"/>
          <w:w w:val="91"/>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2" w:name="bookmark13"/>
      <w:bookmarkEnd w:id="12"/>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"bookmark13"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3</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2预警信息收集</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w w:val="91"/>
          <w:position w:val="0"/>
          <w:sz w:val="32"/>
          <w:szCs w:val="32"/>
          <w:lang w:val="en-US" w:eastAsia="zh-CN"/>
        </w:rPr>
        <w:t>6</w:t>
      </w:r>
      <w:r>
        <w:rPr>
          <w:rFonts w:hint="default" w:ascii="Times New Roman" w:hAnsi="Times New Roman" w:eastAsia="仿宋_GB2312" w:cs="Times New Roman"/>
          <w:color w:val="auto"/>
          <w:spacing w:val="0"/>
          <w:w w:val="91"/>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3" w:name="bookmark14"/>
      <w:bookmarkEnd w:id="13"/>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"bookmark14"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3</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3预警信息处理</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97"/>
          <w:position w:val="0"/>
          <w:sz w:val="32"/>
          <w:szCs w:val="32"/>
          <w:lang w:val="en-US" w:eastAsia="zh-CN"/>
        </w:rPr>
        <w:t>6</w:t>
      </w:r>
      <w:r>
        <w:rPr>
          <w:rFonts w:hint="default" w:ascii="Times New Roman" w:hAnsi="Times New Roman" w:eastAsia="仿宋_GB2312" w:cs="Times New Roman"/>
          <w:color w:val="auto"/>
          <w:spacing w:val="0"/>
          <w:w w:val="97"/>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4" w:name="bookmark15"/>
      <w:bookmarkEnd w:id="14"/>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"bookmark15"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黑体" w:cs="Times New Roman"/>
          <w:color w:val="auto"/>
          <w:spacing w:val="0"/>
          <w:position w:val="0"/>
          <w:sz w:val="32"/>
          <w:szCs w:val="32"/>
        </w:rPr>
        <w:t>4</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应急响应</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w w:val="97"/>
          <w:position w:val="0"/>
          <w:sz w:val="32"/>
          <w:szCs w:val="32"/>
          <w:lang w:val="en-US" w:eastAsia="zh-CN"/>
        </w:rPr>
        <w:t>7</w:t>
      </w:r>
      <w:r>
        <w:rPr>
          <w:rFonts w:hint="default" w:ascii="Times New Roman" w:hAnsi="Times New Roman" w:eastAsia="仿宋_GB2312" w:cs="Times New Roman"/>
          <w:color w:val="auto"/>
          <w:spacing w:val="0"/>
          <w:w w:val="97"/>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5" w:name="bookmark16"/>
      <w:bookmarkEnd w:id="15"/>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"bookmark16"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4</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1分级响应</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w w:val="97"/>
          <w:position w:val="0"/>
          <w:sz w:val="32"/>
          <w:szCs w:val="32"/>
          <w:lang w:val="en-US" w:eastAsia="zh-CN"/>
        </w:rPr>
        <w:t>7</w:t>
      </w:r>
      <w:r>
        <w:rPr>
          <w:rFonts w:hint="default" w:ascii="Times New Roman" w:hAnsi="Times New Roman" w:eastAsia="仿宋_GB2312" w:cs="Times New Roman"/>
          <w:color w:val="auto"/>
          <w:spacing w:val="0"/>
          <w:w w:val="97"/>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6" w:name="bookmark17"/>
      <w:bookmarkEnd w:id="16"/>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"bookmark17"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4</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2先期处置</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8</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40"/>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7" w:name="bookmark18"/>
      <w:bookmarkEnd w:id="17"/>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"bookmark18"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4</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3响应措施</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8</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8" w:name="bookmark19"/>
      <w:bookmarkEnd w:id="18"/>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"bookmark19"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4</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4信息报告与处理</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9</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19" w:name="bookmark20"/>
      <w:bookmarkEnd w:id="19"/>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"bookmark20"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4</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5信息发布与舆情</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9</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20" w:name="bookmark21"/>
      <w:bookmarkEnd w:id="20"/>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"bookmark21"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4</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6总结评估</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lang w:val="en-US" w:eastAsia="zh-CN"/>
        </w:rPr>
        <w:t>9</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Times New Roman"/>
          <w:color w:val="auto"/>
          <w:spacing w:val="0"/>
          <w:position w:val="0"/>
          <w:sz w:val="32"/>
          <w:szCs w:val="32"/>
          <w:lang w:val="en-US" w:eastAsia="zh-CN"/>
        </w:rPr>
      </w:pPr>
      <w:bookmarkStart w:id="21" w:name="bookmark22"/>
      <w:bookmarkEnd w:id="21"/>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"bookmark22"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黑体" w:cs="Times New Roman"/>
          <w:color w:val="auto"/>
          <w:spacing w:val="0"/>
          <w:position w:val="0"/>
          <w:sz w:val="32"/>
          <w:szCs w:val="32"/>
        </w:rPr>
        <w:t>5</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应急保障</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1</w:t>
      </w:r>
      <w:r>
        <w:rPr>
          <w:rFonts w:hint="default" w:ascii="Times New Roman" w:hAnsi="Times New Roman" w:eastAsia="仿宋_GB2312" w:cs="Times New Roman"/>
          <w:color w:val="auto"/>
          <w:spacing w:val="0"/>
          <w:position w:val="0"/>
          <w:sz w:val="32"/>
          <w:szCs w:val="32"/>
        </w:rPr>
        <w:fldChar w:fldCharType="end"/>
      </w:r>
      <w:r>
        <w:rPr>
          <w:rFonts w:hint="eastAsia" w:ascii="Times New Roman" w:hAnsi="Times New Roman" w:eastAsia="仿宋_GB2312" w:cs="Times New Roman"/>
          <w:color w:val="auto"/>
          <w:spacing w:val="0"/>
          <w:position w:val="0"/>
          <w:sz w:val="32"/>
          <w:szCs w:val="32"/>
          <w:lang w:val="en-US" w:eastAsia="zh-CN"/>
        </w:rPr>
        <w:t>0</w:t>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Times New Roman"/>
          <w:color w:val="auto"/>
          <w:spacing w:val="0"/>
          <w:position w:val="0"/>
          <w:sz w:val="32"/>
          <w:szCs w:val="32"/>
          <w:lang w:val="en-US" w:eastAsia="zh-CN"/>
        </w:rPr>
      </w:pPr>
      <w:bookmarkStart w:id="22" w:name="bookmark23"/>
      <w:bookmarkEnd w:id="22"/>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"bookmark23"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5</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1应急队伍保障</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1</w:t>
      </w:r>
      <w:r>
        <w:rPr>
          <w:rFonts w:hint="default" w:ascii="Times New Roman" w:hAnsi="Times New Roman" w:eastAsia="仿宋_GB2312" w:cs="Times New Roman"/>
          <w:color w:val="auto"/>
          <w:spacing w:val="0"/>
          <w:position w:val="0"/>
          <w:sz w:val="32"/>
          <w:szCs w:val="32"/>
        </w:rPr>
        <w:fldChar w:fldCharType="end"/>
      </w:r>
      <w:r>
        <w:rPr>
          <w:rFonts w:hint="eastAsia" w:ascii="Times New Roman" w:hAnsi="Times New Roman" w:eastAsia="仿宋_GB2312" w:cs="Times New Roman"/>
          <w:color w:val="auto"/>
          <w:spacing w:val="0"/>
          <w:position w:val="0"/>
          <w:sz w:val="32"/>
          <w:szCs w:val="32"/>
          <w:lang w:val="en-US" w:eastAsia="zh-CN"/>
        </w:rPr>
        <w:t>0</w:t>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Times New Roman"/>
          <w:color w:val="auto"/>
          <w:spacing w:val="0"/>
          <w:position w:val="0"/>
          <w:sz w:val="32"/>
          <w:szCs w:val="32"/>
          <w:lang w:val="en-US" w:eastAsia="zh-CN"/>
        </w:rPr>
      </w:pPr>
      <w:bookmarkStart w:id="23" w:name="bookmark24"/>
      <w:bookmarkEnd w:id="23"/>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"bookmark24"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5</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2装备物资保障</w:t>
      </w:r>
      <w:r>
        <w:rPr>
          <w:rFonts w:hint="default" w:ascii="Times New Roman" w:hAnsi="Times New Roman" w:eastAsia="仿宋_GB2312" w:cs="Times New Roman"/>
          <w:color w:val="auto"/>
          <w:spacing w:val="0"/>
          <w:position w:val="0"/>
          <w:sz w:val="32"/>
          <w:szCs w:val="32"/>
        </w:rPr>
        <w:tab/>
      </w:r>
      <w:r>
        <w:rPr>
          <w:rFonts w:hint="eastAsia" w:ascii="Times New Roman" w:hAnsi="Times New Roman" w:eastAsia="仿宋_GB2312" w:cs="Times New Roman"/>
          <w:color w:val="auto"/>
          <w:spacing w:val="0"/>
          <w:position w:val="0"/>
          <w:sz w:val="32"/>
          <w:szCs w:val="32"/>
          <w:lang w:val="en-US" w:eastAsia="zh-CN"/>
        </w:rPr>
        <w:t>1</w:t>
      </w:r>
      <w:r>
        <w:rPr>
          <w:rFonts w:hint="default" w:ascii="Times New Roman" w:hAnsi="Times New Roman" w:eastAsia="仿宋_GB2312" w:cs="Times New Roman"/>
          <w:color w:val="auto"/>
          <w:spacing w:val="0"/>
          <w:position w:val="0"/>
          <w:sz w:val="32"/>
          <w:szCs w:val="32"/>
        </w:rPr>
        <w:fldChar w:fldCharType="end"/>
      </w:r>
      <w:r>
        <w:rPr>
          <w:rFonts w:hint="eastAsia" w:ascii="Times New Roman" w:hAnsi="Times New Roman" w:eastAsia="仿宋_GB2312" w:cs="Times New Roman"/>
          <w:color w:val="auto"/>
          <w:spacing w:val="0"/>
          <w:position w:val="0"/>
          <w:sz w:val="32"/>
          <w:szCs w:val="32"/>
          <w:lang w:val="en-US" w:eastAsia="zh-CN"/>
        </w:rPr>
        <w:t>0</w:t>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24" w:name="bookmark25"/>
      <w:bookmarkEnd w:id="24"/>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"bookmark25"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5</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3专家技术保障</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rPr>
        <w:t>1</w:t>
      </w:r>
      <w:r>
        <w:rPr>
          <w:rFonts w:hint="eastAsia" w:ascii="Times New Roman" w:hAnsi="Times New Roman" w:eastAsia="仿宋_GB2312" w:cs="Times New Roman"/>
          <w:color w:val="auto"/>
          <w:spacing w:val="0"/>
          <w:position w:val="0"/>
          <w:sz w:val="32"/>
          <w:szCs w:val="32"/>
          <w:lang w:val="en-US" w:eastAsia="zh-CN"/>
        </w:rPr>
        <w:t>1</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25" w:name="bookmark26"/>
      <w:bookmarkEnd w:id="25"/>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"bookmark26"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5</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4应急资金保障</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rPr>
        <w:t>1</w:t>
      </w:r>
      <w:r>
        <w:rPr>
          <w:rFonts w:hint="eastAsia" w:ascii="Times New Roman" w:hAnsi="Times New Roman" w:eastAsia="仿宋_GB2312" w:cs="Times New Roman"/>
          <w:color w:val="auto"/>
          <w:spacing w:val="0"/>
          <w:position w:val="0"/>
          <w:sz w:val="32"/>
          <w:szCs w:val="32"/>
          <w:lang w:val="en-US" w:eastAsia="zh-CN"/>
        </w:rPr>
        <w:t>1</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26" w:name="bookmark27"/>
      <w:bookmarkEnd w:id="26"/>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"bookmark27"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5</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5应急演练保障</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rPr>
        <w:t>1</w:t>
      </w:r>
      <w:r>
        <w:rPr>
          <w:rFonts w:hint="eastAsia" w:ascii="Times New Roman" w:hAnsi="Times New Roman" w:eastAsia="仿宋_GB2312" w:cs="Times New Roman"/>
          <w:color w:val="auto"/>
          <w:spacing w:val="0"/>
          <w:position w:val="0"/>
          <w:sz w:val="32"/>
          <w:szCs w:val="32"/>
          <w:lang w:val="en-US" w:eastAsia="zh-CN"/>
        </w:rPr>
        <w:t>1</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27" w:name="bookmark28"/>
      <w:bookmarkEnd w:id="27"/>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"bookmark28"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5</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6应急培训保障</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rPr>
        <w:t>1</w:t>
      </w:r>
      <w:r>
        <w:rPr>
          <w:rFonts w:hint="eastAsia" w:ascii="Times New Roman" w:hAnsi="Times New Roman" w:eastAsia="仿宋_GB2312" w:cs="Times New Roman"/>
          <w:color w:val="auto"/>
          <w:spacing w:val="0"/>
          <w:position w:val="0"/>
          <w:sz w:val="32"/>
          <w:szCs w:val="32"/>
          <w:lang w:val="en-US" w:eastAsia="zh-CN"/>
        </w:rPr>
        <w:t>1</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28" w:name="bookmark29"/>
      <w:bookmarkEnd w:id="28"/>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"bookmark29"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黑体" w:cs="Times New Roman"/>
          <w:color w:val="auto"/>
          <w:spacing w:val="0"/>
          <w:position w:val="0"/>
          <w:sz w:val="32"/>
          <w:szCs w:val="32"/>
        </w:rPr>
        <w:t>6</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附则</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94"/>
          <w:position w:val="0"/>
          <w:sz w:val="32"/>
          <w:szCs w:val="32"/>
        </w:rPr>
        <w:t>1</w:t>
      </w:r>
      <w:r>
        <w:rPr>
          <w:rFonts w:hint="eastAsia" w:ascii="Times New Roman" w:hAnsi="Times New Roman" w:eastAsia="仿宋_GB2312" w:cs="Times New Roman"/>
          <w:color w:val="auto"/>
          <w:spacing w:val="0"/>
          <w:w w:val="94"/>
          <w:position w:val="0"/>
          <w:sz w:val="32"/>
          <w:szCs w:val="32"/>
          <w:lang w:val="en-US" w:eastAsia="zh-CN"/>
        </w:rPr>
        <w:t>2</w:t>
      </w:r>
      <w:r>
        <w:rPr>
          <w:rFonts w:hint="default" w:ascii="Times New Roman" w:hAnsi="Times New Roman" w:eastAsia="仿宋_GB2312" w:cs="Times New Roman"/>
          <w:color w:val="auto"/>
          <w:spacing w:val="0"/>
          <w:w w:val="94"/>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29" w:name="bookmark30"/>
      <w:bookmarkEnd w:id="29"/>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"bookmark30"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6</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1责任与奖惩</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94"/>
          <w:position w:val="0"/>
          <w:sz w:val="32"/>
          <w:szCs w:val="32"/>
        </w:rPr>
        <w:t>1</w:t>
      </w:r>
      <w:r>
        <w:rPr>
          <w:rFonts w:hint="eastAsia" w:ascii="Times New Roman" w:hAnsi="Times New Roman" w:eastAsia="仿宋_GB2312" w:cs="Times New Roman"/>
          <w:color w:val="auto"/>
          <w:spacing w:val="0"/>
          <w:w w:val="94"/>
          <w:position w:val="0"/>
          <w:sz w:val="32"/>
          <w:szCs w:val="32"/>
          <w:lang w:val="en-US" w:eastAsia="zh-CN"/>
        </w:rPr>
        <w:t>2</w:t>
      </w:r>
      <w:r>
        <w:rPr>
          <w:rFonts w:hint="default" w:ascii="Times New Roman" w:hAnsi="Times New Roman" w:eastAsia="仿宋_GB2312" w:cs="Times New Roman"/>
          <w:color w:val="auto"/>
          <w:spacing w:val="0"/>
          <w:w w:val="94"/>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30" w:name="bookmark31"/>
      <w:bookmarkEnd w:id="30"/>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"bookmark31"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6</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2预案管理与更新</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w w:val="94"/>
          <w:position w:val="0"/>
          <w:sz w:val="32"/>
          <w:szCs w:val="32"/>
        </w:rPr>
        <w:t>1</w:t>
      </w:r>
      <w:r>
        <w:rPr>
          <w:rFonts w:hint="eastAsia" w:ascii="Times New Roman" w:hAnsi="Times New Roman" w:eastAsia="仿宋_GB2312" w:cs="Times New Roman"/>
          <w:color w:val="auto"/>
          <w:spacing w:val="0"/>
          <w:w w:val="94"/>
          <w:position w:val="0"/>
          <w:sz w:val="32"/>
          <w:szCs w:val="32"/>
          <w:lang w:val="en-US" w:eastAsia="zh-CN"/>
        </w:rPr>
        <w:t>2</w:t>
      </w:r>
      <w:r>
        <w:rPr>
          <w:rFonts w:hint="default" w:ascii="Times New Roman" w:hAnsi="Times New Roman" w:eastAsia="仿宋_GB2312" w:cs="Times New Roman"/>
          <w:color w:val="auto"/>
          <w:spacing w:val="0"/>
          <w:w w:val="94"/>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31" w:name="bookmark32"/>
      <w:bookmarkEnd w:id="31"/>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"bookmark32"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6</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3预案监督与检查</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rPr>
        <w:t>1</w:t>
      </w:r>
      <w:r>
        <w:rPr>
          <w:rFonts w:hint="eastAsia" w:ascii="Times New Roman" w:hAnsi="Times New Roman" w:eastAsia="仿宋_GB2312" w:cs="Times New Roman"/>
          <w:color w:val="auto"/>
          <w:spacing w:val="0"/>
          <w:position w:val="0"/>
          <w:sz w:val="32"/>
          <w:szCs w:val="32"/>
          <w:lang w:val="en-US" w:eastAsia="zh-CN"/>
        </w:rPr>
        <w:t>3</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32" w:name="bookmark33"/>
      <w:bookmarkEnd w:id="32"/>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"bookmark33"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楷体_GB2312" w:cs="Times New Roman"/>
          <w:color w:val="auto"/>
          <w:spacing w:val="0"/>
          <w:position w:val="0"/>
          <w:sz w:val="32"/>
          <w:szCs w:val="32"/>
        </w:rPr>
        <w:t>6</w:t>
      </w:r>
      <w:r>
        <w:rPr>
          <w:rFonts w:hint="default" w:ascii="Times New Roman" w:hAnsi="Times New Roman" w:eastAsia="楷体_GB2312" w:cs="Times New Roman"/>
          <w:color w:val="auto"/>
          <w:spacing w:val="0"/>
          <w:position w:val="0"/>
          <w:sz w:val="32"/>
          <w:szCs w:val="32"/>
          <w:lang w:eastAsia="zh-CN"/>
        </w:rPr>
        <w:t>.</w:t>
      </w:r>
      <w:r>
        <w:rPr>
          <w:rFonts w:hint="default" w:ascii="Times New Roman" w:hAnsi="Times New Roman" w:eastAsia="楷体_GB2312" w:cs="Times New Roman"/>
          <w:color w:val="auto"/>
          <w:spacing w:val="0"/>
          <w:position w:val="0"/>
          <w:sz w:val="32"/>
          <w:szCs w:val="32"/>
        </w:rPr>
        <w:t>4预案实施时间</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rPr>
        <w:t>1</w:t>
      </w:r>
      <w:r>
        <w:rPr>
          <w:rFonts w:hint="eastAsia" w:ascii="Times New Roman" w:hAnsi="Times New Roman" w:eastAsia="仿宋_GB2312" w:cs="Times New Roman"/>
          <w:color w:val="auto"/>
          <w:spacing w:val="0"/>
          <w:position w:val="0"/>
          <w:sz w:val="32"/>
          <w:szCs w:val="32"/>
          <w:lang w:val="en-US" w:eastAsia="zh-CN"/>
        </w:rPr>
        <w:t>3</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33" w:name="bookmark34"/>
      <w:bookmarkEnd w:id="33"/>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"bookmark34"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黑体" w:cs="Times New Roman"/>
          <w:color w:val="auto"/>
          <w:spacing w:val="0"/>
          <w:position w:val="0"/>
          <w:sz w:val="32"/>
          <w:szCs w:val="32"/>
        </w:rPr>
        <w:t>附录</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rPr>
        <w:t>1</w:t>
      </w:r>
      <w:r>
        <w:rPr>
          <w:rFonts w:hint="eastAsia" w:ascii="Times New Roman" w:hAnsi="Times New Roman" w:eastAsia="仿宋_GB2312" w:cs="Times New Roman"/>
          <w:color w:val="auto"/>
          <w:spacing w:val="0"/>
          <w:position w:val="0"/>
          <w:sz w:val="32"/>
          <w:szCs w:val="32"/>
          <w:lang w:val="en-US" w:eastAsia="zh-CN"/>
        </w:rPr>
        <w:t>4</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34" w:name="bookmark35"/>
      <w:bookmarkEnd w:id="34"/>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"bookmark35"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仿宋_GB2312" w:cs="Times New Roman"/>
          <w:color w:val="auto"/>
          <w:spacing w:val="0"/>
          <w:position w:val="0"/>
          <w:sz w:val="32"/>
          <w:szCs w:val="32"/>
        </w:rPr>
        <w:t>附录1</w:t>
      </w:r>
      <w:r>
        <w:rPr>
          <w:rFonts w:hint="default" w:ascii="Times New Roman" w:hAnsi="Times New Roman" w:eastAsia="仿宋_GB2312" w:cs="Times New Roman"/>
          <w:color w:val="auto"/>
          <w:spacing w:val="0"/>
          <w:position w:val="0"/>
          <w:sz w:val="32"/>
          <w:szCs w:val="32"/>
          <w:lang w:eastAsia="zh-CN"/>
        </w:rPr>
        <w:t>青海</w:t>
      </w:r>
      <w:r>
        <w:rPr>
          <w:rFonts w:hint="default" w:ascii="Times New Roman" w:hAnsi="Times New Roman" w:eastAsia="仿宋_GB2312" w:cs="Times New Roman"/>
          <w:color w:val="auto"/>
          <w:spacing w:val="0"/>
          <w:position w:val="0"/>
          <w:sz w:val="32"/>
          <w:szCs w:val="32"/>
        </w:rPr>
        <w:t>省突发事件交通运输保障应急指挥体系</w:t>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rPr>
        <w:t>1</w:t>
      </w:r>
      <w:r>
        <w:rPr>
          <w:rFonts w:hint="eastAsia" w:ascii="Times New Roman" w:hAnsi="Times New Roman" w:eastAsia="仿宋_GB2312" w:cs="Times New Roman"/>
          <w:color w:val="auto"/>
          <w:spacing w:val="0"/>
          <w:position w:val="0"/>
          <w:sz w:val="32"/>
          <w:szCs w:val="32"/>
          <w:lang w:val="en-US" w:eastAsia="zh-CN"/>
        </w:rPr>
        <w:t>4</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bookmarkStart w:id="35" w:name="bookmark36"/>
      <w:bookmarkEnd w:id="35"/>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"bookmark36"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仿宋_GB2312" w:cs="Times New Roman"/>
          <w:color w:val="auto"/>
          <w:spacing w:val="0"/>
          <w:position w:val="0"/>
          <w:sz w:val="32"/>
          <w:szCs w:val="32"/>
        </w:rPr>
        <w:t>附录2</w:t>
      </w:r>
      <w:r>
        <w:rPr>
          <w:rFonts w:hint="default" w:ascii="Times New Roman" w:hAnsi="Times New Roman" w:eastAsia="仿宋_GB2312" w:cs="Times New Roman"/>
          <w:color w:val="auto"/>
          <w:spacing w:val="0"/>
          <w:position w:val="0"/>
          <w:sz w:val="32"/>
          <w:szCs w:val="32"/>
          <w:lang w:eastAsia="zh-CN"/>
        </w:rPr>
        <w:t>青海</w:t>
      </w:r>
      <w:r>
        <w:rPr>
          <w:rFonts w:hint="default" w:ascii="Times New Roman" w:hAnsi="Times New Roman" w:eastAsia="仿宋_GB2312" w:cs="Times New Roman"/>
          <w:color w:val="auto"/>
          <w:spacing w:val="0"/>
          <w:position w:val="0"/>
          <w:sz w:val="32"/>
          <w:szCs w:val="32"/>
        </w:rPr>
        <w:t>省突发事件交通运输保障应急响应流程图</w:t>
      </w:r>
      <w:r>
        <w:rPr>
          <w:rFonts w:hint="default" w:ascii="Times New Roman" w:hAnsi="Times New Roman" w:eastAsia="仿宋_GB2312" w:cs="Times New Roman"/>
          <w:color w:val="auto"/>
          <w:spacing w:val="0"/>
          <w:position w:val="0"/>
          <w:sz w:val="32"/>
          <w:szCs w:val="32"/>
        </w:rPr>
        <w:fldChar w:fldCharType="end"/>
      </w:r>
      <w:r>
        <w:rPr>
          <w:rFonts w:hint="default" w:ascii="Times New Roman" w:hAnsi="Times New Roman" w:eastAsia="仿宋_GB2312" w:cs="Times New Roman"/>
          <w:color w:val="auto"/>
          <w:spacing w:val="0"/>
          <w:position w:val="0"/>
          <w:sz w:val="32"/>
          <w:szCs w:val="32"/>
        </w:rPr>
        <w:tab/>
      </w:r>
      <w:r>
        <w:rPr>
          <w:rFonts w:hint="default" w:ascii="Times New Roman" w:hAnsi="Times New Roman" w:eastAsia="仿宋_GB2312" w:cs="Times New Roman"/>
          <w:color w:val="auto"/>
          <w:spacing w:val="0"/>
          <w:position w:val="0"/>
          <w:sz w:val="32"/>
          <w:szCs w:val="32"/>
          <w:lang w:val="en-US" w:eastAsia="zh-CN"/>
        </w:rPr>
        <w:t>1</w:t>
      </w:r>
      <w:r>
        <w:rPr>
          <w:rFonts w:hint="eastAsia" w:ascii="Times New Roman" w:hAnsi="Times New Roman" w:eastAsia="仿宋_GB2312" w:cs="Times New Roman"/>
          <w:color w:val="auto"/>
          <w:spacing w:val="0"/>
          <w:position w:val="0"/>
          <w:sz w:val="32"/>
          <w:szCs w:val="32"/>
          <w:lang w:val="en-US" w:eastAsia="zh-CN"/>
        </w:rPr>
        <w:t>5</w:t>
      </w:r>
    </w:p>
    <w:p>
      <w:pPr>
        <w:widowControl w:val="0"/>
        <w:wordWrap/>
        <w:topLinePunct w:val="1"/>
        <w:autoSpaceDE w:val="0"/>
        <w:adjustRightInd w:val="0"/>
        <w:snapToGrid w:val="0"/>
        <w:spacing w:line="240" w:lineRule="auto"/>
        <w:ind w:left="0" w:leftChars="0" w:right="0"/>
        <w:textAlignment w:val="baseline"/>
        <w:rPr>
          <w:rFonts w:hint="default" w:ascii="Times New Roman" w:hAnsi="Times New Roman" w:eastAsia="仿宋_GB2312" w:cs="Times New Roman"/>
          <w:color w:val="auto"/>
          <w:spacing w:val="0"/>
          <w:position w:val="0"/>
          <w:sz w:val="32"/>
          <w:szCs w:val="32"/>
        </w:rPr>
      </w:pP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0"/>
        <w:rPr>
          <w:rFonts w:hint="default" w:ascii="Times New Roman" w:hAnsi="Times New Roman" w:eastAsia="黑体" w:cs="Times New Roman"/>
          <w:color w:val="auto"/>
          <w:spacing w:val="0"/>
          <w:position w:val="0"/>
          <w:sz w:val="32"/>
          <w:szCs w:val="32"/>
        </w:rPr>
        <w:sectPr>
          <w:footerReference r:id="rId4" w:type="default"/>
          <w:pgSz w:w="11906" w:h="16838"/>
          <w:pgMar w:top="1431" w:right="1544" w:bottom="1327" w:left="1542" w:header="0" w:footer="1004" w:gutter="0"/>
          <w:pgNumType w:fmt="numberInDash"/>
          <w:cols w:space="720" w:num="1"/>
        </w:sectPr>
      </w:pP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0"/>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1</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总则</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bookmarkStart w:id="36" w:name="bookmark37"/>
      <w:bookmarkEnd w:id="36"/>
      <w:r>
        <w:rPr>
          <w:rFonts w:hint="default" w:ascii="Times New Roman" w:hAnsi="Times New Roman" w:eastAsia="楷体_GB2312" w:cs="Times New Roman"/>
          <w:b/>
          <w:bCs/>
          <w:color w:val="auto"/>
          <w:spacing w:val="0"/>
          <w:position w:val="0"/>
          <w:sz w:val="32"/>
          <w:szCs w:val="32"/>
        </w:rPr>
        <w:t>1</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1编制目的</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提高</w:t>
      </w:r>
      <w:r>
        <w:rPr>
          <w:rFonts w:hint="default" w:ascii="Times New Roman" w:hAnsi="Times New Roman" w:eastAsia="仿宋_GB2312" w:cs="Times New Roman"/>
          <w:color w:val="auto"/>
          <w:spacing w:val="0"/>
          <w:position w:val="0"/>
          <w:sz w:val="32"/>
          <w:szCs w:val="32"/>
          <w:lang w:eastAsia="zh-CN"/>
        </w:rPr>
        <w:t>全</w:t>
      </w:r>
      <w:r>
        <w:rPr>
          <w:rFonts w:hint="default" w:ascii="Times New Roman" w:hAnsi="Times New Roman" w:eastAsia="仿宋_GB2312" w:cs="Times New Roman"/>
          <w:color w:val="auto"/>
          <w:spacing w:val="0"/>
          <w:position w:val="0"/>
          <w:sz w:val="32"/>
          <w:szCs w:val="32"/>
        </w:rPr>
        <w:t>省突发事件交通运输保障水平和应急处置能力</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为迅速、有序、高效应对各类突发事件提供</w:t>
      </w:r>
      <w:r>
        <w:rPr>
          <w:rFonts w:hint="eastAsia" w:ascii="Times New Roman" w:hAnsi="Times New Roman" w:eastAsia="仿宋_GB2312" w:cs="Times New Roman"/>
          <w:color w:val="auto"/>
          <w:spacing w:val="0"/>
          <w:position w:val="0"/>
          <w:sz w:val="32"/>
          <w:szCs w:val="32"/>
          <w:lang w:eastAsia="zh-CN"/>
        </w:rPr>
        <w:t>可靠有力的</w:t>
      </w:r>
      <w:r>
        <w:rPr>
          <w:rFonts w:hint="default" w:ascii="Times New Roman" w:hAnsi="Times New Roman" w:eastAsia="仿宋_GB2312" w:cs="Times New Roman"/>
          <w:color w:val="auto"/>
          <w:spacing w:val="0"/>
          <w:position w:val="0"/>
          <w:sz w:val="32"/>
          <w:szCs w:val="32"/>
        </w:rPr>
        <w:t>支撑</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最大限度保障人民群众生命财产安全</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维护社会安全有序运行。</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1</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2编制依据</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依据《中华人民共和国突发事件应对法》《中华人民共和国公路法》《中华人民共和国道路运输条例》《国内水路运输管理条例》《中华人民共和国铁路运输安全保护条例》《生产安全事故报告和调查处理条例》《中国民用航空应急管理规定》《交通运输突发事件应急管理规定》《突发事件应急预案管理办法》《</w:t>
      </w:r>
      <w:r>
        <w:rPr>
          <w:rFonts w:hint="default" w:ascii="Times New Roman" w:hAnsi="Times New Roman" w:eastAsia="仿宋_GB2312" w:cs="Times New Roman"/>
          <w:color w:val="auto"/>
          <w:spacing w:val="0"/>
          <w:position w:val="0"/>
          <w:sz w:val="32"/>
          <w:szCs w:val="32"/>
          <w:lang w:eastAsia="zh-CN"/>
        </w:rPr>
        <w:t>青海省突发事件应急预案管理办法</w:t>
      </w:r>
      <w:r>
        <w:rPr>
          <w:rFonts w:hint="default" w:ascii="Times New Roman" w:hAnsi="Times New Roman" w:eastAsia="仿宋_GB2312" w:cs="Times New Roman"/>
          <w:color w:val="auto"/>
          <w:spacing w:val="0"/>
          <w:position w:val="0"/>
          <w:sz w:val="32"/>
          <w:szCs w:val="32"/>
        </w:rPr>
        <w:t>》等法律法规以及《国家突发公共事件总体应急预案》《交通运输综合应急预案》</w:t>
      </w:r>
      <w:r>
        <w:rPr>
          <w:rFonts w:hint="default" w:ascii="Times New Roman" w:hAnsi="Times New Roman" w:eastAsia="仿宋_GB2312" w:cs="Times New Roman"/>
          <w:color w:val="auto"/>
          <w:spacing w:val="0"/>
          <w:position w:val="0"/>
          <w:sz w:val="32"/>
          <w:szCs w:val="32"/>
          <w:lang w:eastAsia="zh-CN"/>
        </w:rPr>
        <w:t>《青海省突发事件总体应急预案》</w:t>
      </w:r>
      <w:r>
        <w:rPr>
          <w:rFonts w:hint="default" w:ascii="Times New Roman" w:hAnsi="Times New Roman" w:eastAsia="仿宋_GB2312" w:cs="Times New Roman"/>
          <w:color w:val="auto"/>
          <w:spacing w:val="0"/>
          <w:position w:val="0"/>
          <w:sz w:val="32"/>
          <w:szCs w:val="32"/>
        </w:rPr>
        <w:t>等</w:t>
      </w:r>
      <w:r>
        <w:rPr>
          <w:rFonts w:hint="eastAsia" w:ascii="Times New Roman" w:hAnsi="Times New Roman" w:eastAsia="仿宋_GB2312" w:cs="Times New Roman"/>
          <w:color w:val="auto"/>
          <w:spacing w:val="0"/>
          <w:position w:val="0"/>
          <w:sz w:val="32"/>
          <w:szCs w:val="32"/>
          <w:lang w:eastAsia="zh-CN"/>
        </w:rPr>
        <w:t>法规文件编制</w:t>
      </w:r>
      <w:r>
        <w:rPr>
          <w:rFonts w:hint="default" w:ascii="Times New Roman" w:hAnsi="Times New Roman" w:eastAsia="仿宋_GB2312" w:cs="Times New Roman"/>
          <w:color w:val="auto"/>
          <w:spacing w:val="0"/>
          <w:position w:val="0"/>
          <w:sz w:val="32"/>
          <w:szCs w:val="32"/>
        </w:rPr>
        <w:t>。</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1</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3适用范围</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本预案适用于</w:t>
      </w:r>
      <w:r>
        <w:rPr>
          <w:rFonts w:hint="eastAsia" w:ascii="Times New Roman" w:hAnsi="Times New Roman" w:eastAsia="仿宋_GB2312" w:cs="Times New Roman"/>
          <w:color w:val="auto"/>
          <w:spacing w:val="0"/>
          <w:position w:val="0"/>
          <w:sz w:val="32"/>
          <w:szCs w:val="32"/>
          <w:lang w:eastAsia="zh-CN"/>
        </w:rPr>
        <w:t>青海省行政区域内</w:t>
      </w:r>
      <w:r>
        <w:rPr>
          <w:rFonts w:hint="default" w:ascii="Times New Roman" w:hAnsi="Times New Roman" w:eastAsia="仿宋_GB2312" w:cs="Times New Roman"/>
          <w:color w:val="auto"/>
          <w:spacing w:val="0"/>
          <w:position w:val="0"/>
          <w:sz w:val="32"/>
          <w:szCs w:val="32"/>
        </w:rPr>
        <w:t>发生重、特大突发事件</w:t>
      </w:r>
      <w:r>
        <w:rPr>
          <w:rFonts w:hint="eastAsia" w:ascii="Times New Roman" w:hAnsi="Times New Roman" w:eastAsia="仿宋_GB2312" w:cs="Times New Roman"/>
          <w:color w:val="auto"/>
          <w:spacing w:val="0"/>
          <w:position w:val="0"/>
          <w:sz w:val="32"/>
          <w:szCs w:val="32"/>
          <w:lang w:eastAsia="zh-CN"/>
        </w:rPr>
        <w:t>或按照国家有关指示命令，</w:t>
      </w:r>
      <w:r>
        <w:rPr>
          <w:rFonts w:hint="default" w:ascii="Times New Roman" w:hAnsi="Times New Roman" w:eastAsia="仿宋_GB2312" w:cs="Times New Roman"/>
          <w:color w:val="auto"/>
          <w:spacing w:val="0"/>
          <w:position w:val="0"/>
          <w:sz w:val="32"/>
          <w:szCs w:val="32"/>
        </w:rPr>
        <w:t>需</w:t>
      </w:r>
      <w:r>
        <w:rPr>
          <w:rFonts w:hint="eastAsia" w:ascii="Times New Roman" w:hAnsi="Times New Roman" w:eastAsia="仿宋_GB2312" w:cs="Times New Roman"/>
          <w:color w:val="auto"/>
          <w:spacing w:val="0"/>
          <w:position w:val="0"/>
          <w:sz w:val="32"/>
          <w:szCs w:val="32"/>
          <w:lang w:eastAsia="zh-CN"/>
        </w:rPr>
        <w:t>统筹协调</w:t>
      </w:r>
      <w:r>
        <w:rPr>
          <w:rFonts w:hint="default" w:ascii="Times New Roman" w:hAnsi="Times New Roman" w:eastAsia="仿宋_GB2312" w:cs="Times New Roman"/>
          <w:color w:val="auto"/>
          <w:spacing w:val="0"/>
          <w:position w:val="0"/>
          <w:sz w:val="32"/>
          <w:szCs w:val="32"/>
        </w:rPr>
        <w:t>公路、</w:t>
      </w:r>
      <w:r>
        <w:rPr>
          <w:rFonts w:hint="eastAsia" w:ascii="Times New Roman" w:hAnsi="Times New Roman" w:eastAsia="仿宋_GB2312" w:cs="Times New Roman"/>
          <w:color w:val="auto"/>
          <w:spacing w:val="0"/>
          <w:position w:val="0"/>
          <w:sz w:val="32"/>
          <w:szCs w:val="32"/>
          <w:lang w:eastAsia="zh-CN"/>
        </w:rPr>
        <w:t>水路、</w:t>
      </w:r>
      <w:r>
        <w:rPr>
          <w:rFonts w:hint="default" w:ascii="Times New Roman" w:hAnsi="Times New Roman" w:eastAsia="仿宋_GB2312" w:cs="Times New Roman"/>
          <w:color w:val="auto"/>
          <w:spacing w:val="0"/>
          <w:position w:val="0"/>
          <w:sz w:val="32"/>
          <w:szCs w:val="32"/>
        </w:rPr>
        <w:t>铁路、民航等交通运输行业提供应急保障的情形。</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1</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4事件分类分级</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按照《国家突发公共事件总体应急预案》</w:t>
      </w:r>
      <w:r>
        <w:rPr>
          <w:rFonts w:hint="default" w:ascii="Times New Roman" w:hAnsi="Times New Roman" w:eastAsia="仿宋_GB2312" w:cs="Times New Roman"/>
          <w:color w:val="auto"/>
          <w:spacing w:val="0"/>
          <w:position w:val="0"/>
          <w:sz w:val="32"/>
          <w:szCs w:val="32"/>
          <w:lang w:eastAsia="zh-CN"/>
        </w:rPr>
        <w:t>《青海省突发事件总体应急预案》</w:t>
      </w:r>
      <w:r>
        <w:rPr>
          <w:rFonts w:hint="eastAsia" w:ascii="Times New Roman" w:hAnsi="Times New Roman" w:eastAsia="仿宋_GB2312" w:cs="Times New Roman"/>
          <w:color w:val="auto"/>
          <w:spacing w:val="0"/>
          <w:position w:val="0"/>
          <w:sz w:val="32"/>
          <w:szCs w:val="32"/>
          <w:lang w:eastAsia="zh-CN"/>
        </w:rPr>
        <w:t>有关</w:t>
      </w:r>
      <w:r>
        <w:rPr>
          <w:rFonts w:hint="default" w:ascii="Times New Roman" w:hAnsi="Times New Roman" w:eastAsia="仿宋_GB2312" w:cs="Times New Roman"/>
          <w:color w:val="auto"/>
          <w:spacing w:val="0"/>
          <w:position w:val="0"/>
          <w:sz w:val="32"/>
          <w:szCs w:val="32"/>
        </w:rPr>
        <w:t>规定</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各类突发事件按照其性质、造成损失、</w:t>
      </w:r>
      <w:bookmarkStart w:id="37" w:name="bookmark38"/>
      <w:bookmarkEnd w:id="37"/>
      <w:r>
        <w:rPr>
          <w:rFonts w:hint="default" w:ascii="Times New Roman" w:hAnsi="Times New Roman" w:eastAsia="仿宋_GB2312" w:cs="Times New Roman"/>
          <w:color w:val="auto"/>
          <w:spacing w:val="0"/>
          <w:position w:val="0"/>
          <w:sz w:val="32"/>
          <w:szCs w:val="32"/>
        </w:rPr>
        <w:t>危害程度、可控性和影响范围等因素</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分为特别重大、重大、较大和一般四级。各类突发事件具体分级标准</w:t>
      </w:r>
      <w:r>
        <w:rPr>
          <w:rFonts w:hint="eastAsia" w:ascii="Times New Roman" w:hAnsi="Times New Roman" w:eastAsia="仿宋_GB2312" w:cs="Times New Roman"/>
          <w:color w:val="auto"/>
          <w:spacing w:val="0"/>
          <w:position w:val="0"/>
          <w:sz w:val="32"/>
          <w:szCs w:val="32"/>
          <w:lang w:eastAsia="zh-CN"/>
        </w:rPr>
        <w:t>已</w:t>
      </w:r>
      <w:r>
        <w:rPr>
          <w:rFonts w:hint="default" w:ascii="Times New Roman" w:hAnsi="Times New Roman" w:eastAsia="仿宋_GB2312" w:cs="Times New Roman"/>
          <w:color w:val="auto"/>
          <w:spacing w:val="0"/>
          <w:position w:val="0"/>
          <w:sz w:val="32"/>
          <w:szCs w:val="32"/>
        </w:rPr>
        <w:t>在省级专项</w:t>
      </w:r>
      <w:r>
        <w:rPr>
          <w:rFonts w:hint="eastAsia" w:ascii="Times New Roman" w:hAnsi="Times New Roman" w:eastAsia="仿宋_GB2312" w:cs="Times New Roman"/>
          <w:color w:val="auto"/>
          <w:spacing w:val="0"/>
          <w:position w:val="0"/>
          <w:sz w:val="32"/>
          <w:szCs w:val="32"/>
          <w:lang w:eastAsia="zh-CN"/>
        </w:rPr>
        <w:t>预案和</w:t>
      </w:r>
      <w:r>
        <w:rPr>
          <w:rFonts w:hint="default" w:ascii="Times New Roman" w:hAnsi="Times New Roman" w:eastAsia="仿宋_GB2312" w:cs="Times New Roman"/>
          <w:color w:val="auto"/>
          <w:spacing w:val="0"/>
          <w:position w:val="0"/>
          <w:sz w:val="32"/>
          <w:szCs w:val="32"/>
        </w:rPr>
        <w:t>部门应急预案中</w:t>
      </w:r>
      <w:r>
        <w:rPr>
          <w:rFonts w:hint="eastAsia" w:ascii="Times New Roman" w:hAnsi="Times New Roman" w:eastAsia="仿宋_GB2312" w:cs="Times New Roman"/>
          <w:color w:val="auto"/>
          <w:spacing w:val="0"/>
          <w:position w:val="0"/>
          <w:sz w:val="32"/>
          <w:szCs w:val="32"/>
          <w:lang w:eastAsia="zh-CN"/>
        </w:rPr>
        <w:t>分别</w:t>
      </w:r>
      <w:r>
        <w:rPr>
          <w:rFonts w:hint="default" w:ascii="Times New Roman" w:hAnsi="Times New Roman" w:eastAsia="仿宋_GB2312" w:cs="Times New Roman"/>
          <w:color w:val="auto"/>
          <w:spacing w:val="0"/>
          <w:position w:val="0"/>
          <w:sz w:val="32"/>
          <w:szCs w:val="32"/>
        </w:rPr>
        <w:t>予以明确</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发生相应突发事件时</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本预案根据规定参照执行</w:t>
      </w:r>
      <w:r>
        <w:rPr>
          <w:rFonts w:hint="eastAsia" w:ascii="Times New Roman" w:hAnsi="Times New Roman" w:eastAsia="仿宋_GB2312" w:cs="Times New Roman"/>
          <w:color w:val="auto"/>
          <w:spacing w:val="0"/>
          <w:position w:val="0"/>
          <w:sz w:val="32"/>
          <w:szCs w:val="32"/>
          <w:lang w:eastAsia="zh-CN"/>
        </w:rPr>
        <w:t>，上述</w:t>
      </w:r>
      <w:r>
        <w:rPr>
          <w:rFonts w:hint="default" w:ascii="Times New Roman" w:hAnsi="Times New Roman" w:eastAsia="仿宋_GB2312" w:cs="Times New Roman"/>
          <w:color w:val="auto"/>
          <w:spacing w:val="0"/>
          <w:position w:val="0"/>
          <w:sz w:val="32"/>
          <w:szCs w:val="32"/>
        </w:rPr>
        <w:t>突发事件包括四大类</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1</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自然灾害。</w:t>
      </w:r>
      <w:r>
        <w:rPr>
          <w:rFonts w:hint="default" w:ascii="Times New Roman" w:hAnsi="Times New Roman" w:eastAsia="仿宋_GB2312" w:cs="Times New Roman"/>
          <w:color w:val="auto"/>
          <w:spacing w:val="0"/>
          <w:position w:val="0"/>
          <w:sz w:val="32"/>
          <w:szCs w:val="32"/>
        </w:rPr>
        <w:t>主要包括水旱灾害、气象灾害、地震灾害、地质灾害、生物灾害和森林草原火灾等。</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2</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事故灾难。</w:t>
      </w:r>
      <w:r>
        <w:rPr>
          <w:rFonts w:hint="default" w:ascii="Times New Roman" w:hAnsi="Times New Roman" w:eastAsia="仿宋_GB2312" w:cs="Times New Roman"/>
          <w:color w:val="auto"/>
          <w:spacing w:val="0"/>
          <w:position w:val="0"/>
          <w:sz w:val="32"/>
          <w:szCs w:val="32"/>
        </w:rPr>
        <w:t>主要包括工矿商贸等企业的各类安全事故、交通运输事故、公共设施和设备事故、核与辐射事故、环境污染和生态破坏事件、网络与信息安全事件等。</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3</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公共卫生事件。</w:t>
      </w:r>
      <w:r>
        <w:rPr>
          <w:rFonts w:hint="default" w:ascii="Times New Roman" w:hAnsi="Times New Roman" w:eastAsia="仿宋_GB2312" w:cs="Times New Roman"/>
          <w:color w:val="auto"/>
          <w:spacing w:val="0"/>
          <w:position w:val="0"/>
          <w:sz w:val="32"/>
          <w:szCs w:val="32"/>
        </w:rPr>
        <w:t>主要包括传染病疫情、群体性不明原因疾病、急性中毒事件、食品和药品安全事件、动物疫情</w:t>
      </w:r>
      <w:r>
        <w:rPr>
          <w:rFonts w:hint="default" w:ascii="Times New Roman" w:hAnsi="Times New Roman" w:eastAsia="仿宋_GB2312" w:cs="Times New Roman"/>
          <w:color w:val="auto"/>
          <w:spacing w:val="0"/>
          <w:position w:val="0"/>
          <w:sz w:val="32"/>
          <w:szCs w:val="32"/>
          <w:lang w:eastAsia="zh-CN"/>
        </w:rPr>
        <w:t>以及</w:t>
      </w:r>
      <w:r>
        <w:rPr>
          <w:rFonts w:hint="default" w:ascii="Times New Roman" w:hAnsi="Times New Roman" w:eastAsia="仿宋_GB2312" w:cs="Times New Roman"/>
          <w:color w:val="auto"/>
          <w:spacing w:val="0"/>
          <w:position w:val="0"/>
          <w:sz w:val="32"/>
          <w:szCs w:val="32"/>
        </w:rPr>
        <w:t>其他严重影响公众健康和生命安全的事件。</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4</w:t>
      </w:r>
      <w:r>
        <w:rPr>
          <w:rFonts w:hint="default" w:ascii="Times New Roman" w:hAnsi="Times New Roman" w:eastAsia="仿宋_GB2312" w:cs="Times New Roman"/>
          <w:b/>
          <w:bCs/>
          <w:color w:val="auto"/>
          <w:spacing w:val="0"/>
          <w:position w:val="0"/>
          <w:sz w:val="32"/>
          <w:szCs w:val="32"/>
          <w:lang w:eastAsia="zh-CN"/>
        </w:rPr>
        <w:t>）</w:t>
      </w:r>
      <w:r>
        <w:rPr>
          <w:rFonts w:hint="default" w:ascii="Times New Roman" w:hAnsi="Times New Roman" w:eastAsia="仿宋_GB2312" w:cs="Times New Roman"/>
          <w:b/>
          <w:bCs/>
          <w:color w:val="auto"/>
          <w:spacing w:val="0"/>
          <w:position w:val="0"/>
          <w:sz w:val="32"/>
          <w:szCs w:val="32"/>
        </w:rPr>
        <w:t>社会安全事件。</w:t>
      </w:r>
      <w:r>
        <w:rPr>
          <w:rFonts w:hint="default" w:ascii="Times New Roman" w:hAnsi="Times New Roman" w:eastAsia="仿宋_GB2312" w:cs="Times New Roman"/>
          <w:color w:val="auto"/>
          <w:spacing w:val="0"/>
          <w:position w:val="0"/>
          <w:sz w:val="32"/>
          <w:szCs w:val="32"/>
        </w:rPr>
        <w:t>主要包括恐怖袭击事件、刑事案件、群体性事件、油气供应中断突发事件、金融突发事件、涉外突发事件、民族宗教事件等。</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1</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5工作原则</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cs="Times New Roman"/>
          <w:color w:val="auto"/>
          <w:spacing w:val="0"/>
        </w:rPr>
      </w:pPr>
      <w:r>
        <w:rPr>
          <w:rFonts w:hint="default" w:ascii="Times New Roman" w:hAnsi="Times New Roman" w:eastAsia="仿宋_GB2312" w:cs="Times New Roman"/>
          <w:color w:val="auto"/>
          <w:spacing w:val="0"/>
          <w:position w:val="0"/>
          <w:sz w:val="32"/>
          <w:szCs w:val="32"/>
        </w:rPr>
        <w:t>以人为本、以防为主、防抗结合</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统一领导、属地管理、分级响应</w:t>
      </w:r>
      <w:bookmarkStart w:id="38" w:name="bookmark39"/>
      <w:bookmarkEnd w:id="38"/>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快速反应、高效保障、协调联动。</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0"/>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2</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组织指挥体系及职责</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strike/>
          <w:dstrike w:val="0"/>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省人民</w:t>
      </w:r>
      <w:r>
        <w:rPr>
          <w:rFonts w:hint="default" w:ascii="Times New Roman" w:hAnsi="Times New Roman" w:eastAsia="仿宋_GB2312" w:cs="Times New Roman"/>
          <w:color w:val="auto"/>
          <w:spacing w:val="0"/>
          <w:position w:val="0"/>
          <w:sz w:val="32"/>
          <w:szCs w:val="32"/>
          <w:lang w:eastAsia="zh-CN"/>
        </w:rPr>
        <w:t>政府</w:t>
      </w:r>
      <w:r>
        <w:rPr>
          <w:rFonts w:hint="eastAsia" w:ascii="Times New Roman" w:hAnsi="Times New Roman" w:eastAsia="仿宋_GB2312" w:cs="Times New Roman"/>
          <w:color w:val="auto"/>
          <w:spacing w:val="0"/>
          <w:position w:val="0"/>
          <w:sz w:val="32"/>
          <w:szCs w:val="32"/>
          <w:lang w:eastAsia="zh-CN"/>
        </w:rPr>
        <w:t>可根据工作需要设</w:t>
      </w:r>
      <w:r>
        <w:rPr>
          <w:rFonts w:hint="default" w:ascii="Times New Roman" w:hAnsi="Times New Roman" w:eastAsia="仿宋_GB2312" w:cs="Times New Roman"/>
          <w:color w:val="auto"/>
          <w:spacing w:val="0"/>
          <w:position w:val="0"/>
          <w:sz w:val="32"/>
          <w:szCs w:val="32"/>
          <w:lang w:eastAsia="zh-CN"/>
        </w:rPr>
        <w:t>立</w:t>
      </w:r>
      <w:r>
        <w:rPr>
          <w:rFonts w:hint="eastAsia" w:ascii="Times New Roman" w:hAnsi="Times New Roman" w:eastAsia="仿宋_GB2312" w:cs="Times New Roman"/>
          <w:color w:val="auto"/>
          <w:spacing w:val="0"/>
          <w:position w:val="0"/>
          <w:sz w:val="32"/>
          <w:szCs w:val="32"/>
          <w:lang w:eastAsia="zh-CN"/>
        </w:rPr>
        <w:t>青海省</w:t>
      </w:r>
      <w:r>
        <w:rPr>
          <w:rFonts w:hint="default" w:ascii="Times New Roman" w:hAnsi="Times New Roman" w:eastAsia="仿宋_GB2312" w:cs="Times New Roman"/>
          <w:color w:val="auto"/>
          <w:spacing w:val="0"/>
          <w:position w:val="0"/>
          <w:sz w:val="32"/>
          <w:szCs w:val="32"/>
          <w:lang w:eastAsia="zh-CN"/>
        </w:rPr>
        <w:t>突发事件交通运输保障应急</w:t>
      </w:r>
      <w:r>
        <w:rPr>
          <w:rFonts w:hint="eastAsia" w:ascii="Times New Roman" w:hAnsi="Times New Roman" w:eastAsia="仿宋_GB2312" w:cs="Times New Roman"/>
          <w:color w:val="auto"/>
          <w:spacing w:val="0"/>
          <w:position w:val="0"/>
          <w:sz w:val="32"/>
          <w:szCs w:val="32"/>
          <w:lang w:eastAsia="zh-CN"/>
        </w:rPr>
        <w:t>领导小组</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以下简称领导小组</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统筹负责指导、组织和协调全省</w:t>
      </w:r>
      <w:r>
        <w:rPr>
          <w:rFonts w:hint="default" w:ascii="Times New Roman" w:hAnsi="Times New Roman" w:eastAsia="仿宋_GB2312" w:cs="Times New Roman"/>
          <w:color w:val="auto"/>
          <w:spacing w:val="0"/>
          <w:position w:val="0"/>
          <w:sz w:val="32"/>
          <w:szCs w:val="32"/>
          <w:lang w:eastAsia="zh-CN"/>
        </w:rPr>
        <w:t>突发事件交通运输保障应急工作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eastAsia="zh-CN"/>
        </w:rPr>
        <w:t>各</w:t>
      </w:r>
      <w:r>
        <w:rPr>
          <w:rFonts w:hint="eastAsia" w:ascii="Times New Roman" w:hAnsi="Times New Roman" w:eastAsia="仿宋_GB2312" w:cs="Times New Roman"/>
          <w:color w:val="auto"/>
          <w:spacing w:val="0"/>
          <w:position w:val="0"/>
          <w:sz w:val="32"/>
          <w:szCs w:val="32"/>
          <w:lang w:eastAsia="zh-CN"/>
        </w:rPr>
        <w:t>市州</w:t>
      </w:r>
      <w:r>
        <w:rPr>
          <w:rFonts w:hint="default" w:ascii="Times New Roman" w:hAnsi="Times New Roman" w:eastAsia="仿宋_GB2312" w:cs="Times New Roman"/>
          <w:color w:val="auto"/>
          <w:spacing w:val="0"/>
          <w:position w:val="0"/>
          <w:sz w:val="32"/>
          <w:szCs w:val="32"/>
          <w:lang w:eastAsia="zh-CN"/>
        </w:rPr>
        <w:t>人民政府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eastAsia="zh-CN"/>
        </w:rPr>
        <w:t>县（市、区）人民政府设立交通运输保障应急指挥机构，负责本行政区域的突发事件交通运输保障应急工作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eastAsia="zh-CN"/>
        </w:rPr>
        <w:t>公路、</w:t>
      </w:r>
      <w:r>
        <w:rPr>
          <w:rFonts w:hint="eastAsia" w:ascii="Times New Roman" w:hAnsi="Times New Roman" w:eastAsia="仿宋_GB2312" w:cs="Times New Roman"/>
          <w:color w:val="auto"/>
          <w:spacing w:val="0"/>
          <w:position w:val="0"/>
          <w:sz w:val="32"/>
          <w:szCs w:val="32"/>
          <w:lang w:eastAsia="zh-CN"/>
        </w:rPr>
        <w:t>水路、</w:t>
      </w:r>
      <w:r>
        <w:rPr>
          <w:rFonts w:hint="default" w:ascii="Times New Roman" w:hAnsi="Times New Roman" w:eastAsia="仿宋_GB2312" w:cs="Times New Roman"/>
          <w:color w:val="auto"/>
          <w:spacing w:val="0"/>
          <w:position w:val="0"/>
          <w:sz w:val="32"/>
          <w:szCs w:val="32"/>
          <w:lang w:eastAsia="zh-CN"/>
        </w:rPr>
        <w:t>铁路、民航等相关部门和单位，</w:t>
      </w:r>
      <w:r>
        <w:rPr>
          <w:rFonts w:hint="eastAsia" w:ascii="Times New Roman" w:hAnsi="Times New Roman" w:eastAsia="仿宋_GB2312" w:cs="Times New Roman"/>
          <w:color w:val="auto"/>
          <w:spacing w:val="0"/>
          <w:position w:val="0"/>
          <w:sz w:val="32"/>
          <w:szCs w:val="32"/>
          <w:lang w:eastAsia="zh-CN"/>
        </w:rPr>
        <w:t>结合工作实际</w:t>
      </w:r>
      <w:r>
        <w:rPr>
          <w:rFonts w:hint="default" w:ascii="Times New Roman" w:hAnsi="Times New Roman" w:eastAsia="仿宋_GB2312" w:cs="Times New Roman"/>
          <w:color w:val="auto"/>
          <w:spacing w:val="0"/>
          <w:position w:val="0"/>
          <w:sz w:val="32"/>
          <w:szCs w:val="32"/>
          <w:lang w:eastAsia="zh-CN"/>
        </w:rPr>
        <w:t>设立交通运输保障应急机构，负责本部门、本领域交通运输保障应急工作。</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2.1</w:t>
      </w:r>
      <w:r>
        <w:rPr>
          <w:rFonts w:hint="eastAsia" w:ascii="Times New Roman" w:hAnsi="Times New Roman" w:eastAsia="楷体_GB2312" w:cs="Times New Roman"/>
          <w:b/>
          <w:bCs/>
          <w:color w:val="auto"/>
          <w:spacing w:val="0"/>
          <w:position w:val="0"/>
          <w:sz w:val="32"/>
          <w:szCs w:val="32"/>
          <w:lang w:eastAsia="zh-CN"/>
        </w:rPr>
        <w:t>领导小组</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领导小组</w:t>
      </w:r>
      <w:r>
        <w:rPr>
          <w:rFonts w:hint="eastAsia" w:ascii="Times New Roman" w:hAnsi="Times New Roman" w:eastAsia="仿宋_GB2312" w:cs="Times New Roman"/>
          <w:color w:val="auto"/>
          <w:spacing w:val="0"/>
          <w:position w:val="0"/>
          <w:sz w:val="32"/>
          <w:szCs w:val="32"/>
          <w:lang w:eastAsia="zh-CN"/>
        </w:rPr>
        <w:t>是我省在遇有重、特大突发事件或接到国家有关指示命令时，</w:t>
      </w:r>
      <w:r>
        <w:rPr>
          <w:rFonts w:hint="default" w:ascii="Times New Roman" w:hAnsi="Times New Roman" w:eastAsia="仿宋_GB2312" w:cs="Times New Roman"/>
          <w:color w:val="auto"/>
          <w:spacing w:val="0"/>
          <w:position w:val="0"/>
          <w:sz w:val="32"/>
          <w:szCs w:val="32"/>
        </w:rPr>
        <w:t>负责指导、组织和协调突发事件处置的交通运输保障应急工作领导机构</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主要职责</w:t>
      </w:r>
      <w:r>
        <w:rPr>
          <w:rFonts w:hint="eastAsia" w:ascii="Times New Roman" w:hAnsi="Times New Roman" w:eastAsia="仿宋_GB2312" w:cs="Times New Roman"/>
          <w:color w:val="auto"/>
          <w:spacing w:val="0"/>
          <w:position w:val="0"/>
          <w:sz w:val="32"/>
          <w:szCs w:val="32"/>
          <w:lang w:eastAsia="zh-CN"/>
        </w:rPr>
        <w:t>是</w:t>
      </w:r>
      <w:r>
        <w:rPr>
          <w:rFonts w:hint="default" w:ascii="Times New Roman" w:hAnsi="Times New Roman" w:eastAsia="仿宋_GB2312" w:cs="Times New Roman"/>
          <w:color w:val="auto"/>
          <w:spacing w:val="0"/>
          <w:position w:val="0"/>
          <w:sz w:val="32"/>
          <w:szCs w:val="32"/>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（1）贯彻落实党中央国务院</w:t>
      </w:r>
      <w:r>
        <w:rPr>
          <w:rFonts w:hint="eastAsia" w:ascii="Times New Roman" w:hAnsi="Times New Roman" w:eastAsia="仿宋_GB2312" w:cs="Times New Roman"/>
          <w:color w:val="auto"/>
          <w:spacing w:val="0"/>
          <w:position w:val="0"/>
          <w:sz w:val="32"/>
          <w:szCs w:val="32"/>
          <w:lang w:eastAsia="zh-CN"/>
        </w:rPr>
        <w:t>、省委省政府、交通运输部</w:t>
      </w:r>
      <w:r>
        <w:rPr>
          <w:rFonts w:hint="default" w:ascii="Times New Roman" w:hAnsi="Times New Roman" w:eastAsia="仿宋_GB2312" w:cs="Times New Roman"/>
          <w:color w:val="auto"/>
          <w:spacing w:val="0"/>
          <w:position w:val="0"/>
          <w:sz w:val="32"/>
          <w:szCs w:val="32"/>
        </w:rPr>
        <w:t>关于突发事件交通运输保障应急工作的指示要求；</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（2）统一领导组织、协调指挥特别重大、重大突发事件交通运输保障应急工作，根据需要决定设立现场指挥部；</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（3）向</w:t>
      </w:r>
      <w:r>
        <w:rPr>
          <w:rFonts w:hint="eastAsia" w:ascii="Times New Roman" w:hAnsi="Times New Roman" w:eastAsia="仿宋_GB2312" w:cs="Times New Roman"/>
          <w:color w:val="auto"/>
          <w:spacing w:val="0"/>
          <w:position w:val="0"/>
          <w:sz w:val="32"/>
          <w:szCs w:val="32"/>
          <w:lang w:eastAsia="zh-CN"/>
        </w:rPr>
        <w:t>省委省政府</w:t>
      </w:r>
      <w:r>
        <w:rPr>
          <w:rFonts w:hint="default" w:ascii="Times New Roman" w:hAnsi="Times New Roman" w:eastAsia="仿宋_GB2312" w:cs="Times New Roman"/>
          <w:color w:val="auto"/>
          <w:spacing w:val="0"/>
          <w:position w:val="0"/>
          <w:sz w:val="32"/>
          <w:szCs w:val="32"/>
        </w:rPr>
        <w:t>及</w:t>
      </w:r>
      <w:r>
        <w:rPr>
          <w:rFonts w:hint="eastAsia" w:ascii="Times New Roman" w:hAnsi="Times New Roman" w:eastAsia="仿宋_GB2312" w:cs="Times New Roman"/>
          <w:color w:val="auto"/>
          <w:spacing w:val="0"/>
          <w:position w:val="0"/>
          <w:sz w:val="32"/>
          <w:szCs w:val="32"/>
          <w:lang w:eastAsia="zh-CN"/>
        </w:rPr>
        <w:t>交通运输部</w:t>
      </w:r>
      <w:r>
        <w:rPr>
          <w:rFonts w:hint="default" w:ascii="Times New Roman" w:hAnsi="Times New Roman" w:eastAsia="仿宋_GB2312" w:cs="Times New Roman"/>
          <w:color w:val="auto"/>
          <w:spacing w:val="0"/>
          <w:position w:val="0"/>
          <w:sz w:val="32"/>
          <w:szCs w:val="32"/>
        </w:rPr>
        <w:t>报告突发事件交通运输保障工作情况，指导</w:t>
      </w:r>
      <w:r>
        <w:rPr>
          <w:rFonts w:hint="eastAsia" w:ascii="Times New Roman" w:hAnsi="Times New Roman" w:eastAsia="仿宋_GB2312" w:cs="Times New Roman"/>
          <w:color w:val="auto"/>
          <w:spacing w:val="0"/>
          <w:position w:val="0"/>
          <w:sz w:val="32"/>
          <w:szCs w:val="32"/>
          <w:lang w:eastAsia="zh-CN"/>
        </w:rPr>
        <w:t>市州</w:t>
      </w:r>
      <w:r>
        <w:rPr>
          <w:rFonts w:hint="default" w:ascii="Times New Roman" w:hAnsi="Times New Roman" w:eastAsia="仿宋_GB2312" w:cs="Times New Roman"/>
          <w:color w:val="auto"/>
          <w:spacing w:val="0"/>
          <w:position w:val="0"/>
          <w:sz w:val="32"/>
          <w:szCs w:val="32"/>
        </w:rPr>
        <w:t>、县（市、区）开展较大和一般突发事件交通运输保障应急工作；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（4）研究制定</w:t>
      </w:r>
      <w:r>
        <w:rPr>
          <w:rFonts w:hint="eastAsia" w:ascii="Times New Roman" w:hAnsi="Times New Roman" w:eastAsia="仿宋_GB2312" w:cs="Times New Roman"/>
          <w:color w:val="auto"/>
          <w:spacing w:val="0"/>
          <w:position w:val="0"/>
          <w:sz w:val="32"/>
          <w:szCs w:val="32"/>
          <w:lang w:eastAsia="zh-CN"/>
        </w:rPr>
        <w:t>全省</w:t>
      </w:r>
      <w:r>
        <w:rPr>
          <w:rFonts w:hint="default" w:ascii="Times New Roman" w:hAnsi="Times New Roman" w:eastAsia="仿宋_GB2312" w:cs="Times New Roman"/>
          <w:color w:val="auto"/>
          <w:spacing w:val="0"/>
          <w:position w:val="0"/>
          <w:sz w:val="32"/>
          <w:szCs w:val="32"/>
        </w:rPr>
        <w:t>突发事件交通运输保障应急处置工作重大决策和工作意见；</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（5）其他相关重大事项。</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eastAsia" w:ascii="Times New Roman" w:hAnsi="Times New Roman" w:eastAsia="楷体_GB2312" w:cs="Times New Roman"/>
          <w:b/>
          <w:bCs/>
          <w:color w:val="auto"/>
          <w:spacing w:val="0"/>
          <w:position w:val="0"/>
          <w:sz w:val="32"/>
          <w:szCs w:val="32"/>
          <w:lang w:eastAsia="zh-CN"/>
        </w:rPr>
      </w:pPr>
      <w:r>
        <w:rPr>
          <w:rFonts w:hint="default" w:ascii="Times New Roman" w:hAnsi="Times New Roman" w:eastAsia="楷体_GB2312" w:cs="Times New Roman"/>
          <w:b/>
          <w:bCs/>
          <w:color w:val="auto"/>
          <w:spacing w:val="0"/>
          <w:position w:val="0"/>
          <w:sz w:val="32"/>
          <w:szCs w:val="32"/>
        </w:rPr>
        <w:t>2</w:t>
      </w:r>
      <w:r>
        <w:rPr>
          <w:rFonts w:hint="default" w:ascii="Times New Roman" w:hAnsi="Times New Roman" w:eastAsia="楷体_GB2312" w:cs="Times New Roman"/>
          <w:b/>
          <w:bCs/>
          <w:color w:val="auto"/>
          <w:spacing w:val="0"/>
          <w:position w:val="0"/>
          <w:sz w:val="32"/>
          <w:szCs w:val="32"/>
          <w:lang w:eastAsia="zh-CN"/>
        </w:rPr>
        <w:t>.</w:t>
      </w:r>
      <w:r>
        <w:rPr>
          <w:rFonts w:hint="eastAsia" w:ascii="Times New Roman" w:hAnsi="Times New Roman" w:eastAsia="楷体_GB2312" w:cs="Times New Roman"/>
          <w:b/>
          <w:bCs/>
          <w:color w:val="auto"/>
          <w:spacing w:val="0"/>
          <w:position w:val="0"/>
          <w:sz w:val="32"/>
          <w:szCs w:val="32"/>
          <w:lang w:val="en-US" w:eastAsia="zh-CN"/>
        </w:rPr>
        <w:t>2</w:t>
      </w:r>
      <w:r>
        <w:rPr>
          <w:rFonts w:hint="default" w:ascii="Times New Roman" w:hAnsi="Times New Roman" w:eastAsia="楷体_GB2312" w:cs="Times New Roman"/>
          <w:b/>
          <w:bCs/>
          <w:color w:val="auto"/>
          <w:spacing w:val="0"/>
          <w:position w:val="0"/>
          <w:sz w:val="32"/>
          <w:szCs w:val="32"/>
        </w:rPr>
        <w:t>领导小组</w:t>
      </w:r>
      <w:r>
        <w:rPr>
          <w:rFonts w:hint="eastAsia" w:ascii="Times New Roman" w:hAnsi="Times New Roman" w:eastAsia="楷体_GB2312" w:cs="Times New Roman"/>
          <w:b/>
          <w:bCs/>
          <w:color w:val="auto"/>
          <w:spacing w:val="0"/>
          <w:position w:val="0"/>
          <w:sz w:val="32"/>
          <w:szCs w:val="32"/>
          <w:lang w:eastAsia="zh-CN"/>
        </w:rPr>
        <w:t>组成及成员单位</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领导小组组长由省政府分管</w:t>
      </w:r>
      <w:r>
        <w:rPr>
          <w:rFonts w:hint="eastAsia" w:ascii="Times New Roman" w:hAnsi="Times New Roman" w:eastAsia="仿宋_GB2312" w:cs="Times New Roman"/>
          <w:color w:val="auto"/>
          <w:spacing w:val="0"/>
          <w:position w:val="0"/>
          <w:sz w:val="32"/>
          <w:szCs w:val="32"/>
          <w:lang w:eastAsia="zh-CN"/>
        </w:rPr>
        <w:t>交通运输</w:t>
      </w:r>
      <w:r>
        <w:rPr>
          <w:rFonts w:hint="default" w:ascii="Times New Roman" w:hAnsi="Times New Roman" w:eastAsia="仿宋_GB2312" w:cs="Times New Roman"/>
          <w:color w:val="auto"/>
          <w:spacing w:val="0"/>
          <w:position w:val="0"/>
          <w:sz w:val="32"/>
          <w:szCs w:val="32"/>
        </w:rPr>
        <w:t>副省长担任</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副组长由省政府</w:t>
      </w:r>
      <w:r>
        <w:rPr>
          <w:rFonts w:hint="eastAsia" w:ascii="Times New Roman" w:hAnsi="Times New Roman" w:eastAsia="仿宋_GB2312" w:cs="Times New Roman"/>
          <w:color w:val="auto"/>
          <w:spacing w:val="0"/>
          <w:position w:val="0"/>
          <w:sz w:val="32"/>
          <w:szCs w:val="32"/>
          <w:lang w:eastAsia="zh-CN"/>
        </w:rPr>
        <w:t>相关</w:t>
      </w:r>
      <w:r>
        <w:rPr>
          <w:rFonts w:hint="default" w:ascii="Times New Roman" w:hAnsi="Times New Roman" w:eastAsia="仿宋_GB2312" w:cs="Times New Roman"/>
          <w:color w:val="auto"/>
          <w:spacing w:val="0"/>
          <w:position w:val="0"/>
          <w:sz w:val="32"/>
          <w:szCs w:val="32"/>
        </w:rPr>
        <w:t>副秘书长、</w:t>
      </w:r>
      <w:r>
        <w:rPr>
          <w:rFonts w:hint="eastAsia" w:ascii="Times New Roman" w:hAnsi="Times New Roman" w:eastAsia="仿宋_GB2312" w:cs="Times New Roman"/>
          <w:color w:val="auto"/>
          <w:spacing w:val="0"/>
          <w:position w:val="0"/>
          <w:sz w:val="32"/>
          <w:szCs w:val="32"/>
          <w:lang w:eastAsia="zh-CN"/>
        </w:rPr>
        <w:t>省</w:t>
      </w:r>
      <w:r>
        <w:rPr>
          <w:rFonts w:hint="default" w:ascii="Times New Roman" w:hAnsi="Times New Roman" w:eastAsia="仿宋_GB2312" w:cs="Times New Roman"/>
          <w:color w:val="auto"/>
          <w:spacing w:val="0"/>
          <w:position w:val="0"/>
          <w:sz w:val="32"/>
          <w:szCs w:val="32"/>
        </w:rPr>
        <w:t>交通运输厅厅长</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eastAsia="zh-CN"/>
        </w:rPr>
        <w:t>应急管理厅</w:t>
      </w:r>
      <w:r>
        <w:rPr>
          <w:rFonts w:hint="eastAsia" w:ascii="Times New Roman" w:hAnsi="Times New Roman" w:eastAsia="仿宋_GB2312" w:cs="Times New Roman"/>
          <w:color w:val="auto"/>
          <w:spacing w:val="0"/>
          <w:position w:val="0"/>
          <w:sz w:val="32"/>
          <w:szCs w:val="32"/>
          <w:lang w:eastAsia="zh-CN"/>
        </w:rPr>
        <w:t>厅长</w:t>
      </w:r>
      <w:r>
        <w:rPr>
          <w:rFonts w:hint="default" w:ascii="Times New Roman" w:hAnsi="Times New Roman" w:eastAsia="仿宋_GB2312" w:cs="Times New Roman"/>
          <w:color w:val="auto"/>
          <w:spacing w:val="0"/>
          <w:position w:val="0"/>
          <w:sz w:val="32"/>
          <w:szCs w:val="32"/>
        </w:rPr>
        <w:t>担任。成员单位由</w:t>
      </w:r>
      <w:r>
        <w:rPr>
          <w:rFonts w:hint="eastAsia" w:ascii="Times New Roman" w:hAnsi="Times New Roman" w:eastAsia="仿宋_GB2312" w:cs="Times New Roman"/>
          <w:color w:val="auto"/>
          <w:spacing w:val="0"/>
          <w:position w:val="0"/>
          <w:sz w:val="32"/>
          <w:szCs w:val="32"/>
          <w:lang w:eastAsia="zh-CN"/>
        </w:rPr>
        <w:t>省</w:t>
      </w:r>
      <w:r>
        <w:rPr>
          <w:rFonts w:hint="default" w:ascii="Times New Roman" w:hAnsi="Times New Roman" w:eastAsia="仿宋_GB2312" w:cs="Times New Roman"/>
          <w:color w:val="auto"/>
          <w:spacing w:val="0"/>
          <w:position w:val="0"/>
          <w:sz w:val="32"/>
          <w:szCs w:val="32"/>
        </w:rPr>
        <w:t>交通运输厅、公安厅、</w:t>
      </w:r>
      <w:r>
        <w:rPr>
          <w:rFonts w:hint="default" w:ascii="Times New Roman" w:hAnsi="Times New Roman" w:eastAsia="仿宋_GB2312" w:cs="Times New Roman"/>
          <w:color w:val="auto"/>
          <w:spacing w:val="0"/>
          <w:position w:val="0"/>
          <w:sz w:val="32"/>
          <w:szCs w:val="32"/>
          <w:lang w:eastAsia="zh-CN"/>
        </w:rPr>
        <w:t>应急管理厅</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eastAsia="zh-CN"/>
        </w:rPr>
        <w:t>中国民用航空青海安全监督管理局</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省军区</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eastAsia="zh-CN"/>
        </w:rPr>
        <w:t>武警青海总队</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中国铁路</w:t>
      </w:r>
      <w:r>
        <w:rPr>
          <w:rFonts w:hint="default" w:ascii="Times New Roman" w:hAnsi="Times New Roman" w:eastAsia="仿宋_GB2312" w:cs="Times New Roman"/>
          <w:color w:val="auto"/>
          <w:spacing w:val="0"/>
          <w:position w:val="0"/>
          <w:sz w:val="32"/>
          <w:szCs w:val="32"/>
          <w:lang w:eastAsia="zh-CN"/>
        </w:rPr>
        <w:t>青藏</w:t>
      </w:r>
      <w:r>
        <w:rPr>
          <w:rFonts w:hint="default" w:ascii="Times New Roman" w:hAnsi="Times New Roman" w:eastAsia="仿宋_GB2312" w:cs="Times New Roman"/>
          <w:color w:val="auto"/>
          <w:spacing w:val="0"/>
          <w:position w:val="0"/>
          <w:sz w:val="32"/>
          <w:szCs w:val="32"/>
        </w:rPr>
        <w:t>集团公司、</w:t>
      </w:r>
      <w:r>
        <w:rPr>
          <w:rFonts w:hint="default" w:ascii="Times New Roman" w:hAnsi="Times New Roman" w:eastAsia="仿宋_GB2312" w:cs="Times New Roman"/>
          <w:color w:val="auto"/>
          <w:spacing w:val="0"/>
          <w:position w:val="0"/>
          <w:sz w:val="32"/>
          <w:szCs w:val="32"/>
          <w:lang w:eastAsia="zh-CN"/>
        </w:rPr>
        <w:t>西部机场集团青海机场有限公司</w:t>
      </w:r>
      <w:r>
        <w:rPr>
          <w:rFonts w:hint="eastAsia" w:ascii="Times New Roman" w:hAnsi="Times New Roman" w:eastAsia="仿宋_GB2312" w:cs="Times New Roman"/>
          <w:color w:val="auto"/>
          <w:spacing w:val="0"/>
          <w:position w:val="0"/>
          <w:sz w:val="32"/>
          <w:szCs w:val="32"/>
          <w:lang w:eastAsia="zh-CN"/>
        </w:rPr>
        <w:t>等部门单位</w:t>
      </w:r>
      <w:r>
        <w:rPr>
          <w:rFonts w:hint="default" w:ascii="Times New Roman" w:hAnsi="Times New Roman" w:eastAsia="仿宋_GB2312" w:cs="Times New Roman"/>
          <w:color w:val="auto"/>
          <w:spacing w:val="0"/>
          <w:position w:val="0"/>
          <w:sz w:val="32"/>
          <w:szCs w:val="32"/>
        </w:rPr>
        <w:t>组成</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必要时可</w:t>
      </w:r>
      <w:r>
        <w:rPr>
          <w:rFonts w:hint="eastAsia" w:ascii="Times New Roman" w:hAnsi="Times New Roman" w:eastAsia="仿宋_GB2312" w:cs="Times New Roman"/>
          <w:color w:val="auto"/>
          <w:spacing w:val="0"/>
          <w:position w:val="0"/>
          <w:sz w:val="32"/>
          <w:szCs w:val="32"/>
          <w:lang w:eastAsia="zh-CN"/>
        </w:rPr>
        <w:t>联合</w:t>
      </w:r>
      <w:r>
        <w:rPr>
          <w:rFonts w:hint="default" w:ascii="Times New Roman" w:hAnsi="Times New Roman" w:eastAsia="仿宋_GB2312" w:cs="Times New Roman"/>
          <w:color w:val="auto"/>
          <w:spacing w:val="0"/>
          <w:position w:val="0"/>
          <w:sz w:val="32"/>
          <w:szCs w:val="32"/>
        </w:rPr>
        <w:t>其他单位</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部门</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参加。各成员单位主要职责为</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省</w:t>
      </w:r>
      <w:r>
        <w:rPr>
          <w:rFonts w:hint="default" w:ascii="Times New Roman" w:hAnsi="Times New Roman" w:eastAsia="仿宋_GB2312" w:cs="Times New Roman"/>
          <w:color w:val="auto"/>
          <w:spacing w:val="0"/>
          <w:position w:val="0"/>
          <w:sz w:val="32"/>
          <w:szCs w:val="32"/>
        </w:rPr>
        <w:t>交通运输厅</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负责</w:t>
      </w:r>
      <w:r>
        <w:rPr>
          <w:rFonts w:hint="default" w:ascii="Times New Roman" w:hAnsi="Times New Roman" w:eastAsia="仿宋_GB2312" w:cs="Times New Roman"/>
          <w:color w:val="auto"/>
          <w:spacing w:val="0"/>
          <w:position w:val="0"/>
          <w:sz w:val="32"/>
          <w:szCs w:val="32"/>
        </w:rPr>
        <w:t>牵头组织协调突发事件交通运输应急保障</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负责</w:t>
      </w:r>
      <w:bookmarkStart w:id="39" w:name="bookmark40"/>
      <w:bookmarkEnd w:id="39"/>
      <w:r>
        <w:rPr>
          <w:rFonts w:hint="default" w:ascii="Times New Roman" w:hAnsi="Times New Roman" w:eastAsia="仿宋_GB2312" w:cs="Times New Roman"/>
          <w:color w:val="auto"/>
          <w:spacing w:val="0"/>
          <w:position w:val="0"/>
          <w:sz w:val="32"/>
          <w:szCs w:val="32"/>
        </w:rPr>
        <w:t>公路</w:t>
      </w:r>
      <w:r>
        <w:rPr>
          <w:rFonts w:hint="eastAsia" w:ascii="Times New Roman" w:hAnsi="Times New Roman" w:eastAsia="仿宋_GB2312" w:cs="Times New Roman"/>
          <w:color w:val="auto"/>
          <w:spacing w:val="0"/>
          <w:position w:val="0"/>
          <w:sz w:val="32"/>
          <w:szCs w:val="32"/>
          <w:lang w:eastAsia="zh-CN"/>
        </w:rPr>
        <w:t>水路</w:t>
      </w:r>
      <w:r>
        <w:rPr>
          <w:rFonts w:hint="default" w:ascii="Times New Roman" w:hAnsi="Times New Roman" w:eastAsia="仿宋_GB2312" w:cs="Times New Roman"/>
          <w:color w:val="auto"/>
          <w:spacing w:val="0"/>
          <w:position w:val="0"/>
          <w:sz w:val="32"/>
          <w:szCs w:val="32"/>
          <w:lang w:eastAsia="zh-CN"/>
        </w:rPr>
        <w:t>抢险</w:t>
      </w:r>
      <w:r>
        <w:rPr>
          <w:rFonts w:hint="default" w:ascii="Times New Roman" w:hAnsi="Times New Roman" w:eastAsia="仿宋_GB2312" w:cs="Times New Roman"/>
          <w:color w:val="auto"/>
          <w:spacing w:val="0"/>
          <w:position w:val="0"/>
          <w:sz w:val="32"/>
          <w:szCs w:val="32"/>
        </w:rPr>
        <w:t>抢通</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保通保运工作。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eastAsia" w:ascii="Times New Roman" w:hAnsi="Times New Roman" w:eastAsia="仿宋_GB2312" w:cs="Times New Roman"/>
          <w:color w:val="auto"/>
          <w:spacing w:val="0"/>
          <w:position w:val="0"/>
          <w:sz w:val="32"/>
          <w:szCs w:val="32"/>
          <w:lang w:eastAsia="zh-CN"/>
        </w:rPr>
        <w:t>省</w:t>
      </w:r>
      <w:r>
        <w:rPr>
          <w:rFonts w:hint="default" w:ascii="Times New Roman" w:hAnsi="Times New Roman" w:eastAsia="仿宋_GB2312" w:cs="Times New Roman"/>
          <w:color w:val="auto"/>
          <w:spacing w:val="0"/>
          <w:position w:val="0"/>
          <w:sz w:val="32"/>
          <w:szCs w:val="32"/>
          <w:lang w:eastAsia="zh-CN"/>
        </w:rPr>
        <w:t>公安厅：负责受突发事件影响区域的交通警戒和交通管制等应急保障工作。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eastAsia" w:ascii="Times New Roman" w:hAnsi="Times New Roman" w:eastAsia="仿宋_GB2312" w:cs="Times New Roman"/>
          <w:color w:val="auto"/>
          <w:spacing w:val="0"/>
          <w:position w:val="0"/>
          <w:sz w:val="32"/>
          <w:szCs w:val="32"/>
          <w:lang w:eastAsia="zh-CN"/>
        </w:rPr>
        <w:t>省</w:t>
      </w:r>
      <w:r>
        <w:rPr>
          <w:rFonts w:hint="default" w:ascii="Times New Roman" w:hAnsi="Times New Roman" w:eastAsia="仿宋_GB2312" w:cs="Times New Roman"/>
          <w:color w:val="auto"/>
          <w:spacing w:val="0"/>
          <w:position w:val="0"/>
          <w:sz w:val="32"/>
          <w:szCs w:val="32"/>
          <w:lang w:eastAsia="zh-CN"/>
        </w:rPr>
        <w:t>应急管理厅：</w:t>
      </w:r>
      <w:r>
        <w:rPr>
          <w:rFonts w:hint="eastAsia" w:ascii="Times New Roman" w:hAnsi="Times New Roman" w:eastAsia="仿宋_GB2312" w:cs="Times New Roman"/>
          <w:color w:val="auto"/>
          <w:spacing w:val="0"/>
          <w:position w:val="0"/>
          <w:sz w:val="32"/>
          <w:szCs w:val="32"/>
          <w:lang w:eastAsia="zh-CN"/>
        </w:rPr>
        <w:t>负责</w:t>
      </w:r>
      <w:r>
        <w:rPr>
          <w:rFonts w:hint="default" w:ascii="Times New Roman" w:hAnsi="Times New Roman" w:eastAsia="仿宋_GB2312" w:cs="Times New Roman"/>
          <w:color w:val="auto"/>
          <w:spacing w:val="0"/>
          <w:position w:val="0"/>
          <w:sz w:val="32"/>
          <w:szCs w:val="32"/>
          <w:lang w:eastAsia="zh-CN"/>
        </w:rPr>
        <w:t>协调指导应急救援队伍参与突发事件交通运输应急救援工作。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中国民用航空青海安全监督管理局：</w:t>
      </w:r>
      <w:r>
        <w:rPr>
          <w:rFonts w:hint="default" w:ascii="Times New Roman" w:hAnsi="Times New Roman" w:eastAsia="仿宋_GB2312" w:cs="Times New Roman"/>
          <w:color w:val="auto"/>
          <w:spacing w:val="0"/>
          <w:position w:val="0"/>
          <w:sz w:val="32"/>
          <w:szCs w:val="32"/>
        </w:rPr>
        <w:t>负责</w:t>
      </w:r>
      <w:r>
        <w:rPr>
          <w:rFonts w:hint="eastAsia" w:ascii="Times New Roman" w:hAnsi="Times New Roman" w:eastAsia="仿宋_GB2312" w:cs="Times New Roman"/>
          <w:color w:val="auto"/>
          <w:spacing w:val="0"/>
          <w:position w:val="0"/>
          <w:sz w:val="32"/>
          <w:szCs w:val="32"/>
          <w:lang w:eastAsia="zh-CN"/>
        </w:rPr>
        <w:t>协调督导民航相关单位开展</w:t>
      </w:r>
      <w:r>
        <w:rPr>
          <w:rFonts w:hint="default" w:ascii="Times New Roman" w:hAnsi="Times New Roman" w:eastAsia="仿宋_GB2312" w:cs="Times New Roman"/>
          <w:color w:val="auto"/>
          <w:spacing w:val="0"/>
          <w:position w:val="0"/>
          <w:sz w:val="32"/>
          <w:szCs w:val="32"/>
        </w:rPr>
        <w:t>运输应急保障工作。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省军区、</w:t>
      </w:r>
      <w:r>
        <w:rPr>
          <w:rFonts w:hint="default" w:ascii="Times New Roman" w:hAnsi="Times New Roman" w:eastAsia="仿宋_GB2312" w:cs="Times New Roman"/>
          <w:color w:val="auto"/>
          <w:spacing w:val="0"/>
          <w:position w:val="0"/>
          <w:sz w:val="32"/>
          <w:szCs w:val="32"/>
          <w:lang w:eastAsia="zh-CN"/>
        </w:rPr>
        <w:t>武警青海总队：</w:t>
      </w:r>
      <w:r>
        <w:rPr>
          <w:rFonts w:hint="default" w:ascii="Times New Roman" w:hAnsi="Times New Roman" w:eastAsia="仿宋_GB2312" w:cs="Times New Roman"/>
          <w:color w:val="auto"/>
          <w:spacing w:val="0"/>
          <w:position w:val="0"/>
          <w:sz w:val="32"/>
          <w:szCs w:val="32"/>
        </w:rPr>
        <w:t>负责组织协调</w:t>
      </w:r>
      <w:r>
        <w:rPr>
          <w:rFonts w:hint="default" w:ascii="Times New Roman" w:hAnsi="Times New Roman" w:eastAsia="仿宋_GB2312" w:cs="Times New Roman"/>
          <w:color w:val="auto"/>
          <w:spacing w:val="0"/>
          <w:position w:val="0"/>
          <w:sz w:val="32"/>
          <w:szCs w:val="32"/>
          <w:lang w:eastAsia="zh-CN"/>
        </w:rPr>
        <w:t>驻青</w:t>
      </w:r>
      <w:r>
        <w:rPr>
          <w:rFonts w:hint="default" w:ascii="Times New Roman" w:hAnsi="Times New Roman" w:eastAsia="仿宋_GB2312" w:cs="Times New Roman"/>
          <w:color w:val="auto"/>
          <w:spacing w:val="0"/>
          <w:position w:val="0"/>
          <w:sz w:val="32"/>
          <w:szCs w:val="32"/>
        </w:rPr>
        <w:t>解放军和武警部队官兵</w:t>
      </w:r>
      <w:r>
        <w:rPr>
          <w:rFonts w:hint="eastAsia" w:ascii="Times New Roman" w:hAnsi="Times New Roman" w:eastAsia="仿宋_GB2312" w:cs="Times New Roman"/>
          <w:color w:val="auto"/>
          <w:spacing w:val="0"/>
          <w:position w:val="0"/>
          <w:sz w:val="32"/>
          <w:szCs w:val="32"/>
          <w:lang w:eastAsia="zh-CN"/>
        </w:rPr>
        <w:t>在必要时</w:t>
      </w:r>
      <w:r>
        <w:rPr>
          <w:rFonts w:hint="default" w:ascii="Times New Roman" w:hAnsi="Times New Roman" w:eastAsia="仿宋_GB2312" w:cs="Times New Roman"/>
          <w:color w:val="auto"/>
          <w:spacing w:val="0"/>
          <w:position w:val="0"/>
          <w:sz w:val="32"/>
          <w:szCs w:val="32"/>
        </w:rPr>
        <w:t>参与突发事件交通运输应急保障行动。</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中国铁路青藏集团有限公司：</w:t>
      </w:r>
      <w:r>
        <w:rPr>
          <w:rFonts w:hint="default" w:ascii="Times New Roman" w:hAnsi="Times New Roman" w:eastAsia="仿宋_GB2312" w:cs="Times New Roman"/>
          <w:color w:val="auto"/>
          <w:spacing w:val="0"/>
          <w:position w:val="0"/>
          <w:sz w:val="32"/>
          <w:szCs w:val="32"/>
        </w:rPr>
        <w:t>负责铁路</w:t>
      </w:r>
      <w:r>
        <w:rPr>
          <w:rFonts w:hint="default" w:ascii="Times New Roman" w:hAnsi="Times New Roman" w:eastAsia="仿宋_GB2312" w:cs="Times New Roman"/>
          <w:color w:val="auto"/>
          <w:spacing w:val="0"/>
          <w:position w:val="0"/>
          <w:sz w:val="32"/>
          <w:szCs w:val="32"/>
          <w:lang w:eastAsia="zh-CN"/>
        </w:rPr>
        <w:t>运输应急保障有关工作</w:t>
      </w:r>
      <w:r>
        <w:rPr>
          <w:rFonts w:hint="default" w:ascii="Times New Roman" w:hAnsi="Times New Roman" w:eastAsia="仿宋_GB2312" w:cs="Times New Roman"/>
          <w:color w:val="auto"/>
          <w:spacing w:val="0"/>
          <w:position w:val="0"/>
          <w:sz w:val="32"/>
          <w:szCs w:val="32"/>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西部机场集团青海机场有限公司</w:t>
      </w:r>
      <w:r>
        <w:rPr>
          <w:rFonts w:hint="eastAsia" w:ascii="Times New Roman" w:hAnsi="Times New Roman" w:eastAsia="仿宋_GB2312" w:cs="Times New Roman"/>
          <w:color w:val="auto"/>
          <w:spacing w:val="0"/>
          <w:position w:val="0"/>
          <w:sz w:val="32"/>
          <w:szCs w:val="32"/>
          <w:lang w:eastAsia="zh-CN"/>
        </w:rPr>
        <w:t>：负责航空运输应急保障有关工作。</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2</w:t>
      </w:r>
      <w:r>
        <w:rPr>
          <w:rFonts w:hint="default" w:ascii="Times New Roman" w:hAnsi="Times New Roman" w:eastAsia="楷体_GB2312" w:cs="Times New Roman"/>
          <w:b/>
          <w:bCs/>
          <w:color w:val="auto"/>
          <w:spacing w:val="0"/>
          <w:position w:val="0"/>
          <w:sz w:val="32"/>
          <w:szCs w:val="32"/>
          <w:lang w:eastAsia="zh-CN"/>
        </w:rPr>
        <w:t>.</w:t>
      </w:r>
      <w:r>
        <w:rPr>
          <w:rFonts w:hint="eastAsia" w:ascii="Times New Roman" w:hAnsi="Times New Roman" w:eastAsia="楷体_GB2312" w:cs="Times New Roman"/>
          <w:b/>
          <w:bCs/>
          <w:color w:val="auto"/>
          <w:spacing w:val="0"/>
          <w:position w:val="0"/>
          <w:sz w:val="32"/>
          <w:szCs w:val="32"/>
          <w:lang w:val="en-US" w:eastAsia="zh-CN"/>
        </w:rPr>
        <w:t>3</w:t>
      </w:r>
      <w:r>
        <w:rPr>
          <w:rFonts w:hint="default" w:ascii="Times New Roman" w:hAnsi="Times New Roman" w:eastAsia="楷体_GB2312" w:cs="Times New Roman"/>
          <w:b/>
          <w:bCs/>
          <w:color w:val="auto"/>
          <w:spacing w:val="0"/>
          <w:position w:val="0"/>
          <w:sz w:val="32"/>
          <w:szCs w:val="32"/>
        </w:rPr>
        <w:t>领导小组办公室</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领导小组办公室设在</w:t>
      </w:r>
      <w:r>
        <w:rPr>
          <w:rFonts w:hint="eastAsia" w:ascii="Times New Roman" w:hAnsi="Times New Roman" w:eastAsia="仿宋_GB2312" w:cs="Times New Roman"/>
          <w:color w:val="auto"/>
          <w:spacing w:val="0"/>
          <w:position w:val="0"/>
          <w:sz w:val="32"/>
          <w:szCs w:val="32"/>
          <w:lang w:eastAsia="zh-CN"/>
        </w:rPr>
        <w:t>省交通运输厅</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办公室主任由厅分管负责同志担任</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副主任由各成员单位分管负责同志担任</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办公室成员由各成员单位</w:t>
      </w:r>
      <w:r>
        <w:rPr>
          <w:rFonts w:hint="default" w:ascii="Times New Roman" w:hAnsi="Times New Roman" w:eastAsia="仿宋_GB2312" w:cs="Times New Roman"/>
          <w:color w:val="auto"/>
          <w:spacing w:val="0"/>
          <w:position w:val="0"/>
          <w:sz w:val="32"/>
          <w:szCs w:val="32"/>
          <w:lang w:eastAsia="zh-CN"/>
        </w:rPr>
        <w:t>相关业务处室</w:t>
      </w:r>
      <w:r>
        <w:rPr>
          <w:rFonts w:hint="default" w:ascii="Times New Roman" w:hAnsi="Times New Roman" w:eastAsia="仿宋_GB2312" w:cs="Times New Roman"/>
          <w:color w:val="auto"/>
          <w:spacing w:val="0"/>
          <w:position w:val="0"/>
          <w:sz w:val="32"/>
          <w:szCs w:val="32"/>
        </w:rPr>
        <w:t>处级干部担任</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主要职责为</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（1）贯彻落实领导小组的指示和部署</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传达有关</w:t>
      </w:r>
      <w:r>
        <w:rPr>
          <w:rFonts w:hint="eastAsia" w:ascii="Times New Roman" w:hAnsi="Times New Roman" w:eastAsia="仿宋_GB2312" w:cs="Times New Roman"/>
          <w:color w:val="auto"/>
          <w:spacing w:val="0"/>
          <w:position w:val="0"/>
          <w:sz w:val="32"/>
          <w:szCs w:val="32"/>
          <w:lang w:eastAsia="zh-CN"/>
        </w:rPr>
        <w:t>工作</w:t>
      </w:r>
      <w:r>
        <w:rPr>
          <w:rFonts w:hint="default" w:ascii="Times New Roman" w:hAnsi="Times New Roman" w:eastAsia="仿宋_GB2312" w:cs="Times New Roman"/>
          <w:color w:val="auto"/>
          <w:spacing w:val="0"/>
          <w:position w:val="0"/>
          <w:sz w:val="32"/>
          <w:szCs w:val="32"/>
        </w:rPr>
        <w:t>指令</w:t>
      </w:r>
      <w:r>
        <w:rPr>
          <w:rFonts w:hint="eastAsia"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（2）与领导小组各成员单位保持密切联络，</w:t>
      </w:r>
      <w:r>
        <w:rPr>
          <w:rFonts w:hint="eastAsia" w:ascii="Times New Roman" w:hAnsi="Times New Roman" w:eastAsia="仿宋_GB2312" w:cs="Times New Roman"/>
          <w:color w:val="auto"/>
          <w:spacing w:val="0"/>
          <w:position w:val="0"/>
          <w:sz w:val="32"/>
          <w:szCs w:val="32"/>
          <w:lang w:eastAsia="zh-CN"/>
        </w:rPr>
        <w:t>做好</w:t>
      </w:r>
      <w:r>
        <w:rPr>
          <w:rFonts w:hint="default" w:ascii="Times New Roman" w:hAnsi="Times New Roman" w:eastAsia="仿宋_GB2312" w:cs="Times New Roman"/>
          <w:color w:val="auto"/>
          <w:spacing w:val="0"/>
          <w:position w:val="0"/>
          <w:sz w:val="32"/>
          <w:szCs w:val="32"/>
        </w:rPr>
        <w:t>成员单位的组织集结</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仿宋_GB2312"/>
          <w:color w:val="auto"/>
          <w:sz w:val="32"/>
          <w:szCs w:val="32"/>
          <w:lang w:eastAsia="zh-CN"/>
        </w:rPr>
        <w:t>综合</w:t>
      </w:r>
      <w:r>
        <w:rPr>
          <w:rFonts w:hint="eastAsia" w:ascii="Times New Roman" w:hAnsi="Times New Roman" w:eastAsia="仿宋_GB2312" w:cs="仿宋_GB2312"/>
          <w:color w:val="auto"/>
          <w:sz w:val="32"/>
          <w:szCs w:val="32"/>
        </w:rPr>
        <w:t>协调</w:t>
      </w:r>
      <w:r>
        <w:rPr>
          <w:rFonts w:hint="eastAsia" w:ascii="Times New Roman" w:hAnsi="Times New Roman" w:eastAsia="仿宋_GB2312" w:cs="仿宋_GB2312"/>
          <w:color w:val="auto"/>
          <w:sz w:val="32"/>
          <w:szCs w:val="32"/>
          <w:lang w:eastAsia="zh-CN"/>
        </w:rPr>
        <w:t>等工作；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（3）及时向领导小组提出启动预警和应急响应建议；</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仿宋_GB2312"/>
          <w:color w:val="auto"/>
          <w:sz w:val="32"/>
          <w:szCs w:val="32"/>
        </w:rPr>
      </w:pPr>
      <w:r>
        <w:rPr>
          <w:rFonts w:hint="default" w:ascii="Times New Roman" w:hAnsi="Times New Roman" w:eastAsia="仿宋_GB2312" w:cs="Times New Roman"/>
          <w:color w:val="auto"/>
          <w:spacing w:val="0"/>
          <w:position w:val="0"/>
          <w:sz w:val="32"/>
          <w:szCs w:val="32"/>
        </w:rPr>
        <w:t>（4）承办领导小组会议和文电</w:t>
      </w:r>
      <w:r>
        <w:rPr>
          <w:rFonts w:hint="eastAsia" w:ascii="Times New Roman" w:hAnsi="Times New Roman" w:eastAsia="仿宋_GB2312" w:cs="Times New Roman"/>
          <w:color w:val="auto"/>
          <w:spacing w:val="0"/>
          <w:position w:val="0"/>
          <w:sz w:val="32"/>
          <w:szCs w:val="32"/>
          <w:lang w:eastAsia="zh-CN"/>
        </w:rPr>
        <w:t>等</w:t>
      </w:r>
      <w:r>
        <w:rPr>
          <w:rFonts w:hint="default" w:ascii="Times New Roman" w:hAnsi="Times New Roman" w:eastAsia="仿宋_GB2312" w:cs="Times New Roman"/>
          <w:color w:val="auto"/>
          <w:spacing w:val="0"/>
          <w:position w:val="0"/>
          <w:sz w:val="32"/>
          <w:szCs w:val="32"/>
        </w:rPr>
        <w:t>日常事务性工作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收集汇总</w:t>
      </w:r>
      <w:r>
        <w:rPr>
          <w:rFonts w:hint="eastAsia" w:ascii="Times New Roman" w:hAnsi="Times New Roman" w:eastAsia="仿宋_GB2312" w:cs="Times New Roman"/>
          <w:color w:val="auto"/>
          <w:spacing w:val="0"/>
          <w:position w:val="0"/>
          <w:sz w:val="32"/>
          <w:szCs w:val="32"/>
          <w:lang w:eastAsia="zh-CN"/>
        </w:rPr>
        <w:t>各成员单位</w:t>
      </w:r>
      <w:r>
        <w:rPr>
          <w:rFonts w:hint="default" w:ascii="Times New Roman" w:hAnsi="Times New Roman" w:eastAsia="仿宋_GB2312" w:cs="Times New Roman"/>
          <w:color w:val="auto"/>
          <w:spacing w:val="0"/>
          <w:position w:val="0"/>
          <w:sz w:val="32"/>
          <w:szCs w:val="32"/>
        </w:rPr>
        <w:t>工作开展情况</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安排应急值守。</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2</w:t>
      </w:r>
      <w:r>
        <w:rPr>
          <w:rFonts w:hint="default" w:ascii="Times New Roman" w:hAnsi="Times New Roman" w:eastAsia="楷体_GB2312" w:cs="Times New Roman"/>
          <w:b/>
          <w:bCs/>
          <w:color w:val="auto"/>
          <w:spacing w:val="0"/>
          <w:position w:val="0"/>
          <w:sz w:val="32"/>
          <w:szCs w:val="32"/>
          <w:lang w:eastAsia="zh-CN"/>
        </w:rPr>
        <w:t>.</w:t>
      </w:r>
      <w:r>
        <w:rPr>
          <w:rFonts w:hint="eastAsia" w:ascii="Times New Roman" w:hAnsi="Times New Roman" w:eastAsia="楷体_GB2312" w:cs="Times New Roman"/>
          <w:b/>
          <w:bCs/>
          <w:color w:val="auto"/>
          <w:spacing w:val="0"/>
          <w:position w:val="0"/>
          <w:sz w:val="32"/>
          <w:szCs w:val="32"/>
          <w:lang w:val="en-US" w:eastAsia="zh-CN"/>
        </w:rPr>
        <w:t>4</w:t>
      </w:r>
      <w:r>
        <w:rPr>
          <w:rFonts w:hint="default" w:ascii="Times New Roman" w:hAnsi="Times New Roman" w:eastAsia="楷体_GB2312" w:cs="Times New Roman"/>
          <w:b/>
          <w:bCs/>
          <w:color w:val="auto"/>
          <w:spacing w:val="0"/>
          <w:position w:val="0"/>
          <w:sz w:val="32"/>
          <w:szCs w:val="32"/>
        </w:rPr>
        <w:t>现场指挥部</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应急响应启动后，视情成立现场应急指挥部，</w:t>
      </w:r>
      <w:r>
        <w:rPr>
          <w:rFonts w:hint="eastAsia" w:ascii="Times New Roman" w:hAnsi="Times New Roman" w:eastAsia="仿宋_GB2312" w:cs="Times New Roman"/>
          <w:color w:val="auto"/>
          <w:spacing w:val="0"/>
          <w:position w:val="0"/>
          <w:sz w:val="32"/>
          <w:szCs w:val="32"/>
          <w:lang w:eastAsia="zh-CN"/>
        </w:rPr>
        <w:t>于事发地</w:t>
      </w:r>
      <w:r>
        <w:rPr>
          <w:rFonts w:hint="default" w:ascii="Times New Roman" w:hAnsi="Times New Roman" w:eastAsia="仿宋_GB2312" w:cs="Times New Roman"/>
          <w:color w:val="auto"/>
          <w:spacing w:val="0"/>
          <w:position w:val="0"/>
          <w:sz w:val="32"/>
          <w:szCs w:val="32"/>
        </w:rPr>
        <w:t>现场开展交通运输保障应急协调指挥工作。现场应急指挥部总指挥由</w:t>
      </w:r>
      <w:r>
        <w:rPr>
          <w:rFonts w:hint="eastAsia" w:ascii="Times New Roman" w:hAnsi="Times New Roman" w:eastAsia="仿宋_GB2312" w:cs="Times New Roman"/>
          <w:color w:val="auto"/>
          <w:spacing w:val="0"/>
          <w:position w:val="0"/>
          <w:sz w:val="32"/>
          <w:szCs w:val="32"/>
          <w:lang w:eastAsia="zh-CN"/>
        </w:rPr>
        <w:t>省政府分管交通运输副省长担任</w:t>
      </w:r>
      <w:r>
        <w:rPr>
          <w:rFonts w:hint="default" w:ascii="Times New Roman" w:hAnsi="Times New Roman" w:eastAsia="仿宋_GB2312" w:cs="Times New Roman"/>
          <w:color w:val="auto"/>
          <w:spacing w:val="0"/>
          <w:position w:val="0"/>
          <w:sz w:val="32"/>
          <w:szCs w:val="32"/>
        </w:rPr>
        <w:t>，或由</w:t>
      </w:r>
      <w:r>
        <w:rPr>
          <w:rFonts w:hint="eastAsia" w:ascii="Times New Roman" w:hAnsi="Times New Roman" w:eastAsia="仿宋_GB2312" w:cs="Times New Roman"/>
          <w:color w:val="auto"/>
          <w:spacing w:val="0"/>
          <w:position w:val="0"/>
          <w:sz w:val="32"/>
          <w:szCs w:val="32"/>
          <w:lang w:eastAsia="zh-CN"/>
        </w:rPr>
        <w:t>领导小组组长</w:t>
      </w:r>
      <w:r>
        <w:rPr>
          <w:rFonts w:hint="default" w:ascii="Times New Roman" w:hAnsi="Times New Roman" w:eastAsia="仿宋_GB2312" w:cs="Times New Roman"/>
          <w:color w:val="auto"/>
          <w:spacing w:val="0"/>
          <w:position w:val="0"/>
          <w:sz w:val="32"/>
          <w:szCs w:val="32"/>
        </w:rPr>
        <w:t>指定现场有关人员担任，副总指挥由</w:t>
      </w:r>
      <w:r>
        <w:rPr>
          <w:rFonts w:hint="eastAsia" w:ascii="Times New Roman" w:hAnsi="Times New Roman" w:eastAsia="仿宋_GB2312" w:cs="Times New Roman"/>
          <w:color w:val="auto"/>
          <w:spacing w:val="0"/>
          <w:position w:val="0"/>
          <w:sz w:val="32"/>
          <w:szCs w:val="32"/>
          <w:lang w:eastAsia="zh-CN"/>
        </w:rPr>
        <w:t>省</w:t>
      </w:r>
      <w:r>
        <w:rPr>
          <w:rFonts w:hint="default" w:ascii="Times New Roman" w:hAnsi="Times New Roman" w:eastAsia="仿宋_GB2312" w:cs="Times New Roman"/>
          <w:color w:val="auto"/>
          <w:spacing w:val="0"/>
          <w:position w:val="0"/>
          <w:sz w:val="32"/>
          <w:szCs w:val="32"/>
        </w:rPr>
        <w:t>交通运输厅厅长担任，成员由</w:t>
      </w:r>
      <w:r>
        <w:rPr>
          <w:rFonts w:hint="eastAsia" w:ascii="Times New Roman" w:hAnsi="Times New Roman" w:eastAsia="仿宋_GB2312" w:cs="Times New Roman"/>
          <w:color w:val="auto"/>
          <w:spacing w:val="0"/>
          <w:position w:val="0"/>
          <w:sz w:val="32"/>
          <w:szCs w:val="32"/>
          <w:lang w:eastAsia="zh-CN"/>
        </w:rPr>
        <w:t>领导小组有</w:t>
      </w:r>
      <w:r>
        <w:rPr>
          <w:rFonts w:hint="default" w:ascii="Times New Roman" w:hAnsi="Times New Roman" w:eastAsia="仿宋_GB2312" w:cs="Times New Roman"/>
          <w:color w:val="auto"/>
          <w:spacing w:val="0"/>
          <w:position w:val="0"/>
          <w:sz w:val="32"/>
          <w:szCs w:val="32"/>
        </w:rPr>
        <w:t>关成员单位分管负责人、事发地人民政府有关负责人组成。主要职责：</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（1）负责指挥现场交通运输</w:t>
      </w:r>
      <w:r>
        <w:rPr>
          <w:rFonts w:hint="eastAsia" w:ascii="Times New Roman" w:hAnsi="Times New Roman" w:eastAsia="仿宋_GB2312" w:cs="Times New Roman"/>
          <w:color w:val="auto"/>
          <w:spacing w:val="0"/>
          <w:position w:val="0"/>
          <w:sz w:val="32"/>
          <w:szCs w:val="32"/>
          <w:lang w:eastAsia="zh-CN"/>
        </w:rPr>
        <w:t>应急保障</w:t>
      </w:r>
      <w:r>
        <w:rPr>
          <w:rFonts w:hint="default" w:ascii="Times New Roman" w:hAnsi="Times New Roman" w:eastAsia="仿宋_GB2312" w:cs="Times New Roman"/>
          <w:color w:val="auto"/>
          <w:spacing w:val="0"/>
          <w:position w:val="0"/>
          <w:sz w:val="32"/>
          <w:szCs w:val="32"/>
        </w:rPr>
        <w:t>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（2）</w:t>
      </w:r>
      <w:r>
        <w:rPr>
          <w:rFonts w:hint="eastAsia" w:ascii="Times New Roman" w:hAnsi="Times New Roman" w:eastAsia="仿宋_GB2312" w:cs="Times New Roman"/>
          <w:color w:val="auto"/>
          <w:spacing w:val="0"/>
          <w:position w:val="0"/>
          <w:sz w:val="32"/>
          <w:szCs w:val="32"/>
          <w:lang w:eastAsia="zh-CN"/>
        </w:rPr>
        <w:t>按需</w:t>
      </w:r>
      <w:r>
        <w:rPr>
          <w:rFonts w:hint="default" w:ascii="Times New Roman" w:hAnsi="Times New Roman" w:eastAsia="仿宋_GB2312" w:cs="Times New Roman"/>
          <w:color w:val="auto"/>
          <w:spacing w:val="0"/>
          <w:position w:val="0"/>
          <w:sz w:val="32"/>
          <w:szCs w:val="32"/>
        </w:rPr>
        <w:t>协调</w:t>
      </w:r>
      <w:r>
        <w:rPr>
          <w:rFonts w:hint="eastAsia" w:ascii="Times New Roman" w:hAnsi="Times New Roman" w:eastAsia="仿宋_GB2312" w:cs="Times New Roman"/>
          <w:color w:val="auto"/>
          <w:spacing w:val="0"/>
          <w:position w:val="0"/>
          <w:sz w:val="32"/>
          <w:szCs w:val="32"/>
          <w:lang w:eastAsia="zh-CN"/>
        </w:rPr>
        <w:t>省内</w:t>
      </w:r>
      <w:r>
        <w:rPr>
          <w:rFonts w:hint="default" w:ascii="Times New Roman" w:hAnsi="Times New Roman" w:eastAsia="仿宋_GB2312" w:cs="Times New Roman"/>
          <w:color w:val="auto"/>
          <w:spacing w:val="0"/>
          <w:position w:val="0"/>
          <w:sz w:val="32"/>
          <w:szCs w:val="32"/>
        </w:rPr>
        <w:t>交通运输应急保障资源</w:t>
      </w:r>
      <w:r>
        <w:rPr>
          <w:rFonts w:hint="eastAsia" w:ascii="Times New Roman" w:hAnsi="Times New Roman" w:eastAsia="仿宋_GB2312" w:cs="Times New Roman"/>
          <w:color w:val="auto"/>
          <w:spacing w:val="0"/>
          <w:position w:val="0"/>
          <w:sz w:val="32"/>
          <w:szCs w:val="32"/>
          <w:lang w:eastAsia="zh-CN"/>
        </w:rPr>
        <w:t>进行支援</w:t>
      </w:r>
      <w:r>
        <w:rPr>
          <w:rFonts w:hint="default" w:ascii="Times New Roman" w:hAnsi="Times New Roman" w:eastAsia="仿宋_GB2312" w:cs="Times New Roman"/>
          <w:color w:val="auto"/>
          <w:spacing w:val="0"/>
          <w:position w:val="0"/>
          <w:sz w:val="32"/>
          <w:szCs w:val="32"/>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（3）根据现场实际情况，及时提出应急响应或终止响应的建议；</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（4）完成</w:t>
      </w:r>
      <w:r>
        <w:rPr>
          <w:rFonts w:hint="eastAsia" w:ascii="Times New Roman" w:hAnsi="Times New Roman" w:eastAsia="仿宋_GB2312" w:cs="Times New Roman"/>
          <w:color w:val="auto"/>
          <w:spacing w:val="0"/>
          <w:position w:val="0"/>
          <w:sz w:val="32"/>
          <w:szCs w:val="32"/>
          <w:lang w:eastAsia="zh-CN"/>
        </w:rPr>
        <w:t>领导小组</w:t>
      </w:r>
      <w:r>
        <w:rPr>
          <w:rFonts w:hint="default" w:ascii="Times New Roman" w:hAnsi="Times New Roman" w:eastAsia="仿宋_GB2312" w:cs="Times New Roman"/>
          <w:color w:val="auto"/>
          <w:spacing w:val="0"/>
          <w:position w:val="0"/>
          <w:sz w:val="32"/>
          <w:szCs w:val="32"/>
        </w:rPr>
        <w:t>交办的其他任务。</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eastAsia" w:ascii="Times New Roman" w:hAnsi="Times New Roman" w:eastAsia="楷体_GB2312" w:cs="Times New Roman"/>
          <w:b/>
          <w:bCs/>
          <w:color w:val="auto"/>
          <w:spacing w:val="0"/>
          <w:position w:val="0"/>
          <w:sz w:val="32"/>
          <w:szCs w:val="32"/>
          <w:lang w:val="en-US" w:eastAsia="zh-CN"/>
        </w:rPr>
      </w:pPr>
      <w:r>
        <w:rPr>
          <w:rFonts w:hint="eastAsia" w:ascii="Times New Roman" w:hAnsi="Times New Roman" w:eastAsia="楷体_GB2312" w:cs="Times New Roman"/>
          <w:b/>
          <w:bCs/>
          <w:color w:val="auto"/>
          <w:spacing w:val="0"/>
          <w:position w:val="0"/>
          <w:sz w:val="32"/>
          <w:szCs w:val="32"/>
          <w:lang w:val="en-US" w:eastAsia="zh-CN"/>
        </w:rPr>
        <w:t>2.5地方</w:t>
      </w:r>
      <w:r>
        <w:rPr>
          <w:rFonts w:hint="default" w:ascii="Times New Roman" w:hAnsi="Times New Roman" w:eastAsia="楷体_GB2312" w:cs="Times New Roman"/>
          <w:b/>
          <w:bCs/>
          <w:color w:val="auto"/>
          <w:spacing w:val="0"/>
          <w:position w:val="0"/>
          <w:sz w:val="32"/>
          <w:szCs w:val="32"/>
          <w:lang w:val="en-US" w:eastAsia="zh-CN"/>
        </w:rPr>
        <w:t>交通运输保障应急指挥机构</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黑体" w:cs="Times New Roman"/>
          <w:color w:val="auto"/>
          <w:spacing w:val="0"/>
          <w:position w:val="0"/>
          <w:sz w:val="32"/>
          <w:szCs w:val="32"/>
        </w:rPr>
      </w:pPr>
      <w:r>
        <w:rPr>
          <w:rFonts w:hint="eastAsia" w:ascii="Times New Roman" w:hAnsi="Times New Roman" w:eastAsia="仿宋_GB2312" w:cs="仿宋_GB2312"/>
          <w:color w:val="auto"/>
          <w:spacing w:val="0"/>
          <w:position w:val="0"/>
          <w:sz w:val="32"/>
          <w:szCs w:val="32"/>
          <w:lang w:val="en-US" w:eastAsia="zh-CN"/>
        </w:rPr>
        <w:t>市州人民政府、</w:t>
      </w:r>
      <w:r>
        <w:rPr>
          <w:rFonts w:hint="default" w:ascii="Times New Roman" w:hAnsi="Times New Roman" w:eastAsia="仿宋_GB2312" w:cs="仿宋_GB2312"/>
          <w:color w:val="auto"/>
          <w:spacing w:val="0"/>
          <w:position w:val="0"/>
          <w:sz w:val="32"/>
          <w:szCs w:val="32"/>
          <w:lang w:val="en-US" w:eastAsia="zh-CN"/>
        </w:rPr>
        <w:t>县（市、区）人民政府</w:t>
      </w:r>
      <w:r>
        <w:rPr>
          <w:rFonts w:hint="eastAsia" w:ascii="Times New Roman" w:hAnsi="Times New Roman" w:eastAsia="仿宋_GB2312" w:cs="仿宋_GB2312"/>
          <w:color w:val="auto"/>
          <w:spacing w:val="0"/>
          <w:position w:val="0"/>
          <w:sz w:val="32"/>
          <w:szCs w:val="32"/>
          <w:lang w:val="en-US" w:eastAsia="zh-CN"/>
        </w:rPr>
        <w:t>应</w:t>
      </w:r>
      <w:r>
        <w:rPr>
          <w:rFonts w:hint="default" w:ascii="Times New Roman" w:hAnsi="Times New Roman" w:eastAsia="仿宋_GB2312" w:cs="仿宋_GB2312"/>
          <w:color w:val="auto"/>
          <w:spacing w:val="0"/>
          <w:position w:val="0"/>
          <w:sz w:val="32"/>
          <w:szCs w:val="32"/>
          <w:lang w:val="en-US" w:eastAsia="zh-CN"/>
        </w:rPr>
        <w:t>参照</w:t>
      </w:r>
      <w:r>
        <w:rPr>
          <w:rFonts w:hint="eastAsia" w:ascii="Times New Roman" w:hAnsi="Times New Roman" w:eastAsia="仿宋_GB2312" w:cs="仿宋_GB2312"/>
          <w:color w:val="auto"/>
          <w:spacing w:val="0"/>
          <w:position w:val="0"/>
          <w:sz w:val="32"/>
          <w:szCs w:val="32"/>
          <w:lang w:val="en-US" w:eastAsia="zh-CN"/>
        </w:rPr>
        <w:t>省</w:t>
      </w:r>
      <w:r>
        <w:rPr>
          <w:rFonts w:hint="default" w:ascii="Times New Roman" w:hAnsi="Times New Roman" w:eastAsia="仿宋_GB2312" w:cs="仿宋_GB2312"/>
          <w:color w:val="auto"/>
          <w:spacing w:val="0"/>
          <w:position w:val="0"/>
          <w:sz w:val="32"/>
          <w:szCs w:val="32"/>
          <w:lang w:val="en-US" w:eastAsia="zh-CN"/>
        </w:rPr>
        <w:t>级应急指挥机构，成立相应的</w:t>
      </w:r>
      <w:r>
        <w:rPr>
          <w:rFonts w:hint="eastAsia" w:ascii="Times New Roman" w:hAnsi="Times New Roman" w:eastAsia="仿宋_GB2312" w:cs="仿宋_GB2312"/>
          <w:color w:val="auto"/>
          <w:spacing w:val="0"/>
          <w:position w:val="0"/>
          <w:sz w:val="32"/>
          <w:szCs w:val="32"/>
          <w:lang w:val="en-US" w:eastAsia="zh-CN"/>
        </w:rPr>
        <w:t>地方</w:t>
      </w:r>
      <w:r>
        <w:rPr>
          <w:rFonts w:hint="default" w:ascii="Times New Roman" w:hAnsi="Times New Roman" w:eastAsia="仿宋_GB2312" w:cs="仿宋_GB2312"/>
          <w:color w:val="auto"/>
          <w:spacing w:val="0"/>
          <w:position w:val="0"/>
          <w:sz w:val="32"/>
          <w:szCs w:val="32"/>
          <w:lang w:val="en-US" w:eastAsia="zh-CN"/>
        </w:rPr>
        <w:t>突发事件交通运输保障应急指挥机构，明确相关职责，</w:t>
      </w:r>
      <w:r>
        <w:rPr>
          <w:rFonts w:hint="eastAsia" w:ascii="Times New Roman" w:hAnsi="Times New Roman" w:eastAsia="仿宋_GB2312" w:cs="仿宋_GB2312"/>
          <w:color w:val="auto"/>
          <w:spacing w:val="0"/>
          <w:position w:val="0"/>
          <w:sz w:val="32"/>
          <w:szCs w:val="32"/>
          <w:lang w:val="en-US" w:eastAsia="zh-CN"/>
        </w:rPr>
        <w:t>负责</w:t>
      </w:r>
      <w:r>
        <w:rPr>
          <w:rFonts w:hint="default" w:ascii="Times New Roman" w:hAnsi="Times New Roman" w:eastAsia="仿宋_GB2312" w:cs="仿宋_GB2312"/>
          <w:color w:val="auto"/>
          <w:spacing w:val="0"/>
          <w:position w:val="0"/>
          <w:sz w:val="32"/>
          <w:szCs w:val="32"/>
          <w:lang w:val="en-US" w:eastAsia="zh-CN"/>
        </w:rPr>
        <w:t>领导、组织本行政区域内突发事件交通运输保障应急工作。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0"/>
        <w:rPr>
          <w:rFonts w:hint="default" w:ascii="Times New Roman" w:hAnsi="Times New Roman" w:eastAsia="黑体" w:cs="Times New Roman"/>
          <w:color w:val="auto"/>
          <w:spacing w:val="0"/>
          <w:position w:val="0"/>
          <w:sz w:val="32"/>
          <w:szCs w:val="32"/>
        </w:rPr>
      </w:pPr>
      <w:r>
        <w:rPr>
          <w:rFonts w:hint="eastAsia" w:ascii="Times New Roman" w:hAnsi="Times New Roman" w:eastAsia="黑体" w:cs="黑体"/>
          <w:color w:val="auto"/>
          <w:spacing w:val="0"/>
          <w:position w:val="0"/>
          <w:sz w:val="32"/>
          <w:szCs w:val="32"/>
        </w:rPr>
        <w:t>3</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预防预警</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3</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1预防预警机制</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各成员单位</w:t>
      </w:r>
      <w:r>
        <w:rPr>
          <w:rFonts w:hint="eastAsia" w:ascii="Times New Roman" w:hAnsi="Times New Roman" w:eastAsia="仿宋_GB2312" w:cs="Times New Roman"/>
          <w:color w:val="auto"/>
          <w:spacing w:val="0"/>
          <w:position w:val="0"/>
          <w:sz w:val="32"/>
          <w:szCs w:val="32"/>
          <w:lang w:eastAsia="zh-CN"/>
        </w:rPr>
        <w:t>要</w:t>
      </w:r>
      <w:r>
        <w:rPr>
          <w:rFonts w:hint="default" w:ascii="Times New Roman" w:hAnsi="Times New Roman" w:eastAsia="仿宋_GB2312" w:cs="Times New Roman"/>
          <w:color w:val="auto"/>
          <w:spacing w:val="0"/>
          <w:position w:val="0"/>
          <w:sz w:val="32"/>
          <w:szCs w:val="32"/>
        </w:rPr>
        <w:t>建立</w:t>
      </w:r>
      <w:r>
        <w:rPr>
          <w:rFonts w:hint="eastAsia" w:ascii="Times New Roman" w:hAnsi="Times New Roman" w:eastAsia="仿宋_GB2312" w:cs="Times New Roman"/>
          <w:color w:val="auto"/>
          <w:spacing w:val="0"/>
          <w:position w:val="0"/>
          <w:sz w:val="32"/>
          <w:szCs w:val="32"/>
          <w:lang w:eastAsia="zh-CN"/>
        </w:rPr>
        <w:t>工作</w:t>
      </w:r>
      <w:r>
        <w:rPr>
          <w:rFonts w:hint="default" w:ascii="Times New Roman" w:hAnsi="Times New Roman" w:eastAsia="仿宋_GB2312" w:cs="Times New Roman"/>
          <w:color w:val="auto"/>
          <w:spacing w:val="0"/>
          <w:position w:val="0"/>
          <w:sz w:val="32"/>
          <w:szCs w:val="32"/>
        </w:rPr>
        <w:t>会商机制，加强日常沟通联系，强化预警信息互通。当气象、地震、水利、自然资源、应急等有关部门发布自然灾害类突发事件预警信息时</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应</w:t>
      </w:r>
      <w:r>
        <w:rPr>
          <w:rFonts w:hint="default" w:ascii="Times New Roman" w:hAnsi="Times New Roman" w:eastAsia="仿宋_GB2312" w:cs="Times New Roman"/>
          <w:color w:val="auto"/>
          <w:spacing w:val="0"/>
          <w:position w:val="0"/>
          <w:sz w:val="32"/>
          <w:szCs w:val="32"/>
        </w:rPr>
        <w:t>加强信息分析研判，重点做好极端恶劣天气、</w:t>
      </w:r>
      <w:r>
        <w:rPr>
          <w:rFonts w:hint="eastAsia" w:ascii="Times New Roman" w:hAnsi="Times New Roman" w:eastAsia="仿宋_GB2312" w:cs="Times New Roman"/>
          <w:color w:val="auto"/>
          <w:spacing w:val="0"/>
          <w:position w:val="0"/>
          <w:sz w:val="32"/>
          <w:szCs w:val="32"/>
          <w:lang w:eastAsia="zh-CN"/>
        </w:rPr>
        <w:t>重大</w:t>
      </w:r>
      <w:r>
        <w:rPr>
          <w:rFonts w:hint="default" w:ascii="Times New Roman" w:hAnsi="Times New Roman" w:eastAsia="仿宋_GB2312" w:cs="Times New Roman"/>
          <w:color w:val="auto"/>
          <w:spacing w:val="0"/>
          <w:position w:val="0"/>
          <w:sz w:val="32"/>
          <w:szCs w:val="32"/>
        </w:rPr>
        <w:t>地质灾害等</w:t>
      </w:r>
      <w:r>
        <w:rPr>
          <w:rFonts w:hint="eastAsia" w:ascii="Times New Roman" w:hAnsi="Times New Roman" w:eastAsia="仿宋_GB2312" w:cs="Times New Roman"/>
          <w:color w:val="auto"/>
          <w:spacing w:val="0"/>
          <w:position w:val="0"/>
          <w:sz w:val="32"/>
          <w:szCs w:val="32"/>
          <w:lang w:eastAsia="zh-CN"/>
        </w:rPr>
        <w:t>预报</w:t>
      </w:r>
      <w:r>
        <w:rPr>
          <w:rFonts w:hint="default" w:ascii="Times New Roman" w:hAnsi="Times New Roman" w:eastAsia="仿宋_GB2312" w:cs="Times New Roman"/>
          <w:color w:val="auto"/>
          <w:spacing w:val="0"/>
          <w:position w:val="0"/>
          <w:sz w:val="32"/>
          <w:szCs w:val="32"/>
        </w:rPr>
        <w:t>预警信息的</w:t>
      </w:r>
      <w:r>
        <w:rPr>
          <w:rFonts w:hint="eastAsia" w:ascii="Times New Roman" w:hAnsi="Times New Roman" w:eastAsia="仿宋_GB2312" w:cs="Times New Roman"/>
          <w:color w:val="auto"/>
          <w:spacing w:val="0"/>
          <w:position w:val="0"/>
          <w:sz w:val="32"/>
          <w:szCs w:val="32"/>
          <w:lang w:eastAsia="zh-CN"/>
        </w:rPr>
        <w:t>传递与</w:t>
      </w:r>
      <w:r>
        <w:rPr>
          <w:rFonts w:hint="default" w:ascii="Times New Roman" w:hAnsi="Times New Roman" w:eastAsia="仿宋_GB2312" w:cs="Times New Roman"/>
          <w:color w:val="auto"/>
          <w:spacing w:val="0"/>
          <w:position w:val="0"/>
          <w:sz w:val="32"/>
          <w:szCs w:val="32"/>
        </w:rPr>
        <w:t>应对工作</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做到早发现、早预防、早报告、早处置。针对公共卫生事件、社会安全事件等其他可能对交通运输运行产生影响的情况</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按照相关程序处置预警信息。</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预警信息由省级气象、地震、水利、自然资源、应急等有关部门发布</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一级、二级预警信息</w:t>
      </w:r>
      <w:r>
        <w:rPr>
          <w:rFonts w:hint="eastAsia" w:ascii="Times New Roman" w:hAnsi="Times New Roman" w:eastAsia="仿宋_GB2312" w:cs="Times New Roman"/>
          <w:color w:val="auto"/>
          <w:spacing w:val="0"/>
          <w:position w:val="0"/>
          <w:sz w:val="32"/>
          <w:szCs w:val="32"/>
          <w:lang w:eastAsia="zh-CN"/>
        </w:rPr>
        <w:t>由</w:t>
      </w:r>
      <w:r>
        <w:rPr>
          <w:rFonts w:hint="default" w:ascii="Times New Roman" w:hAnsi="Times New Roman" w:eastAsia="仿宋_GB2312" w:cs="Times New Roman"/>
          <w:color w:val="auto"/>
          <w:spacing w:val="0"/>
          <w:position w:val="0"/>
          <w:sz w:val="32"/>
          <w:szCs w:val="32"/>
        </w:rPr>
        <w:t>领导小组及各成员单位响应和终止；三级预警信息</w:t>
      </w:r>
      <w:r>
        <w:rPr>
          <w:rFonts w:hint="eastAsia" w:ascii="Times New Roman" w:hAnsi="Times New Roman" w:eastAsia="仿宋_GB2312" w:cs="Times New Roman"/>
          <w:color w:val="auto"/>
          <w:spacing w:val="0"/>
          <w:position w:val="0"/>
          <w:sz w:val="32"/>
          <w:szCs w:val="32"/>
          <w:lang w:eastAsia="zh-CN"/>
        </w:rPr>
        <w:t>由</w:t>
      </w:r>
      <w:r>
        <w:rPr>
          <w:rFonts w:hint="default" w:ascii="Times New Roman" w:hAnsi="Times New Roman" w:eastAsia="仿宋_GB2312" w:cs="Times New Roman"/>
          <w:color w:val="auto"/>
          <w:spacing w:val="0"/>
          <w:position w:val="0"/>
          <w:sz w:val="32"/>
          <w:szCs w:val="32"/>
        </w:rPr>
        <w:t>市州人民政府响应和终止</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四级预警信息由</w:t>
      </w:r>
      <w:r>
        <w:rPr>
          <w:rFonts w:hint="eastAsia" w:ascii="Times New Roman" w:hAnsi="Times New Roman" w:eastAsia="仿宋_GB2312" w:cs="Times New Roman"/>
          <w:color w:val="auto"/>
          <w:spacing w:val="0"/>
          <w:position w:val="0"/>
          <w:sz w:val="32"/>
          <w:szCs w:val="32"/>
          <w:lang w:eastAsia="zh-CN"/>
        </w:rPr>
        <w:t>县（市、区）</w:t>
      </w:r>
      <w:r>
        <w:rPr>
          <w:rFonts w:hint="default" w:ascii="Times New Roman" w:hAnsi="Times New Roman" w:eastAsia="仿宋_GB2312" w:cs="Times New Roman"/>
          <w:color w:val="auto"/>
          <w:spacing w:val="0"/>
          <w:position w:val="0"/>
          <w:sz w:val="32"/>
          <w:szCs w:val="32"/>
        </w:rPr>
        <w:t>人民政府响应和终止。</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3</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2预警信息收集</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预警信息收集内容</w:t>
      </w:r>
      <w:r>
        <w:rPr>
          <w:rFonts w:hint="eastAsia" w:ascii="Times New Roman" w:hAnsi="Times New Roman" w:eastAsia="仿宋_GB2312" w:cs="Times New Roman"/>
          <w:color w:val="auto"/>
          <w:spacing w:val="0"/>
          <w:position w:val="0"/>
          <w:sz w:val="32"/>
          <w:szCs w:val="32"/>
          <w:lang w:eastAsia="zh-CN"/>
        </w:rPr>
        <w:t>主要</w:t>
      </w:r>
      <w:r>
        <w:rPr>
          <w:rFonts w:hint="default" w:ascii="Times New Roman" w:hAnsi="Times New Roman" w:eastAsia="仿宋_GB2312" w:cs="Times New Roman"/>
          <w:color w:val="auto"/>
          <w:spacing w:val="0"/>
          <w:position w:val="0"/>
          <w:sz w:val="32"/>
          <w:szCs w:val="32"/>
        </w:rPr>
        <w:t>包括预计发生事件的类型、出现的时间、地点、规模、可能引发的影响及发展趋势等</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主要来源如下</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1</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国家重点或紧急物资运输通行保障需求信息</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宋体" w:cs="Times New Roman"/>
          <w:color w:val="auto"/>
          <w:spacing w:val="0"/>
          <w:lang w:eastAsia="zh-CN"/>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2</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气象、地震、水利、自然资源、卫生、公安、应急</w:t>
      </w:r>
      <w:r>
        <w:rPr>
          <w:rFonts w:hint="eastAsia" w:ascii="Times New Roman" w:hAnsi="Times New Roman" w:eastAsia="仿宋_GB2312" w:cs="Times New Roman"/>
          <w:color w:val="auto"/>
          <w:spacing w:val="0"/>
          <w:position w:val="0"/>
          <w:sz w:val="32"/>
          <w:szCs w:val="32"/>
          <w:lang w:eastAsia="zh-CN"/>
        </w:rPr>
        <w:t>管理</w:t>
      </w:r>
      <w:r>
        <w:rPr>
          <w:rFonts w:hint="default" w:ascii="Times New Roman" w:hAnsi="Times New Roman" w:eastAsia="仿宋_GB2312" w:cs="Times New Roman"/>
          <w:color w:val="auto"/>
          <w:spacing w:val="0"/>
          <w:position w:val="0"/>
          <w:sz w:val="32"/>
          <w:szCs w:val="32"/>
        </w:rPr>
        <w:t>等有关部门提供的监测和灾害预报预警等信息</w:t>
      </w:r>
      <w:r>
        <w:rPr>
          <w:rFonts w:hint="eastAsia"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40" w:name="bookmark42"/>
      <w:bookmarkEnd w:id="40"/>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3</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各级交通运输、铁路、民航和公安等部门提供的公路损毁、交通</w:t>
      </w:r>
      <w:r>
        <w:rPr>
          <w:rFonts w:hint="eastAsia" w:ascii="Times New Roman" w:hAnsi="Times New Roman" w:eastAsia="仿宋_GB2312" w:cs="Times New Roman"/>
          <w:color w:val="auto"/>
          <w:spacing w:val="0"/>
          <w:position w:val="0"/>
          <w:sz w:val="32"/>
          <w:szCs w:val="32"/>
          <w:lang w:eastAsia="zh-CN"/>
        </w:rPr>
        <w:t>受阻</w:t>
      </w:r>
      <w:r>
        <w:rPr>
          <w:rFonts w:hint="default" w:ascii="Times New Roman" w:hAnsi="Times New Roman" w:eastAsia="仿宋_GB2312" w:cs="Times New Roman"/>
          <w:color w:val="auto"/>
          <w:spacing w:val="0"/>
          <w:position w:val="0"/>
          <w:sz w:val="32"/>
          <w:szCs w:val="32"/>
        </w:rPr>
        <w:t>、旅客滞留</w:t>
      </w:r>
      <w:r>
        <w:rPr>
          <w:rFonts w:hint="eastAsia" w:ascii="Times New Roman" w:hAnsi="Times New Roman" w:eastAsia="仿宋_GB2312" w:cs="Times New Roman"/>
          <w:color w:val="auto"/>
          <w:spacing w:val="0"/>
          <w:position w:val="0"/>
          <w:sz w:val="32"/>
          <w:szCs w:val="32"/>
          <w:lang w:eastAsia="zh-CN"/>
        </w:rPr>
        <w:t>等情况；</w:t>
      </w:r>
      <w:r>
        <w:rPr>
          <w:rFonts w:hint="default" w:ascii="Times New Roman" w:hAnsi="Times New Roman" w:eastAsia="仿宋_GB2312" w:cs="Times New Roman"/>
          <w:color w:val="auto"/>
          <w:spacing w:val="0"/>
          <w:position w:val="0"/>
          <w:sz w:val="32"/>
          <w:szCs w:val="32"/>
        </w:rPr>
        <w:t>车站、机场、码头</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客货场站、交通枢纽等</w:t>
      </w:r>
      <w:r>
        <w:rPr>
          <w:rFonts w:hint="eastAsia" w:ascii="Times New Roman" w:hAnsi="Times New Roman" w:eastAsia="仿宋_GB2312" w:cs="Times New Roman"/>
          <w:color w:val="auto"/>
          <w:spacing w:val="0"/>
          <w:position w:val="0"/>
          <w:sz w:val="32"/>
          <w:szCs w:val="32"/>
          <w:lang w:eastAsia="zh-CN"/>
        </w:rPr>
        <w:t>区域动态</w:t>
      </w:r>
      <w:r>
        <w:rPr>
          <w:rFonts w:hint="default" w:ascii="Times New Roman" w:hAnsi="Times New Roman" w:eastAsia="仿宋_GB2312" w:cs="Times New Roman"/>
          <w:color w:val="auto"/>
          <w:spacing w:val="0"/>
          <w:position w:val="0"/>
          <w:sz w:val="32"/>
          <w:szCs w:val="32"/>
        </w:rPr>
        <w:t>监测信息</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其他可能诱发交通运输系统风险的信息</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4</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其他</w:t>
      </w:r>
      <w:r>
        <w:rPr>
          <w:rFonts w:hint="eastAsia" w:ascii="Times New Roman" w:hAnsi="Times New Roman" w:eastAsia="仿宋_GB2312" w:cs="Times New Roman"/>
          <w:color w:val="auto"/>
          <w:spacing w:val="0"/>
          <w:position w:val="0"/>
          <w:sz w:val="32"/>
          <w:szCs w:val="32"/>
          <w:lang w:eastAsia="zh-CN"/>
        </w:rPr>
        <w:t>需要交通运输应急保障的</w:t>
      </w:r>
      <w:r>
        <w:rPr>
          <w:rFonts w:hint="default" w:ascii="Times New Roman" w:hAnsi="Times New Roman" w:eastAsia="仿宋_GB2312" w:cs="Times New Roman"/>
          <w:color w:val="auto"/>
          <w:spacing w:val="0"/>
          <w:position w:val="0"/>
          <w:sz w:val="32"/>
          <w:szCs w:val="32"/>
        </w:rPr>
        <w:t>有关信息。</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3</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3预警信息处理</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按照紧急程度、发展</w:t>
      </w:r>
      <w:r>
        <w:rPr>
          <w:rFonts w:hint="default" w:ascii="Times New Roman" w:hAnsi="Times New Roman" w:eastAsia="仿宋_GB2312" w:cs="Times New Roman"/>
          <w:color w:val="auto"/>
          <w:spacing w:val="0"/>
          <w:position w:val="0"/>
          <w:sz w:val="32"/>
          <w:szCs w:val="32"/>
          <w:lang w:eastAsia="zh-CN"/>
        </w:rPr>
        <w:t>态势</w:t>
      </w:r>
      <w:r>
        <w:rPr>
          <w:rFonts w:hint="default" w:ascii="Times New Roman" w:hAnsi="Times New Roman" w:eastAsia="仿宋_GB2312" w:cs="Times New Roman"/>
          <w:color w:val="auto"/>
          <w:spacing w:val="0"/>
          <w:position w:val="0"/>
          <w:sz w:val="32"/>
          <w:szCs w:val="32"/>
        </w:rPr>
        <w:t>和可能造成的危害程度</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预警级别可分为一级、二级、三级和四级</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分别用红色、橙色、黄色和蓝色标示</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一级为最高级别。</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各成员单位在接到红色</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一级</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、橙色</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二级</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预警信息时</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第一时间</w:t>
      </w:r>
      <w:r>
        <w:rPr>
          <w:rFonts w:hint="default" w:ascii="Times New Roman" w:hAnsi="Times New Roman" w:eastAsia="仿宋_GB2312" w:cs="Times New Roman"/>
          <w:color w:val="auto"/>
          <w:spacing w:val="0"/>
          <w:position w:val="0"/>
          <w:sz w:val="32"/>
          <w:szCs w:val="32"/>
        </w:rPr>
        <w:t>调度预警地区</w:t>
      </w:r>
      <w:r>
        <w:rPr>
          <w:rFonts w:hint="eastAsia" w:ascii="Times New Roman" w:hAnsi="Times New Roman" w:eastAsia="仿宋_GB2312" w:cs="Times New Roman"/>
          <w:color w:val="auto"/>
          <w:spacing w:val="0"/>
          <w:position w:val="0"/>
          <w:sz w:val="32"/>
          <w:szCs w:val="32"/>
          <w:lang w:eastAsia="zh-CN"/>
        </w:rPr>
        <w:t>本</w:t>
      </w:r>
      <w:r>
        <w:rPr>
          <w:rFonts w:hint="default" w:ascii="Times New Roman" w:hAnsi="Times New Roman" w:eastAsia="仿宋_GB2312" w:cs="Times New Roman"/>
          <w:color w:val="auto"/>
          <w:spacing w:val="0"/>
          <w:position w:val="0"/>
          <w:sz w:val="32"/>
          <w:szCs w:val="32"/>
        </w:rPr>
        <w:t>领域应急防范工作</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督促落实交通运输应急保障工作</w:t>
      </w:r>
      <w:r>
        <w:rPr>
          <w:rFonts w:hint="eastAsia"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黄色</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三级</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和蓝色</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四级</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预警分别由事发地</w:t>
      </w:r>
      <w:r>
        <w:rPr>
          <w:rFonts w:hint="eastAsia" w:ascii="Times New Roman" w:hAnsi="Times New Roman" w:eastAsia="仿宋_GB2312" w:cs="Times New Roman"/>
          <w:color w:val="auto"/>
          <w:spacing w:val="0"/>
          <w:position w:val="0"/>
          <w:sz w:val="32"/>
          <w:szCs w:val="32"/>
          <w:lang w:eastAsia="zh-CN"/>
        </w:rPr>
        <w:t>市州、县（市、区）人民政府</w:t>
      </w:r>
      <w:r>
        <w:rPr>
          <w:rFonts w:hint="default" w:ascii="Times New Roman" w:hAnsi="Times New Roman" w:eastAsia="仿宋_GB2312" w:cs="Times New Roman"/>
          <w:color w:val="auto"/>
          <w:spacing w:val="0"/>
          <w:position w:val="0"/>
          <w:sz w:val="32"/>
          <w:szCs w:val="32"/>
        </w:rPr>
        <w:t>负责</w:t>
      </w:r>
      <w:r>
        <w:rPr>
          <w:rFonts w:hint="eastAsia" w:ascii="Times New Roman" w:hAnsi="Times New Roman" w:eastAsia="仿宋_GB2312" w:cs="Times New Roman"/>
          <w:color w:val="auto"/>
          <w:spacing w:val="0"/>
          <w:position w:val="0"/>
          <w:sz w:val="32"/>
          <w:szCs w:val="32"/>
          <w:lang w:eastAsia="zh-CN"/>
        </w:rPr>
        <w:t>组织</w:t>
      </w:r>
      <w:r>
        <w:rPr>
          <w:rFonts w:hint="default" w:ascii="Times New Roman" w:hAnsi="Times New Roman" w:eastAsia="仿宋_GB2312" w:cs="Times New Roman"/>
          <w:color w:val="auto"/>
          <w:spacing w:val="0"/>
          <w:position w:val="0"/>
          <w:sz w:val="32"/>
          <w:szCs w:val="32"/>
        </w:rPr>
        <w:t>应对</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领导小组各成员单位依职加强</w:t>
      </w:r>
      <w:r>
        <w:rPr>
          <w:rFonts w:hint="eastAsia" w:ascii="Times New Roman" w:hAnsi="Times New Roman" w:eastAsia="仿宋_GB2312" w:cs="Times New Roman"/>
          <w:color w:val="auto"/>
          <w:spacing w:val="0"/>
          <w:position w:val="0"/>
          <w:sz w:val="32"/>
          <w:szCs w:val="32"/>
          <w:lang w:eastAsia="zh-CN"/>
        </w:rPr>
        <w:t>本领域交通运输应急保障相关</w:t>
      </w:r>
      <w:r>
        <w:rPr>
          <w:rFonts w:hint="default" w:ascii="Times New Roman" w:hAnsi="Times New Roman" w:eastAsia="仿宋_GB2312" w:cs="Times New Roman"/>
          <w:color w:val="auto"/>
          <w:spacing w:val="0"/>
          <w:position w:val="0"/>
          <w:sz w:val="32"/>
          <w:szCs w:val="32"/>
        </w:rPr>
        <w:t>工作指导。</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eastAsia" w:ascii="Times New Roman" w:hAnsi="Times New Roman" w:eastAsia="仿宋_GB2312" w:cs="Times New Roman"/>
          <w:color w:val="auto"/>
          <w:spacing w:val="0"/>
          <w:position w:val="0"/>
          <w:sz w:val="32"/>
          <w:szCs w:val="32"/>
          <w:lang w:val="en-US" w:eastAsia="zh-CN"/>
        </w:rPr>
      </w:pPr>
      <w:r>
        <w:rPr>
          <w:rFonts w:hint="eastAsia" w:ascii="Times New Roman" w:hAnsi="Times New Roman" w:eastAsia="仿宋_GB2312" w:cs="Times New Roman"/>
          <w:color w:val="auto"/>
          <w:spacing w:val="0"/>
          <w:position w:val="0"/>
          <w:sz w:val="32"/>
          <w:szCs w:val="32"/>
          <w:lang w:val="en-US" w:eastAsia="zh-CN"/>
        </w:rPr>
        <w:t>各地各成员单位应根据突发事件发展态势和处置进展，及时调整预警级别和相关应对处置措施。</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0"/>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4</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应急响应</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4</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1分级响应</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根据</w:t>
      </w:r>
      <w:r>
        <w:rPr>
          <w:rFonts w:hint="default" w:ascii="Times New Roman" w:hAnsi="Times New Roman" w:eastAsia="仿宋_GB2312" w:cs="Times New Roman"/>
          <w:color w:val="auto"/>
          <w:spacing w:val="0"/>
          <w:position w:val="0"/>
          <w:sz w:val="32"/>
          <w:szCs w:val="32"/>
          <w:lang w:eastAsia="zh-CN"/>
        </w:rPr>
        <w:t>《青海省突发事件总体应急预案》，</w:t>
      </w:r>
      <w:r>
        <w:rPr>
          <w:rFonts w:hint="eastAsia" w:ascii="Times New Roman" w:hAnsi="Times New Roman" w:eastAsia="仿宋_GB2312" w:cs="Times New Roman"/>
          <w:color w:val="auto"/>
          <w:spacing w:val="0"/>
          <w:position w:val="0"/>
          <w:sz w:val="32"/>
          <w:szCs w:val="32"/>
          <w:lang w:eastAsia="zh-CN"/>
        </w:rPr>
        <w:t>对突发事件</w:t>
      </w:r>
      <w:r>
        <w:rPr>
          <w:rFonts w:hint="default" w:ascii="Times New Roman" w:hAnsi="Times New Roman" w:eastAsia="仿宋_GB2312" w:cs="Times New Roman"/>
          <w:color w:val="auto"/>
          <w:spacing w:val="0"/>
          <w:position w:val="0"/>
          <w:sz w:val="32"/>
          <w:szCs w:val="32"/>
        </w:rPr>
        <w:t>应急</w:t>
      </w:r>
      <w:bookmarkStart w:id="41" w:name="bookmark43"/>
      <w:bookmarkEnd w:id="41"/>
      <w:r>
        <w:rPr>
          <w:rFonts w:hint="default" w:ascii="Times New Roman" w:hAnsi="Times New Roman" w:eastAsia="仿宋_GB2312" w:cs="Times New Roman"/>
          <w:color w:val="auto"/>
          <w:spacing w:val="0"/>
          <w:position w:val="0"/>
          <w:sz w:val="32"/>
          <w:szCs w:val="32"/>
        </w:rPr>
        <w:t>响应由高到低分为</w:t>
      </w:r>
      <w:r>
        <w:rPr>
          <w:rFonts w:hint="default" w:ascii="Times New Roman" w:hAnsi="Times New Roman" w:eastAsia="仿宋_GB2312" w:cs="Times New Roman"/>
          <w:color w:val="auto"/>
          <w:spacing w:val="0"/>
          <w:position w:val="0"/>
          <w:sz w:val="32"/>
          <w:szCs w:val="32"/>
          <w:lang w:eastAsia="zh-CN"/>
        </w:rPr>
        <w:t>四</w:t>
      </w:r>
      <w:r>
        <w:rPr>
          <w:rFonts w:hint="default" w:ascii="Times New Roman" w:hAnsi="Times New Roman" w:eastAsia="仿宋_GB2312" w:cs="Times New Roman"/>
          <w:color w:val="auto"/>
          <w:spacing w:val="0"/>
          <w:position w:val="0"/>
          <w:sz w:val="32"/>
          <w:szCs w:val="32"/>
        </w:rPr>
        <w:t>级</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一级、二级、三级</w:t>
      </w:r>
      <w:r>
        <w:rPr>
          <w:rFonts w:hint="default" w:ascii="Times New Roman" w:hAnsi="Times New Roman" w:eastAsia="仿宋_GB2312" w:cs="Times New Roman"/>
          <w:color w:val="auto"/>
          <w:spacing w:val="0"/>
          <w:position w:val="0"/>
          <w:sz w:val="32"/>
          <w:szCs w:val="32"/>
          <w:lang w:eastAsia="zh-CN"/>
        </w:rPr>
        <w:t>、四级</w:t>
      </w:r>
      <w:r>
        <w:rPr>
          <w:rFonts w:hint="default" w:ascii="Times New Roman" w:hAnsi="Times New Roman" w:eastAsia="仿宋_GB2312" w:cs="Times New Roman"/>
          <w:color w:val="auto"/>
          <w:spacing w:val="0"/>
          <w:position w:val="0"/>
          <w:sz w:val="32"/>
          <w:szCs w:val="32"/>
        </w:rPr>
        <w:t>。根据突发事件的严重程度和发展态势</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经领导小组办公室分析评估</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认定灾情或事件达到启动标准</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向领导小组提出如下分级启动建议</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1</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发生特别重大突发事件时</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由领导小组报</w:t>
      </w:r>
      <w:r>
        <w:rPr>
          <w:rFonts w:hint="default" w:ascii="Times New Roman" w:hAnsi="Times New Roman" w:eastAsia="仿宋_GB2312" w:cs="Times New Roman"/>
          <w:color w:val="auto"/>
          <w:spacing w:val="0"/>
          <w:position w:val="0"/>
          <w:sz w:val="32"/>
          <w:szCs w:val="32"/>
          <w:lang w:eastAsia="zh-CN"/>
        </w:rPr>
        <w:t>请</w:t>
      </w:r>
      <w:r>
        <w:rPr>
          <w:rFonts w:hint="default" w:ascii="Times New Roman" w:hAnsi="Times New Roman" w:eastAsia="仿宋_GB2312" w:cs="Times New Roman"/>
          <w:color w:val="auto"/>
          <w:spacing w:val="0"/>
          <w:position w:val="0"/>
          <w:sz w:val="32"/>
          <w:szCs w:val="32"/>
        </w:rPr>
        <w:t>省委省政府主要领导</w:t>
      </w:r>
      <w:r>
        <w:rPr>
          <w:rFonts w:hint="eastAsia" w:ascii="Times New Roman" w:hAnsi="Times New Roman" w:eastAsia="仿宋_GB2312" w:cs="Times New Roman"/>
          <w:color w:val="auto"/>
          <w:spacing w:val="0"/>
          <w:position w:val="0"/>
          <w:sz w:val="32"/>
          <w:szCs w:val="32"/>
          <w:lang w:eastAsia="zh-CN"/>
        </w:rPr>
        <w:t>研判</w:t>
      </w:r>
      <w:r>
        <w:rPr>
          <w:rFonts w:hint="default" w:ascii="Times New Roman" w:hAnsi="Times New Roman" w:eastAsia="仿宋_GB2312" w:cs="Times New Roman"/>
          <w:color w:val="auto"/>
          <w:spacing w:val="0"/>
          <w:position w:val="0"/>
          <w:sz w:val="32"/>
          <w:szCs w:val="32"/>
        </w:rPr>
        <w:t>决定后启动实施一级应急响应</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2</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发生重大突发事件时</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由领导小组办公室报</w:t>
      </w:r>
      <w:r>
        <w:rPr>
          <w:rFonts w:hint="default" w:ascii="Times New Roman" w:hAnsi="Times New Roman" w:eastAsia="仿宋_GB2312" w:cs="Times New Roman"/>
          <w:color w:val="auto"/>
          <w:spacing w:val="0"/>
          <w:position w:val="0"/>
          <w:sz w:val="32"/>
          <w:szCs w:val="32"/>
          <w:lang w:eastAsia="zh-CN"/>
        </w:rPr>
        <w:t>请</w:t>
      </w:r>
      <w:r>
        <w:rPr>
          <w:rFonts w:hint="default" w:ascii="Times New Roman" w:hAnsi="Times New Roman" w:eastAsia="仿宋_GB2312" w:cs="Times New Roman"/>
          <w:color w:val="auto"/>
          <w:spacing w:val="0"/>
          <w:position w:val="0"/>
          <w:sz w:val="32"/>
          <w:szCs w:val="32"/>
        </w:rPr>
        <w:t>领导小组组长</w:t>
      </w:r>
      <w:r>
        <w:rPr>
          <w:rFonts w:hint="eastAsia" w:ascii="Times New Roman" w:hAnsi="Times New Roman" w:eastAsia="仿宋_GB2312" w:cs="Times New Roman"/>
          <w:color w:val="auto"/>
          <w:spacing w:val="0"/>
          <w:position w:val="0"/>
          <w:sz w:val="32"/>
          <w:szCs w:val="32"/>
          <w:lang w:eastAsia="zh-CN"/>
        </w:rPr>
        <w:t>研判</w:t>
      </w:r>
      <w:r>
        <w:rPr>
          <w:rFonts w:hint="default" w:ascii="Times New Roman" w:hAnsi="Times New Roman" w:eastAsia="仿宋_GB2312" w:cs="Times New Roman"/>
          <w:color w:val="auto"/>
          <w:spacing w:val="0"/>
          <w:position w:val="0"/>
          <w:sz w:val="32"/>
          <w:szCs w:val="32"/>
        </w:rPr>
        <w:t>决定后启动实施二级应急响应</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3</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发生较大或一般突发事件时</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根据</w:t>
      </w:r>
      <w:r>
        <w:rPr>
          <w:rFonts w:hint="default" w:ascii="Times New Roman" w:hAnsi="Times New Roman" w:eastAsia="仿宋_GB2312" w:cs="Times New Roman"/>
          <w:color w:val="auto"/>
          <w:spacing w:val="0"/>
          <w:position w:val="0"/>
          <w:sz w:val="32"/>
          <w:szCs w:val="32"/>
          <w:lang w:eastAsia="zh-CN"/>
        </w:rPr>
        <w:t>工作需要</w:t>
      </w:r>
      <w:r>
        <w:rPr>
          <w:rFonts w:hint="eastAsia" w:ascii="Times New Roman" w:hAnsi="Times New Roman" w:eastAsia="仿宋_GB2312" w:cs="Times New Roman"/>
          <w:color w:val="auto"/>
          <w:spacing w:val="0"/>
          <w:position w:val="0"/>
          <w:sz w:val="32"/>
          <w:szCs w:val="32"/>
          <w:lang w:eastAsia="zh-CN"/>
        </w:rPr>
        <w:t>由</w:t>
      </w:r>
      <w:r>
        <w:rPr>
          <w:rFonts w:hint="default" w:ascii="Times New Roman" w:hAnsi="Times New Roman" w:eastAsia="仿宋_GB2312" w:cs="Times New Roman"/>
          <w:color w:val="auto"/>
          <w:spacing w:val="0"/>
          <w:position w:val="0"/>
          <w:sz w:val="32"/>
          <w:szCs w:val="32"/>
        </w:rPr>
        <w:t>领导小组</w:t>
      </w:r>
      <w:r>
        <w:rPr>
          <w:rFonts w:hint="eastAsia" w:ascii="Times New Roman" w:hAnsi="Times New Roman" w:eastAsia="仿宋_GB2312" w:cs="Times New Roman"/>
          <w:color w:val="auto"/>
          <w:spacing w:val="0"/>
          <w:position w:val="0"/>
          <w:sz w:val="32"/>
          <w:szCs w:val="32"/>
          <w:lang w:eastAsia="zh-CN"/>
        </w:rPr>
        <w:t>办公室报请领导小组组长</w:t>
      </w:r>
      <w:r>
        <w:rPr>
          <w:rFonts w:hint="default" w:ascii="Times New Roman" w:hAnsi="Times New Roman" w:eastAsia="仿宋_GB2312" w:cs="Times New Roman"/>
          <w:color w:val="auto"/>
          <w:spacing w:val="0"/>
          <w:position w:val="0"/>
          <w:sz w:val="32"/>
          <w:szCs w:val="32"/>
          <w:lang w:eastAsia="zh-CN"/>
        </w:rPr>
        <w:t>研判决定后启动实施三级</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eastAsia="zh-CN"/>
        </w:rPr>
        <w:t>四级应急响应；</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4</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2先期处置</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val="en-US"/>
        </w:rPr>
      </w:pPr>
      <w:r>
        <w:rPr>
          <w:rFonts w:hint="default" w:ascii="Times New Roman" w:hAnsi="Times New Roman" w:eastAsia="仿宋_GB2312" w:cs="Times New Roman"/>
          <w:color w:val="auto"/>
          <w:spacing w:val="0"/>
          <w:position w:val="0"/>
          <w:sz w:val="32"/>
          <w:szCs w:val="32"/>
        </w:rPr>
        <w:t>发生特别重大或重大突发事件时</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各</w:t>
      </w:r>
      <w:r>
        <w:rPr>
          <w:rFonts w:hint="eastAsia" w:ascii="Times New Roman" w:hAnsi="Times New Roman" w:eastAsia="仿宋_GB2312" w:cs="Times New Roman"/>
          <w:color w:val="auto"/>
          <w:spacing w:val="0"/>
          <w:position w:val="0"/>
          <w:sz w:val="32"/>
          <w:szCs w:val="32"/>
          <w:lang w:eastAsia="zh-CN"/>
        </w:rPr>
        <w:t>相关</w:t>
      </w:r>
      <w:r>
        <w:rPr>
          <w:rFonts w:hint="default" w:ascii="Times New Roman" w:hAnsi="Times New Roman" w:eastAsia="仿宋_GB2312" w:cs="Times New Roman"/>
          <w:color w:val="auto"/>
          <w:spacing w:val="0"/>
          <w:position w:val="0"/>
          <w:sz w:val="32"/>
          <w:szCs w:val="32"/>
        </w:rPr>
        <w:t>成员单位领导班子和主要业务部门、应急部门</w:t>
      </w:r>
      <w:r>
        <w:rPr>
          <w:rFonts w:hint="eastAsia" w:ascii="Times New Roman" w:hAnsi="Times New Roman" w:eastAsia="仿宋_GB2312" w:cs="Times New Roman"/>
          <w:color w:val="auto"/>
          <w:spacing w:val="0"/>
          <w:position w:val="0"/>
          <w:sz w:val="32"/>
          <w:szCs w:val="32"/>
          <w:lang w:eastAsia="zh-CN"/>
        </w:rPr>
        <w:t>相关负责人应</w:t>
      </w:r>
      <w:r>
        <w:rPr>
          <w:rFonts w:hint="default" w:ascii="Times New Roman" w:hAnsi="Times New Roman" w:eastAsia="仿宋_GB2312" w:cs="Times New Roman"/>
          <w:color w:val="auto"/>
          <w:spacing w:val="0"/>
          <w:position w:val="0"/>
          <w:sz w:val="32"/>
          <w:szCs w:val="32"/>
        </w:rPr>
        <w:t>立即赶赴</w:t>
      </w:r>
      <w:r>
        <w:rPr>
          <w:rFonts w:hint="default" w:ascii="Times New Roman" w:hAnsi="Times New Roman" w:eastAsia="仿宋_GB2312" w:cs="Times New Roman"/>
          <w:color w:val="auto"/>
          <w:spacing w:val="0"/>
          <w:position w:val="0"/>
          <w:sz w:val="32"/>
          <w:szCs w:val="32"/>
          <w:lang w:eastAsia="zh-CN"/>
        </w:rPr>
        <w:t>本</w:t>
      </w:r>
      <w:r>
        <w:rPr>
          <w:rFonts w:hint="default" w:ascii="Times New Roman" w:hAnsi="Times New Roman" w:eastAsia="仿宋_GB2312" w:cs="Times New Roman"/>
          <w:color w:val="auto"/>
          <w:spacing w:val="0"/>
          <w:position w:val="0"/>
          <w:sz w:val="32"/>
          <w:szCs w:val="32"/>
        </w:rPr>
        <w:t>单位应急指挥场所组织开展</w:t>
      </w:r>
      <w:r>
        <w:rPr>
          <w:rFonts w:hint="default" w:ascii="Times New Roman" w:hAnsi="Times New Roman" w:eastAsia="仿宋_GB2312" w:cs="Times New Roman"/>
          <w:color w:val="auto"/>
          <w:spacing w:val="0"/>
          <w:position w:val="0"/>
          <w:sz w:val="32"/>
          <w:szCs w:val="32"/>
          <w:lang w:eastAsia="zh-CN"/>
        </w:rPr>
        <w:t>前</w:t>
      </w:r>
      <w:r>
        <w:rPr>
          <w:rFonts w:hint="default" w:ascii="Times New Roman" w:hAnsi="Times New Roman" w:eastAsia="仿宋_GB2312" w:cs="Times New Roman"/>
          <w:color w:val="auto"/>
          <w:spacing w:val="0"/>
          <w:position w:val="0"/>
          <w:sz w:val="32"/>
          <w:szCs w:val="32"/>
        </w:rPr>
        <w:t>期应急保障</w:t>
      </w:r>
      <w:r>
        <w:rPr>
          <w:rFonts w:hint="default" w:ascii="Times New Roman" w:hAnsi="Times New Roman" w:eastAsia="仿宋_GB2312" w:cs="Times New Roman"/>
          <w:color w:val="auto"/>
          <w:spacing w:val="0"/>
          <w:position w:val="0"/>
          <w:sz w:val="32"/>
          <w:szCs w:val="32"/>
          <w:lang w:eastAsia="zh-CN"/>
        </w:rPr>
        <w:t>调度</w:t>
      </w:r>
      <w:r>
        <w:rPr>
          <w:rFonts w:hint="default" w:ascii="Times New Roman" w:hAnsi="Times New Roman" w:eastAsia="仿宋_GB2312" w:cs="Times New Roman"/>
          <w:color w:val="auto"/>
          <w:spacing w:val="0"/>
          <w:position w:val="0"/>
          <w:sz w:val="32"/>
          <w:szCs w:val="32"/>
        </w:rPr>
        <w:t>工作</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并通过有效方式，第一时间</w:t>
      </w:r>
      <w:r>
        <w:rPr>
          <w:rFonts w:hint="default" w:ascii="Times New Roman" w:hAnsi="Times New Roman" w:eastAsia="仿宋_GB2312" w:cs="Times New Roman"/>
          <w:color w:val="auto"/>
          <w:spacing w:val="0"/>
          <w:position w:val="0"/>
          <w:sz w:val="32"/>
          <w:szCs w:val="32"/>
        </w:rPr>
        <w:t>领受相关指令。</w:t>
      </w:r>
      <w:r>
        <w:rPr>
          <w:rFonts w:hint="eastAsia" w:ascii="Times New Roman" w:hAnsi="Times New Roman" w:eastAsia="仿宋_GB2312" w:cs="Times New Roman"/>
          <w:color w:val="auto"/>
          <w:spacing w:val="0"/>
          <w:position w:val="0"/>
          <w:sz w:val="32"/>
          <w:szCs w:val="32"/>
          <w:lang w:eastAsia="zh-CN"/>
        </w:rPr>
        <w:t>各成员单位及属地人民</w:t>
      </w:r>
      <w:r>
        <w:rPr>
          <w:rFonts w:hint="default" w:ascii="Times New Roman" w:hAnsi="Times New Roman" w:eastAsia="仿宋_GB2312" w:cs="Times New Roman"/>
          <w:color w:val="auto"/>
          <w:spacing w:val="0"/>
          <w:position w:val="0"/>
          <w:sz w:val="32"/>
          <w:szCs w:val="32"/>
        </w:rPr>
        <w:t>政府要</w:t>
      </w:r>
      <w:r>
        <w:rPr>
          <w:rFonts w:hint="eastAsia" w:ascii="Times New Roman" w:hAnsi="Times New Roman" w:eastAsia="仿宋_GB2312" w:cs="Times New Roman"/>
          <w:color w:val="auto"/>
          <w:spacing w:val="0"/>
          <w:position w:val="0"/>
          <w:sz w:val="32"/>
          <w:szCs w:val="32"/>
          <w:lang w:eastAsia="zh-CN"/>
        </w:rPr>
        <w:t>及时</w:t>
      </w:r>
      <w:r>
        <w:rPr>
          <w:rFonts w:hint="default" w:ascii="Times New Roman" w:hAnsi="Times New Roman" w:eastAsia="仿宋_GB2312" w:cs="Times New Roman"/>
          <w:color w:val="auto"/>
          <w:spacing w:val="0"/>
          <w:position w:val="0"/>
          <w:sz w:val="32"/>
          <w:szCs w:val="32"/>
        </w:rPr>
        <w:t>掌握</w:t>
      </w:r>
      <w:r>
        <w:rPr>
          <w:rFonts w:hint="eastAsia" w:ascii="Times New Roman" w:hAnsi="Times New Roman" w:eastAsia="仿宋_GB2312" w:cs="Times New Roman"/>
          <w:color w:val="auto"/>
          <w:spacing w:val="0"/>
          <w:position w:val="0"/>
          <w:sz w:val="32"/>
          <w:szCs w:val="32"/>
          <w:lang w:eastAsia="zh-CN"/>
        </w:rPr>
        <w:t>事发地交通应急保障物资储备和力量部署有关情况</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积极开展</w:t>
      </w:r>
      <w:r>
        <w:rPr>
          <w:rFonts w:hint="default" w:ascii="Times New Roman" w:hAnsi="Times New Roman" w:eastAsia="仿宋_GB2312" w:cs="Times New Roman"/>
          <w:color w:val="auto"/>
          <w:spacing w:val="0"/>
          <w:position w:val="0"/>
          <w:sz w:val="32"/>
          <w:szCs w:val="32"/>
          <w:lang w:eastAsia="zh-CN"/>
        </w:rPr>
        <w:t>抢险</w:t>
      </w:r>
      <w:r>
        <w:rPr>
          <w:rFonts w:hint="default" w:ascii="Times New Roman" w:hAnsi="Times New Roman" w:eastAsia="仿宋_GB2312" w:cs="Times New Roman"/>
          <w:color w:val="auto"/>
          <w:spacing w:val="0"/>
          <w:position w:val="0"/>
          <w:sz w:val="32"/>
          <w:szCs w:val="32"/>
        </w:rPr>
        <w:t>抢通</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保通保运</w:t>
      </w:r>
      <w:r>
        <w:rPr>
          <w:rFonts w:hint="default" w:ascii="Times New Roman" w:hAnsi="Times New Roman" w:eastAsia="仿宋_GB2312" w:cs="Times New Roman"/>
          <w:color w:val="auto"/>
          <w:spacing w:val="0"/>
          <w:position w:val="0"/>
          <w:sz w:val="32"/>
          <w:szCs w:val="32"/>
          <w:lang w:eastAsia="zh-CN"/>
        </w:rPr>
        <w:t>等</w:t>
      </w:r>
      <w:r>
        <w:rPr>
          <w:rFonts w:hint="default" w:ascii="Times New Roman" w:hAnsi="Times New Roman" w:eastAsia="仿宋_GB2312" w:cs="Times New Roman"/>
          <w:color w:val="auto"/>
          <w:spacing w:val="0"/>
          <w:position w:val="0"/>
          <w:sz w:val="32"/>
          <w:szCs w:val="32"/>
        </w:rPr>
        <w:t>先期处置工作。</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4</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3响应措施</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当启动一级、二级应急响应时</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由</w:t>
      </w:r>
      <w:r>
        <w:rPr>
          <w:rFonts w:hint="default" w:ascii="Times New Roman" w:hAnsi="Times New Roman" w:eastAsia="仿宋_GB2312" w:cs="Times New Roman"/>
          <w:color w:val="auto"/>
          <w:spacing w:val="0"/>
          <w:position w:val="0"/>
          <w:sz w:val="32"/>
          <w:szCs w:val="32"/>
        </w:rPr>
        <w:t>事发地</w:t>
      </w:r>
      <w:r>
        <w:rPr>
          <w:rFonts w:hint="eastAsia" w:ascii="Times New Roman" w:hAnsi="Times New Roman" w:eastAsia="仿宋_GB2312" w:cs="Times New Roman"/>
          <w:color w:val="auto"/>
          <w:spacing w:val="0"/>
          <w:position w:val="0"/>
          <w:sz w:val="32"/>
          <w:szCs w:val="32"/>
          <w:lang w:eastAsia="zh-CN"/>
        </w:rPr>
        <w:t>市州</w:t>
      </w:r>
      <w:r>
        <w:rPr>
          <w:rFonts w:hint="default" w:ascii="Times New Roman" w:hAnsi="Times New Roman" w:eastAsia="仿宋_GB2312" w:cs="Times New Roman"/>
          <w:color w:val="auto"/>
          <w:spacing w:val="0"/>
          <w:position w:val="0"/>
          <w:sz w:val="32"/>
          <w:szCs w:val="32"/>
          <w:lang w:eastAsia="zh-CN"/>
        </w:rPr>
        <w:t>人民政府统筹</w:t>
      </w:r>
      <w:r>
        <w:rPr>
          <w:rFonts w:hint="default" w:ascii="Times New Roman" w:hAnsi="Times New Roman" w:eastAsia="仿宋_GB2312" w:cs="Times New Roman"/>
          <w:color w:val="auto"/>
          <w:spacing w:val="0"/>
          <w:position w:val="0"/>
          <w:sz w:val="32"/>
          <w:szCs w:val="32"/>
        </w:rPr>
        <w:t>负责本行政区域</w:t>
      </w:r>
      <w:r>
        <w:rPr>
          <w:rFonts w:hint="eastAsia" w:ascii="Times New Roman" w:hAnsi="Times New Roman" w:eastAsia="仿宋_GB2312" w:cs="Times New Roman"/>
          <w:color w:val="auto"/>
          <w:spacing w:val="0"/>
          <w:position w:val="0"/>
          <w:sz w:val="32"/>
          <w:szCs w:val="32"/>
          <w:lang w:eastAsia="zh-CN"/>
        </w:rPr>
        <w:t>内</w:t>
      </w:r>
      <w:r>
        <w:rPr>
          <w:rFonts w:hint="default" w:ascii="Times New Roman" w:hAnsi="Times New Roman" w:eastAsia="仿宋_GB2312" w:cs="Times New Roman"/>
          <w:color w:val="auto"/>
          <w:spacing w:val="0"/>
          <w:position w:val="0"/>
          <w:sz w:val="32"/>
          <w:szCs w:val="32"/>
          <w:lang w:eastAsia="zh-CN"/>
        </w:rPr>
        <w:t>相关</w:t>
      </w:r>
      <w:r>
        <w:rPr>
          <w:rFonts w:hint="default" w:ascii="Times New Roman" w:hAnsi="Times New Roman" w:eastAsia="仿宋_GB2312" w:cs="Times New Roman"/>
          <w:color w:val="auto"/>
          <w:spacing w:val="0"/>
          <w:position w:val="0"/>
          <w:sz w:val="32"/>
          <w:szCs w:val="32"/>
        </w:rPr>
        <w:t>资源调度、支援保障等工作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各成员单位</w:t>
      </w:r>
      <w:r>
        <w:rPr>
          <w:rFonts w:hint="eastAsia" w:ascii="Times New Roman" w:hAnsi="Times New Roman" w:eastAsia="仿宋_GB2312" w:cs="Times New Roman"/>
          <w:color w:val="auto"/>
          <w:spacing w:val="0"/>
          <w:position w:val="0"/>
          <w:sz w:val="32"/>
          <w:szCs w:val="32"/>
          <w:lang w:eastAsia="zh-CN"/>
        </w:rPr>
        <w:t>在领导小组的统一领导下采取应急响应措施，包括但不限于以下内容：</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1</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做好突发事件</w:t>
      </w:r>
      <w:r>
        <w:rPr>
          <w:rFonts w:hint="eastAsia" w:ascii="Times New Roman" w:hAnsi="Times New Roman" w:eastAsia="仿宋_GB2312" w:cs="Times New Roman"/>
          <w:color w:val="auto"/>
          <w:spacing w:val="0"/>
          <w:position w:val="0"/>
          <w:sz w:val="32"/>
          <w:szCs w:val="32"/>
          <w:lang w:eastAsia="zh-CN"/>
        </w:rPr>
        <w:t>相关</w:t>
      </w:r>
      <w:r>
        <w:rPr>
          <w:rFonts w:hint="default" w:ascii="Times New Roman" w:hAnsi="Times New Roman" w:eastAsia="仿宋_GB2312" w:cs="Times New Roman"/>
          <w:color w:val="auto"/>
          <w:spacing w:val="0"/>
          <w:position w:val="0"/>
          <w:sz w:val="32"/>
          <w:szCs w:val="32"/>
        </w:rPr>
        <w:t>信息</w:t>
      </w:r>
      <w:r>
        <w:rPr>
          <w:rFonts w:hint="eastAsia" w:ascii="Times New Roman" w:hAnsi="Times New Roman" w:eastAsia="仿宋_GB2312" w:cs="Times New Roman"/>
          <w:color w:val="auto"/>
          <w:spacing w:val="0"/>
          <w:position w:val="0"/>
          <w:sz w:val="32"/>
          <w:szCs w:val="32"/>
          <w:lang w:eastAsia="zh-CN"/>
        </w:rPr>
        <w:t>收集、</w:t>
      </w:r>
      <w:r>
        <w:rPr>
          <w:rFonts w:hint="default" w:ascii="Times New Roman" w:hAnsi="Times New Roman" w:eastAsia="仿宋_GB2312" w:cs="Times New Roman"/>
          <w:color w:val="auto"/>
          <w:spacing w:val="0"/>
          <w:position w:val="0"/>
          <w:sz w:val="32"/>
          <w:szCs w:val="32"/>
        </w:rPr>
        <w:t>分析研判和情况摸排</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2</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联合</w:t>
      </w:r>
      <w:r>
        <w:rPr>
          <w:rFonts w:hint="default" w:ascii="Times New Roman" w:hAnsi="Times New Roman" w:eastAsia="仿宋_GB2312" w:cs="Times New Roman"/>
          <w:color w:val="auto"/>
          <w:spacing w:val="0"/>
          <w:position w:val="0"/>
          <w:sz w:val="32"/>
          <w:szCs w:val="32"/>
        </w:rPr>
        <w:t>制定交通运输保障工作目标和</w:t>
      </w:r>
      <w:r>
        <w:rPr>
          <w:rFonts w:hint="eastAsia" w:ascii="Times New Roman" w:hAnsi="Times New Roman" w:eastAsia="仿宋_GB2312" w:cs="Times New Roman"/>
          <w:color w:val="auto"/>
          <w:spacing w:val="0"/>
          <w:position w:val="0"/>
          <w:sz w:val="32"/>
          <w:szCs w:val="32"/>
          <w:lang w:eastAsia="zh-CN"/>
        </w:rPr>
        <w:t>实施</w:t>
      </w:r>
      <w:r>
        <w:rPr>
          <w:rFonts w:hint="default" w:ascii="Times New Roman" w:hAnsi="Times New Roman" w:eastAsia="仿宋_GB2312" w:cs="Times New Roman"/>
          <w:color w:val="auto"/>
          <w:spacing w:val="0"/>
          <w:position w:val="0"/>
          <w:sz w:val="32"/>
          <w:szCs w:val="32"/>
        </w:rPr>
        <w:t>方案</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3</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会同地方</w:t>
      </w:r>
      <w:r>
        <w:rPr>
          <w:rFonts w:hint="default" w:ascii="Times New Roman" w:hAnsi="Times New Roman" w:eastAsia="仿宋_GB2312" w:cs="Times New Roman"/>
          <w:color w:val="auto"/>
          <w:spacing w:val="0"/>
          <w:position w:val="0"/>
          <w:sz w:val="32"/>
          <w:szCs w:val="32"/>
        </w:rPr>
        <w:t>开展</w:t>
      </w:r>
      <w:r>
        <w:rPr>
          <w:rFonts w:hint="default" w:ascii="Times New Roman" w:hAnsi="Times New Roman" w:eastAsia="仿宋_GB2312" w:cs="Times New Roman"/>
          <w:color w:val="auto"/>
          <w:spacing w:val="0"/>
          <w:position w:val="0"/>
          <w:sz w:val="32"/>
          <w:szCs w:val="32"/>
          <w:lang w:eastAsia="zh-CN"/>
        </w:rPr>
        <w:t>抢险</w:t>
      </w:r>
      <w:r>
        <w:rPr>
          <w:rFonts w:hint="default" w:ascii="Times New Roman" w:hAnsi="Times New Roman" w:eastAsia="仿宋_GB2312" w:cs="Times New Roman"/>
          <w:color w:val="auto"/>
          <w:spacing w:val="0"/>
          <w:position w:val="0"/>
          <w:sz w:val="32"/>
          <w:szCs w:val="32"/>
        </w:rPr>
        <w:t>抢通</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保通保运</w:t>
      </w:r>
      <w:r>
        <w:rPr>
          <w:rFonts w:hint="default" w:ascii="Times New Roman" w:hAnsi="Times New Roman" w:eastAsia="仿宋_GB2312" w:cs="Times New Roman"/>
          <w:color w:val="auto"/>
          <w:spacing w:val="0"/>
          <w:position w:val="0"/>
          <w:sz w:val="32"/>
          <w:szCs w:val="32"/>
          <w:lang w:eastAsia="zh-CN"/>
        </w:rPr>
        <w:t>等相关</w:t>
      </w:r>
      <w:r>
        <w:rPr>
          <w:rFonts w:hint="default" w:ascii="Times New Roman" w:hAnsi="Times New Roman" w:eastAsia="仿宋_GB2312" w:cs="Times New Roman"/>
          <w:color w:val="auto"/>
          <w:spacing w:val="0"/>
          <w:position w:val="0"/>
          <w:sz w:val="32"/>
          <w:szCs w:val="32"/>
        </w:rPr>
        <w:t>工作</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根据需要做好跨</w:t>
      </w:r>
      <w:r>
        <w:rPr>
          <w:rFonts w:hint="default" w:ascii="Times New Roman" w:hAnsi="Times New Roman" w:eastAsia="仿宋_GB2312" w:cs="Times New Roman"/>
          <w:color w:val="auto"/>
          <w:spacing w:val="0"/>
          <w:position w:val="0"/>
          <w:sz w:val="32"/>
          <w:szCs w:val="32"/>
          <w:lang w:eastAsia="zh-CN"/>
        </w:rPr>
        <w:t>区域</w:t>
      </w:r>
      <w:r>
        <w:rPr>
          <w:rFonts w:hint="default" w:ascii="Times New Roman" w:hAnsi="Times New Roman" w:eastAsia="仿宋_GB2312" w:cs="Times New Roman"/>
          <w:color w:val="auto"/>
          <w:spacing w:val="0"/>
          <w:position w:val="0"/>
          <w:sz w:val="32"/>
          <w:szCs w:val="32"/>
        </w:rPr>
        <w:t>、跨部门协调调度及支援保障等工作</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4</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根据应急处置需要</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派出</w:t>
      </w:r>
      <w:r>
        <w:rPr>
          <w:rFonts w:hint="default" w:ascii="Times New Roman" w:hAnsi="Times New Roman" w:eastAsia="仿宋_GB2312" w:cs="Times New Roman"/>
          <w:color w:val="auto"/>
          <w:spacing w:val="0"/>
          <w:position w:val="0"/>
          <w:sz w:val="32"/>
          <w:szCs w:val="32"/>
          <w:lang w:eastAsia="zh-CN"/>
        </w:rPr>
        <w:t>相关</w:t>
      </w:r>
      <w:r>
        <w:rPr>
          <w:rFonts w:hint="default" w:ascii="Times New Roman" w:hAnsi="Times New Roman" w:eastAsia="仿宋_GB2312" w:cs="Times New Roman"/>
          <w:color w:val="auto"/>
          <w:spacing w:val="0"/>
          <w:position w:val="0"/>
          <w:sz w:val="32"/>
          <w:szCs w:val="32"/>
        </w:rPr>
        <w:t>工作组及技术专家</w:t>
      </w:r>
      <w:r>
        <w:rPr>
          <w:rFonts w:hint="eastAsia" w:ascii="Times New Roman" w:hAnsi="Times New Roman" w:eastAsia="仿宋_GB2312" w:cs="Times New Roman"/>
          <w:color w:val="auto"/>
          <w:spacing w:val="0"/>
          <w:position w:val="0"/>
          <w:sz w:val="32"/>
          <w:szCs w:val="32"/>
          <w:lang w:eastAsia="zh-CN"/>
        </w:rPr>
        <w:t>赶赴</w:t>
      </w:r>
      <w:r>
        <w:rPr>
          <w:rFonts w:hint="default" w:ascii="Times New Roman" w:hAnsi="Times New Roman" w:eastAsia="仿宋_GB2312" w:cs="Times New Roman"/>
          <w:color w:val="auto"/>
          <w:spacing w:val="0"/>
          <w:position w:val="0"/>
          <w:sz w:val="32"/>
          <w:szCs w:val="32"/>
        </w:rPr>
        <w:t>现场给予指导</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5</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加强沟通协调，</w:t>
      </w:r>
      <w:r>
        <w:rPr>
          <w:rFonts w:hint="default" w:ascii="Times New Roman" w:hAnsi="Times New Roman" w:eastAsia="仿宋_GB2312" w:cs="Times New Roman"/>
          <w:color w:val="auto"/>
          <w:spacing w:val="0"/>
          <w:position w:val="0"/>
          <w:sz w:val="32"/>
          <w:szCs w:val="32"/>
        </w:rPr>
        <w:t>及时向领导小组办公室通报</w:t>
      </w:r>
      <w:r>
        <w:rPr>
          <w:rFonts w:hint="default" w:ascii="Times New Roman" w:hAnsi="Times New Roman" w:eastAsia="仿宋_GB2312" w:cs="Times New Roman"/>
          <w:color w:val="auto"/>
          <w:spacing w:val="0"/>
          <w:position w:val="0"/>
          <w:sz w:val="32"/>
          <w:szCs w:val="32"/>
          <w:lang w:eastAsia="zh-CN"/>
        </w:rPr>
        <w:t>应急处置有关工作</w:t>
      </w:r>
      <w:r>
        <w:rPr>
          <w:rFonts w:hint="default" w:ascii="Times New Roman" w:hAnsi="Times New Roman" w:eastAsia="仿宋_GB2312" w:cs="Times New Roman"/>
          <w:color w:val="auto"/>
          <w:spacing w:val="0"/>
          <w:position w:val="0"/>
          <w:sz w:val="32"/>
          <w:szCs w:val="32"/>
        </w:rPr>
        <w:t>情况。</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当启动三级应急响应时</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由事发地</w:t>
      </w:r>
      <w:r>
        <w:rPr>
          <w:rFonts w:hint="eastAsia" w:ascii="Times New Roman" w:hAnsi="Times New Roman" w:eastAsia="仿宋_GB2312" w:cs="Times New Roman"/>
          <w:color w:val="auto"/>
          <w:spacing w:val="0"/>
          <w:position w:val="0"/>
          <w:sz w:val="32"/>
          <w:szCs w:val="32"/>
          <w:lang w:eastAsia="zh-CN"/>
        </w:rPr>
        <w:t>市州</w:t>
      </w:r>
      <w:r>
        <w:rPr>
          <w:rFonts w:hint="default" w:ascii="Times New Roman" w:hAnsi="Times New Roman" w:eastAsia="仿宋_GB2312" w:cs="Times New Roman"/>
          <w:color w:val="auto"/>
          <w:spacing w:val="0"/>
          <w:position w:val="0"/>
          <w:sz w:val="32"/>
          <w:szCs w:val="32"/>
        </w:rPr>
        <w:t>人民政府负责应对</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需提供公路</w:t>
      </w:r>
      <w:r>
        <w:rPr>
          <w:rFonts w:hint="eastAsia" w:ascii="Times New Roman" w:hAnsi="Times New Roman" w:eastAsia="仿宋_GB2312" w:cs="Times New Roman"/>
          <w:color w:val="auto"/>
          <w:spacing w:val="0"/>
          <w:position w:val="0"/>
          <w:sz w:val="32"/>
          <w:szCs w:val="32"/>
          <w:lang w:eastAsia="zh-CN"/>
        </w:rPr>
        <w:t>、水路</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铁路、民航等交通运输应急保障的</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由事发地人民政府</w:t>
      </w:r>
      <w:r>
        <w:rPr>
          <w:rFonts w:hint="default" w:ascii="Times New Roman" w:hAnsi="Times New Roman" w:eastAsia="仿宋_GB2312" w:cs="Times New Roman"/>
          <w:color w:val="auto"/>
          <w:spacing w:val="0"/>
          <w:position w:val="0"/>
          <w:sz w:val="32"/>
          <w:szCs w:val="32"/>
          <w:lang w:eastAsia="zh-CN"/>
        </w:rPr>
        <w:t>安排或协调地方</w:t>
      </w:r>
      <w:r>
        <w:rPr>
          <w:rFonts w:hint="default" w:ascii="Times New Roman" w:hAnsi="Times New Roman" w:eastAsia="仿宋_GB2312" w:cs="Times New Roman"/>
          <w:color w:val="auto"/>
          <w:spacing w:val="0"/>
          <w:position w:val="0"/>
          <w:sz w:val="32"/>
          <w:szCs w:val="32"/>
        </w:rPr>
        <w:t>交通运输、铁路、民航、公安、应急、军队等有关方面负责</w:t>
      </w:r>
      <w:r>
        <w:rPr>
          <w:rFonts w:hint="default" w:ascii="Times New Roman" w:hAnsi="Times New Roman" w:eastAsia="仿宋_GB2312" w:cs="Times New Roman"/>
          <w:color w:val="auto"/>
          <w:spacing w:val="0"/>
          <w:position w:val="0"/>
          <w:sz w:val="32"/>
          <w:szCs w:val="32"/>
          <w:lang w:eastAsia="zh-CN"/>
        </w:rPr>
        <w:t>具体</w:t>
      </w:r>
      <w:r>
        <w:rPr>
          <w:rFonts w:hint="default" w:ascii="Times New Roman" w:hAnsi="Times New Roman" w:eastAsia="仿宋_GB2312" w:cs="Times New Roman"/>
          <w:color w:val="auto"/>
          <w:spacing w:val="0"/>
          <w:position w:val="0"/>
          <w:sz w:val="32"/>
          <w:szCs w:val="32"/>
        </w:rPr>
        <w:t>保障工作。对于涉及面较广、敏感度较高、处置不当可能造成严重后果或超出</w:t>
      </w:r>
      <w:r>
        <w:rPr>
          <w:rFonts w:hint="eastAsia" w:ascii="Times New Roman" w:hAnsi="Times New Roman" w:eastAsia="仿宋_GB2312" w:cs="Times New Roman"/>
          <w:color w:val="auto"/>
          <w:spacing w:val="0"/>
          <w:position w:val="0"/>
          <w:sz w:val="32"/>
          <w:szCs w:val="32"/>
          <w:lang w:eastAsia="zh-CN"/>
        </w:rPr>
        <w:t>地方</w:t>
      </w:r>
      <w:r>
        <w:rPr>
          <w:rFonts w:hint="default" w:ascii="Times New Roman" w:hAnsi="Times New Roman" w:eastAsia="仿宋_GB2312" w:cs="Times New Roman"/>
          <w:color w:val="auto"/>
          <w:spacing w:val="0"/>
          <w:position w:val="0"/>
          <w:sz w:val="32"/>
          <w:szCs w:val="32"/>
        </w:rPr>
        <w:t>人民政府应急处置能力的</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由市州人民政府报请领导小组按需提级响应，或提请领导小组参照一级、二级应急措施响应，加强对事发地市州人民政府的工作指导。</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当启动四级应急响应时，由事发地县（市、区）人民政府负责应对</w:t>
      </w:r>
      <w:r>
        <w:rPr>
          <w:rFonts w:hint="eastAsia" w:ascii="Times New Roman" w:hAnsi="Times New Roman" w:eastAsia="仿宋_GB2312" w:cs="Times New Roman"/>
          <w:color w:val="auto"/>
          <w:spacing w:val="0"/>
          <w:position w:val="0"/>
          <w:sz w:val="32"/>
          <w:szCs w:val="32"/>
          <w:lang w:eastAsia="zh-CN"/>
        </w:rPr>
        <w:t>，市州</w:t>
      </w:r>
      <w:r>
        <w:rPr>
          <w:rFonts w:hint="default" w:ascii="Times New Roman" w:hAnsi="Times New Roman" w:eastAsia="仿宋_GB2312" w:cs="Times New Roman"/>
          <w:color w:val="auto"/>
          <w:spacing w:val="0"/>
          <w:position w:val="0"/>
          <w:sz w:val="32"/>
          <w:szCs w:val="32"/>
          <w:lang w:eastAsia="zh-CN"/>
        </w:rPr>
        <w:t>人民政府加强工作指导。</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4</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4信息报告与处理</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发生特别重大或重大突发事件</w:t>
      </w:r>
      <w:r>
        <w:rPr>
          <w:rFonts w:hint="eastAsia" w:ascii="Times New Roman" w:hAnsi="Times New Roman" w:eastAsia="仿宋_GB2312" w:cs="Times New Roman"/>
          <w:color w:val="auto"/>
          <w:spacing w:val="0"/>
          <w:position w:val="0"/>
          <w:sz w:val="32"/>
          <w:szCs w:val="32"/>
          <w:lang w:eastAsia="zh-CN"/>
        </w:rPr>
        <w:t>后，</w:t>
      </w:r>
      <w:r>
        <w:rPr>
          <w:rFonts w:hint="default" w:ascii="Times New Roman" w:hAnsi="Times New Roman" w:eastAsia="仿宋_GB2312" w:cs="Times New Roman"/>
          <w:color w:val="auto"/>
          <w:spacing w:val="0"/>
          <w:position w:val="0"/>
          <w:sz w:val="32"/>
          <w:szCs w:val="32"/>
        </w:rPr>
        <w:t>领导小组各成员单位与事发地人民政府应</w:t>
      </w:r>
      <w:r>
        <w:rPr>
          <w:rFonts w:hint="eastAsia" w:ascii="Times New Roman" w:hAnsi="Times New Roman" w:eastAsia="仿宋_GB2312" w:cs="Times New Roman"/>
          <w:color w:val="auto"/>
          <w:spacing w:val="0"/>
          <w:position w:val="0"/>
          <w:sz w:val="32"/>
          <w:szCs w:val="32"/>
          <w:lang w:eastAsia="zh-CN"/>
        </w:rPr>
        <w:t>及时</w:t>
      </w:r>
      <w:r>
        <w:rPr>
          <w:rFonts w:hint="default" w:ascii="Times New Roman" w:hAnsi="Times New Roman" w:eastAsia="仿宋_GB2312" w:cs="Times New Roman"/>
          <w:color w:val="auto"/>
          <w:spacing w:val="0"/>
          <w:position w:val="0"/>
          <w:sz w:val="32"/>
          <w:szCs w:val="32"/>
        </w:rPr>
        <w:t>将交通运输</w:t>
      </w:r>
      <w:r>
        <w:rPr>
          <w:rFonts w:hint="eastAsia" w:ascii="Times New Roman" w:hAnsi="Times New Roman" w:eastAsia="仿宋_GB2312" w:cs="Times New Roman"/>
          <w:color w:val="auto"/>
          <w:spacing w:val="0"/>
          <w:position w:val="0"/>
          <w:sz w:val="32"/>
          <w:szCs w:val="32"/>
          <w:lang w:eastAsia="zh-CN"/>
        </w:rPr>
        <w:t>保障应急</w:t>
      </w:r>
      <w:r>
        <w:rPr>
          <w:rFonts w:hint="default" w:ascii="Times New Roman" w:hAnsi="Times New Roman" w:eastAsia="仿宋_GB2312" w:cs="Times New Roman"/>
          <w:color w:val="auto"/>
          <w:spacing w:val="0"/>
          <w:position w:val="0"/>
          <w:sz w:val="32"/>
          <w:szCs w:val="32"/>
        </w:rPr>
        <w:t>处置工作进展情况报送领导小组办公室，不得迟报、漏报、谎报和瞒报</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领导小组办公室</w:t>
      </w:r>
      <w:r>
        <w:rPr>
          <w:rFonts w:hint="eastAsia" w:ascii="Times New Roman" w:hAnsi="Times New Roman" w:eastAsia="仿宋_GB2312" w:cs="Times New Roman"/>
          <w:color w:val="auto"/>
          <w:spacing w:val="0"/>
          <w:position w:val="0"/>
          <w:sz w:val="32"/>
          <w:szCs w:val="32"/>
          <w:lang w:eastAsia="zh-CN"/>
        </w:rPr>
        <w:t>负责</w:t>
      </w:r>
      <w:r>
        <w:rPr>
          <w:rFonts w:hint="default" w:ascii="Times New Roman" w:hAnsi="Times New Roman" w:eastAsia="仿宋_GB2312" w:cs="Times New Roman"/>
          <w:color w:val="auto"/>
          <w:spacing w:val="0"/>
          <w:position w:val="0"/>
          <w:sz w:val="32"/>
          <w:szCs w:val="32"/>
        </w:rPr>
        <w:t>及时</w:t>
      </w:r>
      <w:r>
        <w:rPr>
          <w:rFonts w:hint="eastAsia" w:ascii="Times New Roman" w:hAnsi="Times New Roman" w:eastAsia="仿宋_GB2312" w:cs="Times New Roman"/>
          <w:color w:val="auto"/>
          <w:spacing w:val="0"/>
          <w:position w:val="0"/>
          <w:sz w:val="32"/>
          <w:szCs w:val="32"/>
          <w:lang w:eastAsia="zh-CN"/>
        </w:rPr>
        <w:t>传达党中央国务院、</w:t>
      </w:r>
      <w:r>
        <w:rPr>
          <w:rFonts w:hint="default" w:ascii="Times New Roman" w:hAnsi="Times New Roman" w:eastAsia="仿宋_GB2312" w:cs="Times New Roman"/>
          <w:color w:val="auto"/>
          <w:spacing w:val="0"/>
          <w:position w:val="0"/>
          <w:sz w:val="32"/>
          <w:szCs w:val="32"/>
        </w:rPr>
        <w:t>省委省政府</w:t>
      </w:r>
      <w:r>
        <w:rPr>
          <w:rFonts w:hint="eastAsia" w:ascii="Times New Roman" w:hAnsi="Times New Roman" w:eastAsia="仿宋_GB2312" w:cs="Times New Roman"/>
          <w:color w:val="auto"/>
          <w:spacing w:val="0"/>
          <w:position w:val="0"/>
          <w:sz w:val="32"/>
          <w:szCs w:val="32"/>
          <w:lang w:eastAsia="zh-CN"/>
        </w:rPr>
        <w:t>、交通运输部</w:t>
      </w:r>
      <w:r>
        <w:rPr>
          <w:rFonts w:hint="default" w:ascii="Times New Roman" w:hAnsi="Times New Roman" w:eastAsia="仿宋_GB2312" w:cs="Times New Roman"/>
          <w:color w:val="auto"/>
          <w:spacing w:val="0"/>
          <w:position w:val="0"/>
          <w:sz w:val="32"/>
          <w:szCs w:val="32"/>
        </w:rPr>
        <w:t>有关指示</w:t>
      </w:r>
      <w:r>
        <w:rPr>
          <w:rFonts w:hint="eastAsia" w:ascii="Times New Roman" w:hAnsi="Times New Roman" w:eastAsia="仿宋_GB2312" w:cs="Times New Roman"/>
          <w:color w:val="auto"/>
          <w:spacing w:val="0"/>
          <w:position w:val="0"/>
          <w:sz w:val="32"/>
          <w:szCs w:val="32"/>
          <w:lang w:eastAsia="zh-CN"/>
        </w:rPr>
        <w:t>精神和</w:t>
      </w:r>
      <w:r>
        <w:rPr>
          <w:rFonts w:hint="default" w:ascii="Times New Roman" w:hAnsi="Times New Roman" w:eastAsia="仿宋_GB2312" w:cs="Times New Roman"/>
          <w:color w:val="auto"/>
          <w:spacing w:val="0"/>
          <w:position w:val="0"/>
          <w:sz w:val="32"/>
          <w:szCs w:val="32"/>
        </w:rPr>
        <w:t>批示</w:t>
      </w:r>
      <w:r>
        <w:rPr>
          <w:rFonts w:hint="eastAsia" w:ascii="Times New Roman" w:hAnsi="Times New Roman" w:eastAsia="仿宋_GB2312" w:cs="Times New Roman"/>
          <w:color w:val="auto"/>
          <w:spacing w:val="0"/>
          <w:position w:val="0"/>
          <w:sz w:val="32"/>
          <w:szCs w:val="32"/>
          <w:lang w:eastAsia="zh-CN"/>
        </w:rPr>
        <w:t>要求，梳理并</w:t>
      </w:r>
      <w:r>
        <w:rPr>
          <w:rFonts w:hint="default" w:ascii="Times New Roman" w:hAnsi="Times New Roman" w:eastAsia="仿宋_GB2312" w:cs="Times New Roman"/>
          <w:color w:val="auto"/>
          <w:spacing w:val="0"/>
          <w:position w:val="0"/>
          <w:sz w:val="32"/>
          <w:szCs w:val="32"/>
        </w:rPr>
        <w:t>通报事发地人民政府、各成员单位交通运输</w:t>
      </w:r>
      <w:r>
        <w:rPr>
          <w:rFonts w:hint="eastAsia" w:ascii="Times New Roman" w:hAnsi="Times New Roman" w:eastAsia="仿宋_GB2312" w:cs="Times New Roman"/>
          <w:color w:val="auto"/>
          <w:spacing w:val="0"/>
          <w:position w:val="0"/>
          <w:sz w:val="32"/>
          <w:szCs w:val="32"/>
          <w:lang w:eastAsia="zh-CN"/>
        </w:rPr>
        <w:t>保障应急</w:t>
      </w:r>
      <w:r>
        <w:rPr>
          <w:rFonts w:hint="default" w:ascii="Times New Roman" w:hAnsi="Times New Roman" w:eastAsia="仿宋_GB2312" w:cs="Times New Roman"/>
          <w:color w:val="auto"/>
          <w:spacing w:val="0"/>
          <w:position w:val="0"/>
          <w:sz w:val="32"/>
          <w:szCs w:val="32"/>
        </w:rPr>
        <w:t>响应</w:t>
      </w:r>
      <w:r>
        <w:rPr>
          <w:rFonts w:hint="eastAsia" w:ascii="Times New Roman" w:hAnsi="Times New Roman" w:eastAsia="仿宋_GB2312" w:cs="Times New Roman"/>
          <w:color w:val="auto"/>
          <w:spacing w:val="0"/>
          <w:position w:val="0"/>
          <w:sz w:val="32"/>
          <w:szCs w:val="32"/>
          <w:lang w:eastAsia="zh-CN"/>
        </w:rPr>
        <w:t>有关</w:t>
      </w:r>
      <w:r>
        <w:rPr>
          <w:rFonts w:hint="default" w:ascii="Times New Roman" w:hAnsi="Times New Roman" w:eastAsia="仿宋_GB2312" w:cs="Times New Roman"/>
          <w:color w:val="auto"/>
          <w:spacing w:val="0"/>
          <w:position w:val="0"/>
          <w:sz w:val="32"/>
          <w:szCs w:val="32"/>
        </w:rPr>
        <w:t>情况。</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4</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5信息发布与舆情</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42" w:name="bookmark45"/>
      <w:bookmarkEnd w:id="42"/>
      <w:r>
        <w:rPr>
          <w:rFonts w:hint="default" w:ascii="Times New Roman" w:hAnsi="Times New Roman" w:eastAsia="仿宋_GB2312" w:cs="Times New Roman"/>
          <w:color w:val="auto"/>
          <w:spacing w:val="0"/>
          <w:position w:val="0"/>
          <w:sz w:val="32"/>
          <w:szCs w:val="32"/>
        </w:rPr>
        <w:t>交通运输</w:t>
      </w:r>
      <w:r>
        <w:rPr>
          <w:rFonts w:hint="eastAsia" w:ascii="Times New Roman" w:hAnsi="Times New Roman" w:eastAsia="仿宋_GB2312" w:cs="Times New Roman"/>
          <w:color w:val="auto"/>
          <w:spacing w:val="0"/>
          <w:position w:val="0"/>
          <w:sz w:val="32"/>
          <w:szCs w:val="32"/>
          <w:lang w:eastAsia="zh-CN"/>
        </w:rPr>
        <w:t>保障应急</w:t>
      </w:r>
      <w:r>
        <w:rPr>
          <w:rFonts w:hint="default" w:ascii="Times New Roman" w:hAnsi="Times New Roman" w:eastAsia="仿宋_GB2312" w:cs="Times New Roman"/>
          <w:color w:val="auto"/>
          <w:spacing w:val="0"/>
          <w:position w:val="0"/>
          <w:sz w:val="32"/>
          <w:szCs w:val="32"/>
        </w:rPr>
        <w:t>工作</w:t>
      </w:r>
      <w:r>
        <w:rPr>
          <w:rFonts w:hint="eastAsia" w:ascii="Times New Roman" w:hAnsi="Times New Roman" w:eastAsia="仿宋_GB2312" w:cs="Times New Roman"/>
          <w:color w:val="auto"/>
          <w:spacing w:val="0"/>
          <w:position w:val="0"/>
          <w:sz w:val="32"/>
          <w:szCs w:val="32"/>
          <w:lang w:eastAsia="zh-CN"/>
        </w:rPr>
        <w:t>的</w:t>
      </w:r>
      <w:r>
        <w:rPr>
          <w:rFonts w:hint="default" w:ascii="Times New Roman" w:hAnsi="Times New Roman" w:eastAsia="仿宋_GB2312" w:cs="Times New Roman"/>
          <w:color w:val="auto"/>
          <w:spacing w:val="0"/>
          <w:position w:val="0"/>
          <w:sz w:val="32"/>
          <w:szCs w:val="32"/>
        </w:rPr>
        <w:t>重要信息发布</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由</w:t>
      </w:r>
      <w:r>
        <w:rPr>
          <w:rFonts w:hint="eastAsia" w:ascii="Times New Roman" w:hAnsi="Times New Roman" w:eastAsia="仿宋_GB2312" w:cs="Times New Roman"/>
          <w:color w:val="auto"/>
          <w:spacing w:val="0"/>
          <w:position w:val="0"/>
          <w:sz w:val="32"/>
          <w:szCs w:val="32"/>
          <w:lang w:eastAsia="zh-CN"/>
        </w:rPr>
        <w:t>省委省政府有关部门或领导小组</w:t>
      </w:r>
      <w:r>
        <w:rPr>
          <w:rFonts w:hint="default" w:ascii="Times New Roman" w:hAnsi="Times New Roman" w:eastAsia="仿宋_GB2312" w:cs="Times New Roman"/>
          <w:color w:val="auto"/>
          <w:spacing w:val="0"/>
          <w:position w:val="0"/>
          <w:sz w:val="32"/>
          <w:szCs w:val="32"/>
        </w:rPr>
        <w:t>在遵守国家有关法律规定前提下统一</w:t>
      </w:r>
      <w:r>
        <w:rPr>
          <w:rFonts w:hint="eastAsia" w:ascii="Times New Roman" w:hAnsi="Times New Roman" w:eastAsia="仿宋_GB2312" w:cs="Times New Roman"/>
          <w:color w:val="auto"/>
          <w:spacing w:val="0"/>
          <w:position w:val="0"/>
          <w:sz w:val="32"/>
          <w:szCs w:val="32"/>
          <w:lang w:eastAsia="zh-CN"/>
        </w:rPr>
        <w:t>实施</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以</w:t>
      </w:r>
      <w:r>
        <w:rPr>
          <w:rFonts w:hint="default" w:ascii="Times New Roman" w:hAnsi="Times New Roman" w:eastAsia="仿宋_GB2312" w:cs="Times New Roman"/>
          <w:color w:val="auto"/>
          <w:spacing w:val="0"/>
          <w:position w:val="0"/>
          <w:sz w:val="32"/>
          <w:szCs w:val="32"/>
        </w:rPr>
        <w:t>确保信息</w:t>
      </w:r>
      <w:r>
        <w:rPr>
          <w:rFonts w:hint="default" w:ascii="Times New Roman" w:hAnsi="Times New Roman" w:eastAsia="仿宋_GB2312" w:cs="Times New Roman"/>
          <w:color w:val="auto"/>
          <w:spacing w:val="0"/>
          <w:position w:val="0"/>
          <w:sz w:val="32"/>
          <w:szCs w:val="32"/>
          <w:lang w:eastAsia="zh-CN"/>
        </w:rPr>
        <w:t>传递</w:t>
      </w:r>
      <w:r>
        <w:rPr>
          <w:rFonts w:hint="default" w:ascii="Times New Roman" w:hAnsi="Times New Roman" w:eastAsia="仿宋_GB2312" w:cs="Times New Roman"/>
          <w:color w:val="auto"/>
          <w:spacing w:val="0"/>
          <w:position w:val="0"/>
          <w:sz w:val="32"/>
          <w:szCs w:val="32"/>
        </w:rPr>
        <w:t>准确、及时、有效。</w:t>
      </w:r>
      <w:r>
        <w:rPr>
          <w:rFonts w:hint="eastAsia" w:ascii="Times New Roman" w:hAnsi="Times New Roman" w:eastAsia="仿宋_GB2312" w:cs="Times New Roman"/>
          <w:color w:val="auto"/>
          <w:spacing w:val="0"/>
          <w:position w:val="0"/>
          <w:sz w:val="32"/>
          <w:szCs w:val="32"/>
          <w:lang w:eastAsia="zh-CN"/>
        </w:rPr>
        <w:t>各成员单位及事发地人民政府应</w:t>
      </w:r>
      <w:r>
        <w:rPr>
          <w:rFonts w:hint="default" w:ascii="Times New Roman" w:hAnsi="Times New Roman" w:eastAsia="仿宋_GB2312" w:cs="Times New Roman"/>
          <w:color w:val="auto"/>
          <w:spacing w:val="0"/>
          <w:position w:val="0"/>
          <w:sz w:val="32"/>
          <w:szCs w:val="32"/>
        </w:rPr>
        <w:t>加强舆情分析</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及时回应社会关切</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迅速澄清谣言</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引导</w:t>
      </w:r>
      <w:r>
        <w:rPr>
          <w:rFonts w:hint="default" w:ascii="Times New Roman" w:hAnsi="Times New Roman" w:eastAsia="仿宋_GB2312" w:cs="Times New Roman"/>
          <w:color w:val="auto"/>
          <w:spacing w:val="0"/>
          <w:position w:val="0"/>
          <w:sz w:val="32"/>
          <w:szCs w:val="32"/>
          <w:lang w:eastAsia="zh-CN"/>
        </w:rPr>
        <w:t>公众</w:t>
      </w:r>
      <w:r>
        <w:rPr>
          <w:rFonts w:hint="default" w:ascii="Times New Roman" w:hAnsi="Times New Roman" w:eastAsia="仿宋_GB2312" w:cs="Times New Roman"/>
          <w:color w:val="auto"/>
          <w:spacing w:val="0"/>
          <w:position w:val="0"/>
          <w:sz w:val="32"/>
          <w:szCs w:val="32"/>
        </w:rPr>
        <w:t>依法、理性表达意见</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形成积极健康的社会舆论。</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4</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6总结评估</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一级、二级应急响应终止后30个工作日内</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按照领导小组</w:t>
      </w:r>
      <w:r>
        <w:rPr>
          <w:rFonts w:hint="eastAsia" w:ascii="Times New Roman" w:hAnsi="Times New Roman" w:eastAsia="仿宋_GB2312" w:cs="Times New Roman"/>
          <w:color w:val="auto"/>
          <w:spacing w:val="0"/>
          <w:position w:val="0"/>
          <w:sz w:val="32"/>
          <w:szCs w:val="32"/>
          <w:lang w:eastAsia="zh-CN"/>
        </w:rPr>
        <w:t>有关</w:t>
      </w:r>
      <w:r>
        <w:rPr>
          <w:rFonts w:hint="default" w:ascii="Times New Roman" w:hAnsi="Times New Roman" w:eastAsia="仿宋_GB2312" w:cs="Times New Roman"/>
          <w:color w:val="auto"/>
          <w:spacing w:val="0"/>
          <w:position w:val="0"/>
          <w:sz w:val="32"/>
          <w:szCs w:val="32"/>
        </w:rPr>
        <w:t>要求组织开展</w:t>
      </w:r>
      <w:r>
        <w:rPr>
          <w:rFonts w:hint="eastAsia" w:ascii="Times New Roman" w:hAnsi="Times New Roman" w:eastAsia="仿宋_GB2312" w:cs="Times New Roman"/>
          <w:color w:val="auto"/>
          <w:spacing w:val="0"/>
          <w:position w:val="0"/>
          <w:sz w:val="32"/>
          <w:szCs w:val="32"/>
          <w:lang w:eastAsia="zh-CN"/>
        </w:rPr>
        <w:t>应急保障能力</w:t>
      </w:r>
      <w:r>
        <w:rPr>
          <w:rFonts w:hint="default" w:ascii="Times New Roman" w:hAnsi="Times New Roman" w:eastAsia="仿宋_GB2312" w:cs="Times New Roman"/>
          <w:color w:val="auto"/>
          <w:spacing w:val="0"/>
          <w:position w:val="0"/>
          <w:sz w:val="32"/>
          <w:szCs w:val="32"/>
        </w:rPr>
        <w:t>评估工作</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统计交通运输</w:t>
      </w:r>
      <w:r>
        <w:rPr>
          <w:rFonts w:hint="eastAsia" w:ascii="Times New Roman" w:hAnsi="Times New Roman" w:eastAsia="仿宋_GB2312" w:cs="Times New Roman"/>
          <w:color w:val="auto"/>
          <w:spacing w:val="0"/>
          <w:position w:val="0"/>
          <w:sz w:val="32"/>
          <w:szCs w:val="32"/>
          <w:lang w:eastAsia="zh-CN"/>
        </w:rPr>
        <w:t>应急保障</w:t>
      </w:r>
      <w:r>
        <w:rPr>
          <w:rFonts w:hint="default" w:ascii="Times New Roman" w:hAnsi="Times New Roman" w:eastAsia="仿宋_GB2312" w:cs="Times New Roman"/>
          <w:color w:val="auto"/>
          <w:spacing w:val="0"/>
          <w:position w:val="0"/>
          <w:sz w:val="32"/>
          <w:szCs w:val="32"/>
        </w:rPr>
        <w:t>各项资源投入情况</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客观评估应急处置工作成效和预案适用性</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深入总结存在问题</w:t>
      </w:r>
      <w:r>
        <w:rPr>
          <w:rFonts w:hint="eastAsia" w:ascii="Times New Roman" w:hAnsi="Times New Roman" w:eastAsia="仿宋_GB2312" w:cs="Times New Roman"/>
          <w:color w:val="auto"/>
          <w:spacing w:val="0"/>
          <w:position w:val="0"/>
          <w:sz w:val="32"/>
          <w:szCs w:val="32"/>
          <w:lang w:eastAsia="zh-CN"/>
        </w:rPr>
        <w:t>与</w:t>
      </w:r>
      <w:r>
        <w:rPr>
          <w:rFonts w:hint="default" w:ascii="Times New Roman" w:hAnsi="Times New Roman" w:eastAsia="仿宋_GB2312" w:cs="Times New Roman"/>
          <w:color w:val="auto"/>
          <w:spacing w:val="0"/>
          <w:position w:val="0"/>
          <w:sz w:val="32"/>
          <w:szCs w:val="32"/>
        </w:rPr>
        <w:t>下一步改进措施</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形成总结评估报告。</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0"/>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三级应急响应的</w:t>
      </w:r>
      <w:r>
        <w:rPr>
          <w:rFonts w:hint="default" w:ascii="Times New Roman" w:hAnsi="Times New Roman" w:eastAsia="仿宋_GB2312" w:cs="Times New Roman"/>
          <w:color w:val="auto"/>
          <w:spacing w:val="0"/>
          <w:position w:val="0"/>
          <w:sz w:val="32"/>
          <w:szCs w:val="32"/>
          <w:lang w:eastAsia="zh-CN"/>
        </w:rPr>
        <w:t>总结</w:t>
      </w:r>
      <w:r>
        <w:rPr>
          <w:rFonts w:hint="default" w:ascii="Times New Roman" w:hAnsi="Times New Roman" w:eastAsia="仿宋_GB2312" w:cs="Times New Roman"/>
          <w:color w:val="auto"/>
          <w:spacing w:val="0"/>
          <w:position w:val="0"/>
          <w:sz w:val="32"/>
          <w:szCs w:val="32"/>
        </w:rPr>
        <w:t>评估工作由事发地</w:t>
      </w:r>
      <w:r>
        <w:rPr>
          <w:rFonts w:hint="eastAsia" w:ascii="Times New Roman" w:hAnsi="Times New Roman" w:eastAsia="仿宋_GB2312" w:cs="Times New Roman"/>
          <w:color w:val="auto"/>
          <w:spacing w:val="0"/>
          <w:position w:val="0"/>
          <w:sz w:val="32"/>
          <w:szCs w:val="32"/>
          <w:lang w:eastAsia="zh-CN"/>
        </w:rPr>
        <w:t>市州</w:t>
      </w:r>
      <w:r>
        <w:rPr>
          <w:rFonts w:hint="default" w:ascii="Times New Roman" w:hAnsi="Times New Roman" w:eastAsia="仿宋_GB2312" w:cs="Times New Roman"/>
          <w:color w:val="auto"/>
          <w:spacing w:val="0"/>
          <w:position w:val="0"/>
          <w:sz w:val="32"/>
          <w:szCs w:val="32"/>
        </w:rPr>
        <w:t>人民政府负责组织开展</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领导小组</w:t>
      </w:r>
      <w:r>
        <w:rPr>
          <w:rFonts w:hint="default" w:ascii="Times New Roman" w:hAnsi="Times New Roman" w:eastAsia="仿宋_GB2312" w:cs="Times New Roman"/>
          <w:color w:val="auto"/>
          <w:spacing w:val="0"/>
          <w:position w:val="0"/>
          <w:sz w:val="32"/>
          <w:szCs w:val="32"/>
          <w:lang w:eastAsia="zh-CN"/>
        </w:rPr>
        <w:t>加强对事发地</w:t>
      </w:r>
      <w:r>
        <w:rPr>
          <w:rFonts w:hint="eastAsia" w:ascii="Times New Roman" w:hAnsi="Times New Roman" w:eastAsia="仿宋_GB2312" w:cs="Times New Roman"/>
          <w:color w:val="auto"/>
          <w:spacing w:val="0"/>
          <w:position w:val="0"/>
          <w:sz w:val="32"/>
          <w:szCs w:val="32"/>
          <w:lang w:eastAsia="zh-CN"/>
        </w:rPr>
        <w:t>市州</w:t>
      </w:r>
      <w:r>
        <w:rPr>
          <w:rFonts w:hint="default" w:ascii="Times New Roman" w:hAnsi="Times New Roman" w:eastAsia="仿宋_GB2312" w:cs="Times New Roman"/>
          <w:color w:val="auto"/>
          <w:spacing w:val="0"/>
          <w:position w:val="0"/>
          <w:sz w:val="32"/>
          <w:szCs w:val="32"/>
          <w:lang w:eastAsia="zh-CN"/>
        </w:rPr>
        <w:t>人民政府</w:t>
      </w:r>
      <w:r>
        <w:rPr>
          <w:rFonts w:hint="eastAsia" w:ascii="Times New Roman" w:hAnsi="Times New Roman" w:eastAsia="仿宋_GB2312" w:cs="Times New Roman"/>
          <w:color w:val="auto"/>
          <w:spacing w:val="0"/>
          <w:position w:val="0"/>
          <w:sz w:val="32"/>
          <w:szCs w:val="32"/>
          <w:lang w:eastAsia="zh-CN"/>
        </w:rPr>
        <w:t>的</w:t>
      </w:r>
      <w:r>
        <w:rPr>
          <w:rFonts w:hint="default" w:ascii="Times New Roman" w:hAnsi="Times New Roman" w:eastAsia="仿宋_GB2312" w:cs="Times New Roman"/>
          <w:color w:val="auto"/>
          <w:spacing w:val="0"/>
          <w:position w:val="0"/>
          <w:sz w:val="32"/>
          <w:szCs w:val="32"/>
          <w:lang w:eastAsia="zh-CN"/>
        </w:rPr>
        <w:t>督促与指导</w:t>
      </w:r>
      <w:r>
        <w:rPr>
          <w:rFonts w:hint="default" w:ascii="Times New Roman" w:hAnsi="Times New Roman" w:eastAsia="仿宋_GB2312" w:cs="Times New Roman"/>
          <w:color w:val="auto"/>
          <w:spacing w:val="0"/>
          <w:position w:val="0"/>
          <w:sz w:val="32"/>
          <w:szCs w:val="32"/>
        </w:rPr>
        <w:t>。</w:t>
      </w:r>
      <w:r>
        <w:rPr>
          <w:rFonts w:hint="default" w:ascii="Times New Roman" w:hAnsi="Times New Roman" w:eastAsia="仿宋_GB2312" w:cs="Times New Roman"/>
          <w:color w:val="auto"/>
          <w:spacing w:val="0"/>
          <w:position w:val="0"/>
          <w:sz w:val="32"/>
          <w:szCs w:val="32"/>
          <w:lang w:eastAsia="zh-CN"/>
        </w:rPr>
        <w:t>四级应急响应的评估工作由事发地县（市、区）人民政府负责组织开展。</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0"/>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5</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应急保障</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5</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1应急队伍保障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eastAsia" w:ascii="Times New Roman" w:hAnsi="Times New Roman" w:eastAsia="仿宋_GB2312" w:cs="Times New Roman"/>
          <w:color w:val="auto"/>
          <w:spacing w:val="0"/>
          <w:position w:val="0"/>
          <w:sz w:val="32"/>
          <w:szCs w:val="32"/>
          <w:lang w:eastAsia="zh-CN"/>
        </w:rPr>
        <w:t>道路交通运输保障</w:t>
      </w:r>
      <w:r>
        <w:rPr>
          <w:rFonts w:hint="default" w:ascii="Times New Roman" w:hAnsi="Times New Roman" w:eastAsia="仿宋_GB2312" w:cs="Times New Roman"/>
          <w:color w:val="auto"/>
          <w:spacing w:val="0"/>
          <w:position w:val="0"/>
          <w:sz w:val="32"/>
          <w:szCs w:val="32"/>
          <w:lang w:eastAsia="zh-CN"/>
        </w:rPr>
        <w:t>由交通运输厅牵头，各市州交通运输局、青海省交通控股集团有限公司等</w:t>
      </w:r>
      <w:r>
        <w:rPr>
          <w:rFonts w:hint="eastAsia" w:ascii="Times New Roman" w:hAnsi="Times New Roman" w:eastAsia="仿宋_GB2312" w:cs="Times New Roman"/>
          <w:color w:val="auto"/>
          <w:spacing w:val="0"/>
          <w:position w:val="0"/>
          <w:sz w:val="32"/>
          <w:szCs w:val="32"/>
          <w:lang w:eastAsia="zh-CN"/>
        </w:rPr>
        <w:t>有关</w:t>
      </w:r>
      <w:r>
        <w:rPr>
          <w:rFonts w:hint="default" w:ascii="Times New Roman" w:hAnsi="Times New Roman" w:eastAsia="仿宋_GB2312" w:cs="Times New Roman"/>
          <w:color w:val="auto"/>
          <w:spacing w:val="0"/>
          <w:position w:val="0"/>
          <w:sz w:val="32"/>
          <w:szCs w:val="32"/>
          <w:lang w:eastAsia="zh-CN"/>
        </w:rPr>
        <w:t>单位</w:t>
      </w:r>
      <w:r>
        <w:rPr>
          <w:rFonts w:hint="eastAsia" w:ascii="Times New Roman" w:hAnsi="Times New Roman" w:eastAsia="仿宋_GB2312" w:cs="Times New Roman"/>
          <w:color w:val="auto"/>
          <w:spacing w:val="0"/>
          <w:position w:val="0"/>
          <w:sz w:val="32"/>
          <w:szCs w:val="32"/>
          <w:lang w:eastAsia="zh-CN"/>
        </w:rPr>
        <w:t>分别</w:t>
      </w:r>
      <w:r>
        <w:rPr>
          <w:rFonts w:hint="default" w:ascii="Times New Roman" w:hAnsi="Times New Roman" w:eastAsia="仿宋_GB2312" w:cs="Times New Roman"/>
          <w:color w:val="auto"/>
          <w:spacing w:val="0"/>
          <w:position w:val="0"/>
          <w:sz w:val="32"/>
          <w:szCs w:val="32"/>
          <w:lang w:eastAsia="zh-CN"/>
        </w:rPr>
        <w:t>组建公路抢通保通应急队伍</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eastAsia="zh-CN"/>
        </w:rPr>
        <w:t>道路运输应急队伍</w:t>
      </w:r>
      <w:r>
        <w:rPr>
          <w:rFonts w:hint="eastAsia" w:ascii="Times New Roman" w:hAnsi="Times New Roman" w:eastAsia="仿宋_GB2312" w:cs="Times New Roman"/>
          <w:color w:val="auto"/>
          <w:spacing w:val="0"/>
          <w:position w:val="0"/>
          <w:sz w:val="32"/>
          <w:szCs w:val="32"/>
          <w:lang w:eastAsia="zh-CN"/>
        </w:rPr>
        <w:t>、水路运输应急队伍</w:t>
      </w:r>
      <w:r>
        <w:rPr>
          <w:rFonts w:hint="default" w:ascii="Times New Roman" w:hAnsi="Times New Roman" w:eastAsia="仿宋_GB2312" w:cs="Times New Roman"/>
          <w:color w:val="auto"/>
          <w:spacing w:val="0"/>
          <w:position w:val="0"/>
          <w:sz w:val="32"/>
          <w:szCs w:val="32"/>
          <w:lang w:eastAsia="zh-CN"/>
        </w:rPr>
        <w:t>；各</w:t>
      </w:r>
      <w:r>
        <w:rPr>
          <w:rFonts w:hint="eastAsia" w:ascii="Times New Roman" w:hAnsi="Times New Roman" w:eastAsia="仿宋_GB2312" w:cs="Times New Roman"/>
          <w:color w:val="auto"/>
          <w:spacing w:val="0"/>
          <w:position w:val="0"/>
          <w:sz w:val="32"/>
          <w:szCs w:val="32"/>
          <w:lang w:eastAsia="zh-CN"/>
        </w:rPr>
        <w:t>应急保障</w:t>
      </w:r>
      <w:r>
        <w:rPr>
          <w:rFonts w:hint="default" w:ascii="Times New Roman" w:hAnsi="Times New Roman" w:eastAsia="仿宋_GB2312" w:cs="Times New Roman"/>
          <w:color w:val="auto"/>
          <w:spacing w:val="0"/>
          <w:position w:val="0"/>
          <w:sz w:val="32"/>
          <w:szCs w:val="32"/>
          <w:lang w:eastAsia="zh-CN"/>
        </w:rPr>
        <w:t>队伍</w:t>
      </w:r>
      <w:r>
        <w:rPr>
          <w:rFonts w:hint="eastAsia" w:ascii="Times New Roman" w:hAnsi="Times New Roman" w:eastAsia="仿宋_GB2312" w:cs="Times New Roman"/>
          <w:color w:val="auto"/>
          <w:spacing w:val="0"/>
          <w:position w:val="0"/>
          <w:sz w:val="32"/>
          <w:szCs w:val="32"/>
          <w:lang w:eastAsia="zh-CN"/>
        </w:rPr>
        <w:t>应</w:t>
      </w:r>
      <w:r>
        <w:rPr>
          <w:rFonts w:hint="default" w:ascii="Times New Roman" w:hAnsi="Times New Roman" w:eastAsia="仿宋_GB2312" w:cs="Times New Roman"/>
          <w:color w:val="auto"/>
          <w:spacing w:val="0"/>
          <w:position w:val="0"/>
          <w:sz w:val="32"/>
          <w:szCs w:val="32"/>
          <w:lang w:eastAsia="zh-CN"/>
        </w:rPr>
        <w:t>按类别建立联络</w:t>
      </w:r>
      <w:r>
        <w:rPr>
          <w:rFonts w:hint="eastAsia" w:ascii="Times New Roman" w:hAnsi="Times New Roman" w:eastAsia="仿宋_GB2312" w:cs="Times New Roman"/>
          <w:color w:val="auto"/>
          <w:spacing w:val="0"/>
          <w:position w:val="0"/>
          <w:sz w:val="32"/>
          <w:szCs w:val="32"/>
          <w:lang w:eastAsia="zh-CN"/>
        </w:rPr>
        <w:t>员</w:t>
      </w:r>
      <w:r>
        <w:rPr>
          <w:rFonts w:hint="default" w:ascii="Times New Roman" w:hAnsi="Times New Roman" w:eastAsia="仿宋_GB2312" w:cs="Times New Roman"/>
          <w:color w:val="auto"/>
          <w:spacing w:val="0"/>
          <w:position w:val="0"/>
          <w:sz w:val="32"/>
          <w:szCs w:val="32"/>
          <w:lang w:eastAsia="zh-CN"/>
        </w:rPr>
        <w:t>名单</w:t>
      </w:r>
      <w:r>
        <w:rPr>
          <w:rFonts w:hint="eastAsia" w:ascii="Times New Roman" w:hAnsi="Times New Roman" w:eastAsia="仿宋_GB2312" w:cs="Times New Roman"/>
          <w:color w:val="auto"/>
          <w:spacing w:val="0"/>
          <w:position w:val="0"/>
          <w:sz w:val="32"/>
          <w:szCs w:val="32"/>
          <w:lang w:eastAsia="zh-CN"/>
        </w:rPr>
        <w:t>，并</w:t>
      </w:r>
      <w:r>
        <w:rPr>
          <w:rFonts w:hint="default" w:ascii="Times New Roman" w:hAnsi="Times New Roman" w:eastAsia="仿宋_GB2312" w:cs="Times New Roman"/>
          <w:color w:val="auto"/>
          <w:spacing w:val="0"/>
          <w:position w:val="0"/>
          <w:sz w:val="32"/>
          <w:szCs w:val="32"/>
          <w:lang w:eastAsia="zh-CN"/>
        </w:rPr>
        <w:t>报领导小组办公室备案，</w:t>
      </w:r>
      <w:r>
        <w:rPr>
          <w:rFonts w:hint="eastAsia" w:ascii="Times New Roman" w:hAnsi="Times New Roman" w:eastAsia="仿宋_GB2312" w:cs="Times New Roman"/>
          <w:color w:val="auto"/>
          <w:spacing w:val="0"/>
          <w:position w:val="0"/>
          <w:sz w:val="32"/>
          <w:szCs w:val="32"/>
          <w:lang w:eastAsia="zh-CN"/>
        </w:rPr>
        <w:t>联络员</w:t>
      </w:r>
      <w:r>
        <w:rPr>
          <w:rFonts w:hint="default" w:ascii="Times New Roman" w:hAnsi="Times New Roman" w:eastAsia="仿宋_GB2312" w:cs="Times New Roman"/>
          <w:color w:val="auto"/>
          <w:spacing w:val="0"/>
          <w:position w:val="0"/>
          <w:sz w:val="32"/>
          <w:szCs w:val="32"/>
          <w:lang w:eastAsia="zh-CN"/>
        </w:rPr>
        <w:t>名单有变化的应及时做好职责</w:t>
      </w:r>
      <w:r>
        <w:rPr>
          <w:rFonts w:hint="eastAsia" w:ascii="Times New Roman" w:hAnsi="Times New Roman" w:eastAsia="仿宋_GB2312" w:cs="Times New Roman"/>
          <w:color w:val="auto"/>
          <w:spacing w:val="0"/>
          <w:position w:val="0"/>
          <w:sz w:val="32"/>
          <w:szCs w:val="32"/>
          <w:lang w:eastAsia="zh-CN"/>
        </w:rPr>
        <w:t>交接</w:t>
      </w:r>
      <w:r>
        <w:rPr>
          <w:rFonts w:hint="default" w:ascii="Times New Roman" w:hAnsi="Times New Roman" w:eastAsia="仿宋_GB2312" w:cs="Times New Roman"/>
          <w:color w:val="auto"/>
          <w:spacing w:val="0"/>
          <w:position w:val="0"/>
          <w:sz w:val="32"/>
          <w:szCs w:val="32"/>
          <w:lang w:eastAsia="zh-CN"/>
        </w:rPr>
        <w:t>与</w:t>
      </w:r>
      <w:r>
        <w:rPr>
          <w:rFonts w:hint="eastAsia" w:ascii="Times New Roman" w:hAnsi="Times New Roman" w:eastAsia="仿宋_GB2312" w:cs="Times New Roman"/>
          <w:color w:val="auto"/>
          <w:spacing w:val="0"/>
          <w:position w:val="0"/>
          <w:sz w:val="32"/>
          <w:szCs w:val="32"/>
          <w:lang w:eastAsia="zh-CN"/>
        </w:rPr>
        <w:t>调整</w:t>
      </w:r>
      <w:r>
        <w:rPr>
          <w:rFonts w:hint="default" w:ascii="Times New Roman" w:hAnsi="Times New Roman" w:eastAsia="仿宋_GB2312" w:cs="Times New Roman"/>
          <w:color w:val="auto"/>
          <w:spacing w:val="0"/>
          <w:position w:val="0"/>
          <w:sz w:val="32"/>
          <w:szCs w:val="32"/>
          <w:lang w:eastAsia="zh-CN"/>
        </w:rPr>
        <w:t>报备工作。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铁路、民航</w:t>
      </w:r>
      <w:r>
        <w:rPr>
          <w:rFonts w:hint="eastAsia" w:ascii="Times New Roman" w:hAnsi="Times New Roman" w:eastAsia="仿宋_GB2312" w:cs="Times New Roman"/>
          <w:color w:val="auto"/>
          <w:spacing w:val="0"/>
          <w:position w:val="0"/>
          <w:sz w:val="32"/>
          <w:szCs w:val="32"/>
          <w:lang w:eastAsia="zh-CN"/>
        </w:rPr>
        <w:t>等</w:t>
      </w:r>
      <w:r>
        <w:rPr>
          <w:rFonts w:hint="default" w:ascii="Times New Roman" w:hAnsi="Times New Roman" w:eastAsia="仿宋_GB2312" w:cs="Times New Roman"/>
          <w:color w:val="auto"/>
          <w:spacing w:val="0"/>
          <w:position w:val="0"/>
          <w:sz w:val="32"/>
          <w:szCs w:val="32"/>
        </w:rPr>
        <w:t>部门</w:t>
      </w:r>
      <w:r>
        <w:rPr>
          <w:rFonts w:hint="eastAsia" w:ascii="Times New Roman" w:hAnsi="Times New Roman" w:eastAsia="仿宋_GB2312" w:cs="Times New Roman"/>
          <w:color w:val="auto"/>
          <w:spacing w:val="0"/>
          <w:position w:val="0"/>
          <w:sz w:val="32"/>
          <w:szCs w:val="32"/>
          <w:lang w:eastAsia="zh-CN"/>
        </w:rPr>
        <w:t>单位</w:t>
      </w:r>
      <w:r>
        <w:rPr>
          <w:rFonts w:hint="default" w:ascii="Times New Roman" w:hAnsi="Times New Roman" w:eastAsia="仿宋_GB2312" w:cs="Times New Roman"/>
          <w:color w:val="auto"/>
          <w:spacing w:val="0"/>
          <w:position w:val="0"/>
          <w:sz w:val="32"/>
          <w:szCs w:val="32"/>
        </w:rPr>
        <w:t>要做好</w:t>
      </w:r>
      <w:r>
        <w:rPr>
          <w:rFonts w:hint="eastAsia" w:ascii="Times New Roman" w:hAnsi="Times New Roman" w:eastAsia="仿宋_GB2312" w:cs="Times New Roman"/>
          <w:color w:val="auto"/>
          <w:spacing w:val="0"/>
          <w:position w:val="0"/>
          <w:sz w:val="32"/>
          <w:szCs w:val="32"/>
          <w:lang w:eastAsia="zh-CN"/>
        </w:rPr>
        <w:t>行业内</w:t>
      </w:r>
      <w:r>
        <w:rPr>
          <w:rFonts w:hint="default" w:ascii="Times New Roman" w:hAnsi="Times New Roman" w:eastAsia="仿宋_GB2312" w:cs="Times New Roman"/>
          <w:color w:val="auto"/>
          <w:spacing w:val="0"/>
          <w:position w:val="0"/>
          <w:sz w:val="32"/>
          <w:szCs w:val="32"/>
        </w:rPr>
        <w:t>综合交通运输</w:t>
      </w:r>
      <w:r>
        <w:rPr>
          <w:rFonts w:hint="eastAsia" w:ascii="Times New Roman" w:hAnsi="Times New Roman" w:eastAsia="仿宋_GB2312" w:cs="Times New Roman"/>
          <w:color w:val="auto"/>
          <w:spacing w:val="0"/>
          <w:position w:val="0"/>
          <w:sz w:val="32"/>
          <w:szCs w:val="32"/>
          <w:lang w:eastAsia="zh-CN"/>
        </w:rPr>
        <w:t>保障应急</w:t>
      </w:r>
      <w:r>
        <w:rPr>
          <w:rFonts w:hint="default" w:ascii="Times New Roman" w:hAnsi="Times New Roman" w:eastAsia="仿宋_GB2312" w:cs="Times New Roman"/>
          <w:color w:val="auto"/>
          <w:spacing w:val="0"/>
          <w:position w:val="0"/>
          <w:sz w:val="32"/>
          <w:szCs w:val="32"/>
        </w:rPr>
        <w:t>队伍组建</w:t>
      </w:r>
      <w:r>
        <w:rPr>
          <w:rFonts w:hint="eastAsia" w:ascii="Times New Roman" w:hAnsi="Times New Roman" w:eastAsia="仿宋_GB2312" w:cs="Times New Roman"/>
          <w:color w:val="auto"/>
          <w:spacing w:val="0"/>
          <w:position w:val="0"/>
          <w:sz w:val="32"/>
          <w:szCs w:val="32"/>
          <w:lang w:eastAsia="zh-CN"/>
        </w:rPr>
        <w:t>与</w:t>
      </w:r>
      <w:r>
        <w:rPr>
          <w:rFonts w:hint="default" w:ascii="Times New Roman" w:hAnsi="Times New Roman" w:eastAsia="仿宋_GB2312" w:cs="Times New Roman"/>
          <w:color w:val="auto"/>
          <w:spacing w:val="0"/>
          <w:position w:val="0"/>
          <w:sz w:val="32"/>
          <w:szCs w:val="32"/>
        </w:rPr>
        <w:t>日常管理</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应急队伍可以专兼结合</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充分吸收社会力量参与。</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当发生重大突发事件需</w:t>
      </w:r>
      <w:r>
        <w:rPr>
          <w:rFonts w:hint="eastAsia" w:ascii="Times New Roman" w:hAnsi="Times New Roman" w:eastAsia="仿宋_GB2312" w:cs="Times New Roman"/>
          <w:color w:val="auto"/>
          <w:spacing w:val="0"/>
          <w:position w:val="0"/>
          <w:sz w:val="32"/>
          <w:szCs w:val="32"/>
          <w:lang w:eastAsia="zh-CN"/>
        </w:rPr>
        <w:t>要</w:t>
      </w:r>
      <w:r>
        <w:rPr>
          <w:rFonts w:hint="default" w:ascii="Times New Roman" w:hAnsi="Times New Roman" w:eastAsia="仿宋_GB2312" w:cs="Times New Roman"/>
          <w:color w:val="auto"/>
          <w:spacing w:val="0"/>
          <w:position w:val="0"/>
          <w:sz w:val="32"/>
          <w:szCs w:val="32"/>
          <w:lang w:eastAsia="zh-CN"/>
        </w:rPr>
        <w:t>驻青</w:t>
      </w:r>
      <w:r>
        <w:rPr>
          <w:rFonts w:hint="eastAsia" w:ascii="Times New Roman" w:hAnsi="Times New Roman" w:eastAsia="仿宋_GB2312" w:cs="Times New Roman"/>
          <w:color w:val="auto"/>
          <w:spacing w:val="0"/>
          <w:position w:val="0"/>
          <w:sz w:val="32"/>
          <w:szCs w:val="32"/>
          <w:lang w:eastAsia="zh-CN"/>
        </w:rPr>
        <w:t>有关</w:t>
      </w:r>
      <w:r>
        <w:rPr>
          <w:rFonts w:hint="default" w:ascii="Times New Roman" w:hAnsi="Times New Roman" w:eastAsia="仿宋_GB2312" w:cs="Times New Roman"/>
          <w:color w:val="auto"/>
          <w:spacing w:val="0"/>
          <w:position w:val="0"/>
          <w:sz w:val="32"/>
          <w:szCs w:val="32"/>
        </w:rPr>
        <w:t>部队投入行动时</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由</w:t>
      </w:r>
      <w:r>
        <w:rPr>
          <w:rFonts w:hint="default" w:ascii="Times New Roman" w:hAnsi="Times New Roman" w:eastAsia="仿宋_GB2312" w:cs="Times New Roman"/>
          <w:color w:val="auto"/>
          <w:spacing w:val="0"/>
          <w:position w:val="0"/>
          <w:sz w:val="32"/>
          <w:szCs w:val="32"/>
          <w:lang w:eastAsia="zh-CN"/>
        </w:rPr>
        <w:t>省军区或相关</w:t>
      </w:r>
      <w:r>
        <w:rPr>
          <w:rFonts w:hint="eastAsia" w:ascii="Times New Roman" w:hAnsi="Times New Roman" w:eastAsia="仿宋_GB2312" w:cs="Times New Roman"/>
          <w:color w:val="auto"/>
          <w:spacing w:val="0"/>
          <w:position w:val="0"/>
          <w:sz w:val="32"/>
          <w:szCs w:val="32"/>
          <w:lang w:eastAsia="zh-CN"/>
        </w:rPr>
        <w:t>武警</w:t>
      </w:r>
      <w:r>
        <w:rPr>
          <w:rFonts w:hint="default" w:ascii="Times New Roman" w:hAnsi="Times New Roman" w:eastAsia="仿宋_GB2312" w:cs="Times New Roman"/>
          <w:color w:val="auto"/>
          <w:spacing w:val="0"/>
          <w:position w:val="0"/>
          <w:sz w:val="32"/>
          <w:szCs w:val="32"/>
        </w:rPr>
        <w:t>部队</w:t>
      </w:r>
      <w:r>
        <w:rPr>
          <w:rFonts w:hint="eastAsia" w:ascii="Times New Roman" w:hAnsi="Times New Roman" w:eastAsia="仿宋_GB2312" w:cs="Times New Roman"/>
          <w:color w:val="auto"/>
          <w:spacing w:val="0"/>
          <w:position w:val="0"/>
          <w:sz w:val="32"/>
          <w:szCs w:val="32"/>
          <w:lang w:eastAsia="zh-CN"/>
        </w:rPr>
        <w:t>按程序报批后加入应急保障指挥体系，参加相关</w:t>
      </w:r>
      <w:r>
        <w:rPr>
          <w:rFonts w:hint="default" w:ascii="Times New Roman" w:hAnsi="Times New Roman" w:eastAsia="仿宋_GB2312" w:cs="Times New Roman"/>
          <w:color w:val="auto"/>
          <w:spacing w:val="0"/>
          <w:position w:val="0"/>
          <w:sz w:val="32"/>
          <w:szCs w:val="32"/>
          <w:lang w:eastAsia="zh-CN"/>
        </w:rPr>
        <w:t>应急</w:t>
      </w:r>
      <w:r>
        <w:rPr>
          <w:rFonts w:hint="eastAsia" w:ascii="Times New Roman" w:hAnsi="Times New Roman" w:eastAsia="仿宋_GB2312" w:cs="Times New Roman"/>
          <w:color w:val="auto"/>
          <w:spacing w:val="0"/>
          <w:position w:val="0"/>
          <w:sz w:val="32"/>
          <w:szCs w:val="32"/>
          <w:lang w:eastAsia="zh-CN"/>
        </w:rPr>
        <w:t>保障</w:t>
      </w:r>
      <w:r>
        <w:rPr>
          <w:rFonts w:hint="default" w:ascii="Times New Roman" w:hAnsi="Times New Roman" w:eastAsia="仿宋_GB2312" w:cs="Times New Roman"/>
          <w:color w:val="auto"/>
          <w:spacing w:val="0"/>
          <w:position w:val="0"/>
          <w:sz w:val="32"/>
          <w:szCs w:val="32"/>
          <w:lang w:eastAsia="zh-CN"/>
        </w:rPr>
        <w:t>工作</w:t>
      </w:r>
      <w:r>
        <w:rPr>
          <w:rFonts w:hint="default" w:ascii="Times New Roman" w:hAnsi="Times New Roman" w:eastAsia="仿宋_GB2312" w:cs="Times New Roman"/>
          <w:color w:val="auto"/>
          <w:spacing w:val="0"/>
          <w:position w:val="0"/>
          <w:sz w:val="32"/>
          <w:szCs w:val="32"/>
        </w:rPr>
        <w:t>。</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5</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2装备物资保障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按照实物储备与商业储备相结合、生产能力储备与技术储备相结合、政府采购与政府补贴相结合的应急装备物资储备方式</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建立</w:t>
      </w:r>
      <w:r>
        <w:rPr>
          <w:rFonts w:hint="default" w:ascii="Times New Roman" w:hAnsi="Times New Roman" w:eastAsia="仿宋_GB2312" w:cs="Times New Roman"/>
          <w:color w:val="auto"/>
          <w:spacing w:val="0"/>
          <w:position w:val="0"/>
          <w:sz w:val="32"/>
          <w:szCs w:val="32"/>
          <w:lang w:eastAsia="zh-CN"/>
        </w:rPr>
        <w:t>健全</w:t>
      </w:r>
      <w:r>
        <w:rPr>
          <w:rFonts w:hint="default" w:ascii="Times New Roman" w:hAnsi="Times New Roman" w:eastAsia="仿宋_GB2312" w:cs="Times New Roman"/>
          <w:color w:val="auto"/>
          <w:spacing w:val="0"/>
          <w:position w:val="0"/>
          <w:sz w:val="32"/>
          <w:szCs w:val="32"/>
        </w:rPr>
        <w:t>交通运输</w:t>
      </w:r>
      <w:r>
        <w:rPr>
          <w:rFonts w:hint="eastAsia" w:ascii="Times New Roman" w:hAnsi="Times New Roman" w:eastAsia="仿宋_GB2312" w:cs="Times New Roman"/>
          <w:color w:val="auto"/>
          <w:spacing w:val="0"/>
          <w:position w:val="0"/>
          <w:sz w:val="32"/>
          <w:szCs w:val="32"/>
          <w:lang w:eastAsia="zh-CN"/>
        </w:rPr>
        <w:t>保障应急</w:t>
      </w:r>
      <w:r>
        <w:rPr>
          <w:rFonts w:hint="default" w:ascii="Times New Roman" w:hAnsi="Times New Roman" w:eastAsia="仿宋_GB2312" w:cs="Times New Roman"/>
          <w:color w:val="auto"/>
          <w:spacing w:val="0"/>
          <w:position w:val="0"/>
          <w:sz w:val="32"/>
          <w:szCs w:val="32"/>
        </w:rPr>
        <w:t>装备物资储备体系</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强化应急装备物资储备能力</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完善应急物资管理规章制度</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加强监管、规范程序</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及时补充和更新物资。</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5</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3专家技术保障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鼓励各成员单位</w:t>
      </w:r>
      <w:r>
        <w:rPr>
          <w:rFonts w:hint="default" w:ascii="Times New Roman" w:hAnsi="Times New Roman" w:eastAsia="仿宋_GB2312" w:cs="Times New Roman"/>
          <w:color w:val="auto"/>
          <w:spacing w:val="0"/>
          <w:position w:val="0"/>
          <w:sz w:val="32"/>
          <w:szCs w:val="32"/>
        </w:rPr>
        <w:t>加强与高等院校、科研院所、企事业单位和社会组织的合作</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研究</w:t>
      </w:r>
      <w:r>
        <w:rPr>
          <w:rFonts w:hint="default" w:ascii="Times New Roman" w:hAnsi="Times New Roman" w:eastAsia="仿宋_GB2312" w:cs="Times New Roman"/>
          <w:color w:val="auto"/>
          <w:spacing w:val="0"/>
          <w:position w:val="0"/>
          <w:sz w:val="32"/>
          <w:szCs w:val="32"/>
        </w:rPr>
        <w:t>建立突发事件基础数据资料储备库</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包括针对各类突发事件的应急资源清单、专家库、知识储备、应急预案、应急队伍与装备物资等资源</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实现</w:t>
      </w:r>
      <w:r>
        <w:rPr>
          <w:rFonts w:hint="default" w:ascii="Times New Roman" w:hAnsi="Times New Roman" w:eastAsia="仿宋_GB2312" w:cs="Times New Roman"/>
          <w:color w:val="auto"/>
          <w:spacing w:val="0"/>
          <w:position w:val="0"/>
          <w:sz w:val="32"/>
          <w:szCs w:val="32"/>
        </w:rPr>
        <w:t>信息数据共享</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提高互联互通能力。</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5</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4应急资金保障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各地各有关成员单位应</w:t>
      </w:r>
      <w:r>
        <w:rPr>
          <w:rFonts w:hint="default" w:ascii="Times New Roman" w:hAnsi="Times New Roman" w:eastAsia="仿宋_GB2312" w:cs="Times New Roman"/>
          <w:color w:val="auto"/>
          <w:spacing w:val="0"/>
          <w:position w:val="0"/>
          <w:sz w:val="32"/>
          <w:szCs w:val="32"/>
        </w:rPr>
        <w:t>加强应急物资存储和应急支出经费保障</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将突发事件交通运输</w:t>
      </w:r>
      <w:r>
        <w:rPr>
          <w:rFonts w:hint="eastAsia" w:ascii="Times New Roman" w:hAnsi="Times New Roman" w:eastAsia="仿宋_GB2312" w:cs="Times New Roman"/>
          <w:color w:val="auto"/>
          <w:spacing w:val="0"/>
          <w:position w:val="0"/>
          <w:sz w:val="32"/>
          <w:szCs w:val="32"/>
          <w:lang w:eastAsia="zh-CN"/>
        </w:rPr>
        <w:t>保障应急</w:t>
      </w:r>
      <w:r>
        <w:rPr>
          <w:rFonts w:hint="default" w:ascii="Times New Roman" w:hAnsi="Times New Roman" w:eastAsia="仿宋_GB2312" w:cs="Times New Roman"/>
          <w:color w:val="auto"/>
          <w:spacing w:val="0"/>
          <w:position w:val="0"/>
          <w:sz w:val="32"/>
          <w:szCs w:val="32"/>
        </w:rPr>
        <w:t>经费纳入预算管理</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规范应急经费的使用管理</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提高资金的使用</w:t>
      </w:r>
      <w:r>
        <w:rPr>
          <w:rFonts w:hint="eastAsia" w:ascii="Times New Roman" w:hAnsi="Times New Roman" w:eastAsia="仿宋_GB2312" w:cs="Times New Roman"/>
          <w:color w:val="auto"/>
          <w:spacing w:val="0"/>
          <w:position w:val="0"/>
          <w:sz w:val="32"/>
          <w:szCs w:val="32"/>
          <w:lang w:eastAsia="zh-CN"/>
        </w:rPr>
        <w:t>成效</w:t>
      </w:r>
      <w:r>
        <w:rPr>
          <w:rFonts w:hint="default" w:ascii="Times New Roman" w:hAnsi="Times New Roman" w:eastAsia="仿宋_GB2312" w:cs="Times New Roman"/>
          <w:color w:val="auto"/>
          <w:spacing w:val="0"/>
          <w:position w:val="0"/>
          <w:sz w:val="32"/>
          <w:szCs w:val="32"/>
        </w:rPr>
        <w:t>。</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5</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5应急演练保障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各地</w:t>
      </w:r>
      <w:r>
        <w:rPr>
          <w:rFonts w:hint="default" w:ascii="Times New Roman" w:hAnsi="Times New Roman" w:eastAsia="仿宋_GB2312" w:cs="Times New Roman"/>
          <w:color w:val="auto"/>
          <w:spacing w:val="0"/>
          <w:position w:val="0"/>
          <w:sz w:val="32"/>
          <w:szCs w:val="32"/>
        </w:rPr>
        <w:t>各成员单位</w:t>
      </w:r>
      <w:r>
        <w:rPr>
          <w:rFonts w:hint="default" w:ascii="Times New Roman" w:hAnsi="Times New Roman" w:eastAsia="仿宋_GB2312" w:cs="Times New Roman"/>
          <w:color w:val="auto"/>
          <w:spacing w:val="0"/>
          <w:position w:val="0"/>
          <w:sz w:val="32"/>
          <w:szCs w:val="32"/>
          <w:lang w:eastAsia="zh-CN"/>
        </w:rPr>
        <w:t>应</w:t>
      </w:r>
      <w:r>
        <w:rPr>
          <w:rFonts w:hint="default" w:ascii="Times New Roman" w:hAnsi="Times New Roman" w:eastAsia="仿宋_GB2312" w:cs="Times New Roman"/>
          <w:color w:val="auto"/>
          <w:spacing w:val="0"/>
          <w:position w:val="0"/>
          <w:sz w:val="32"/>
          <w:szCs w:val="32"/>
        </w:rPr>
        <w:t>建立</w:t>
      </w:r>
      <w:r>
        <w:rPr>
          <w:rFonts w:hint="default" w:ascii="Times New Roman" w:hAnsi="Times New Roman" w:eastAsia="仿宋_GB2312" w:cs="Times New Roman"/>
          <w:color w:val="auto"/>
          <w:spacing w:val="0"/>
          <w:position w:val="0"/>
          <w:sz w:val="32"/>
          <w:szCs w:val="32"/>
          <w:lang w:eastAsia="zh-CN"/>
        </w:rPr>
        <w:t>定期</w:t>
      </w:r>
      <w:r>
        <w:rPr>
          <w:rFonts w:hint="default" w:ascii="Times New Roman" w:hAnsi="Times New Roman" w:eastAsia="仿宋_GB2312" w:cs="Times New Roman"/>
          <w:color w:val="auto"/>
          <w:spacing w:val="0"/>
          <w:position w:val="0"/>
          <w:sz w:val="32"/>
          <w:szCs w:val="32"/>
        </w:rPr>
        <w:t>应急演练制度</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组织开展实地演练与桌面推演相结合的多形式应急演练活动</w:t>
      </w:r>
      <w:r>
        <w:rPr>
          <w:rFonts w:hint="eastAsia" w:ascii="Times New Roman" w:hAnsi="Times New Roman" w:eastAsia="仿宋_GB2312" w:cs="Times New Roman"/>
          <w:color w:val="auto"/>
          <w:spacing w:val="0"/>
          <w:position w:val="0"/>
          <w:sz w:val="32"/>
          <w:szCs w:val="32"/>
          <w:lang w:eastAsia="zh-CN"/>
        </w:rPr>
        <w:t>；领导小组办公室可采取实地演练与模拟演练相结合等方式，至少每三年组织开展一次省级应急演练活动。</w:t>
      </w:r>
      <w:r>
        <w:rPr>
          <w:rFonts w:hint="default" w:ascii="Times New Roman" w:hAnsi="Times New Roman" w:eastAsia="仿宋_GB2312" w:cs="Times New Roman"/>
          <w:color w:val="auto"/>
          <w:spacing w:val="0"/>
          <w:position w:val="0"/>
          <w:sz w:val="32"/>
          <w:szCs w:val="32"/>
        </w:rPr>
        <w:t>演练结束后</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组织单位</w:t>
      </w:r>
      <w:r>
        <w:rPr>
          <w:rFonts w:hint="default" w:ascii="Times New Roman" w:hAnsi="Times New Roman" w:eastAsia="仿宋_GB2312" w:cs="Times New Roman"/>
          <w:color w:val="auto"/>
          <w:spacing w:val="0"/>
          <w:position w:val="0"/>
          <w:sz w:val="32"/>
          <w:szCs w:val="32"/>
          <w:lang w:eastAsia="zh-CN"/>
        </w:rPr>
        <w:t>应</w:t>
      </w:r>
      <w:r>
        <w:rPr>
          <w:rFonts w:hint="default" w:ascii="Times New Roman" w:hAnsi="Times New Roman" w:eastAsia="仿宋_GB2312" w:cs="Times New Roman"/>
          <w:color w:val="auto"/>
          <w:spacing w:val="0"/>
          <w:position w:val="0"/>
          <w:sz w:val="32"/>
          <w:szCs w:val="32"/>
        </w:rPr>
        <w:t>及时</w:t>
      </w:r>
      <w:r>
        <w:rPr>
          <w:rFonts w:hint="default" w:ascii="Times New Roman" w:hAnsi="Times New Roman" w:eastAsia="仿宋_GB2312" w:cs="Times New Roman"/>
          <w:color w:val="auto"/>
          <w:spacing w:val="0"/>
          <w:position w:val="0"/>
          <w:sz w:val="32"/>
          <w:szCs w:val="32"/>
          <w:lang w:eastAsia="zh-CN"/>
        </w:rPr>
        <w:t>进行</w:t>
      </w:r>
      <w:r>
        <w:rPr>
          <w:rFonts w:hint="default" w:ascii="Times New Roman" w:hAnsi="Times New Roman" w:eastAsia="仿宋_GB2312" w:cs="Times New Roman"/>
          <w:color w:val="auto"/>
          <w:spacing w:val="0"/>
          <w:position w:val="0"/>
          <w:sz w:val="32"/>
          <w:szCs w:val="32"/>
        </w:rPr>
        <w:t>评估</w:t>
      </w:r>
      <w:r>
        <w:rPr>
          <w:rFonts w:hint="default" w:ascii="Times New Roman" w:hAnsi="Times New Roman" w:eastAsia="仿宋_GB2312" w:cs="Times New Roman"/>
          <w:color w:val="auto"/>
          <w:spacing w:val="0"/>
          <w:position w:val="0"/>
          <w:sz w:val="32"/>
          <w:szCs w:val="32"/>
          <w:lang w:eastAsia="zh-CN"/>
        </w:rPr>
        <w:t>总结；</w:t>
      </w:r>
      <w:r>
        <w:rPr>
          <w:rFonts w:hint="default" w:ascii="Times New Roman" w:hAnsi="Times New Roman" w:eastAsia="仿宋_GB2312" w:cs="Times New Roman"/>
          <w:color w:val="auto"/>
          <w:spacing w:val="0"/>
          <w:position w:val="0"/>
          <w:sz w:val="32"/>
          <w:szCs w:val="32"/>
        </w:rPr>
        <w:t>鼓励委托第三方进行演练评估。</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5</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6应急培训保障</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bookmarkStart w:id="43" w:name="bookmark47"/>
      <w:bookmarkEnd w:id="43"/>
      <w:r>
        <w:rPr>
          <w:rFonts w:hint="eastAsia" w:ascii="Times New Roman" w:hAnsi="Times New Roman" w:eastAsia="仿宋_GB2312" w:cs="Times New Roman"/>
          <w:color w:val="auto"/>
          <w:spacing w:val="0"/>
          <w:position w:val="0"/>
          <w:sz w:val="32"/>
          <w:szCs w:val="32"/>
          <w:lang w:eastAsia="zh-CN"/>
        </w:rPr>
        <w:t>各有关成员单位应</w:t>
      </w:r>
      <w:r>
        <w:rPr>
          <w:rFonts w:hint="default" w:ascii="Times New Roman" w:hAnsi="Times New Roman" w:eastAsia="仿宋_GB2312" w:cs="Times New Roman"/>
          <w:color w:val="auto"/>
          <w:spacing w:val="0"/>
          <w:position w:val="0"/>
          <w:sz w:val="32"/>
          <w:szCs w:val="32"/>
        </w:rPr>
        <w:t>将</w:t>
      </w:r>
      <w:r>
        <w:rPr>
          <w:rFonts w:hint="eastAsia" w:ascii="Times New Roman" w:hAnsi="Times New Roman" w:eastAsia="仿宋_GB2312" w:cs="Times New Roman"/>
          <w:color w:val="auto"/>
          <w:spacing w:val="0"/>
          <w:position w:val="0"/>
          <w:sz w:val="32"/>
          <w:szCs w:val="32"/>
          <w:lang w:eastAsia="zh-CN"/>
        </w:rPr>
        <w:t>交通运输</w:t>
      </w:r>
      <w:r>
        <w:rPr>
          <w:rFonts w:hint="default" w:ascii="Times New Roman" w:hAnsi="Times New Roman" w:eastAsia="仿宋_GB2312" w:cs="Times New Roman"/>
          <w:color w:val="auto"/>
          <w:spacing w:val="0"/>
          <w:position w:val="0"/>
          <w:sz w:val="32"/>
          <w:szCs w:val="32"/>
        </w:rPr>
        <w:t>应急</w:t>
      </w:r>
      <w:r>
        <w:rPr>
          <w:rFonts w:hint="eastAsia" w:ascii="Times New Roman" w:hAnsi="Times New Roman" w:eastAsia="仿宋_GB2312" w:cs="Times New Roman"/>
          <w:color w:val="auto"/>
          <w:spacing w:val="0"/>
          <w:position w:val="0"/>
          <w:sz w:val="32"/>
          <w:szCs w:val="32"/>
          <w:lang w:eastAsia="zh-CN"/>
        </w:rPr>
        <w:t>保障</w:t>
      </w:r>
      <w:r>
        <w:rPr>
          <w:rFonts w:hint="default" w:ascii="Times New Roman" w:hAnsi="Times New Roman" w:eastAsia="仿宋_GB2312" w:cs="Times New Roman"/>
          <w:color w:val="auto"/>
          <w:spacing w:val="0"/>
          <w:position w:val="0"/>
          <w:sz w:val="32"/>
          <w:szCs w:val="32"/>
        </w:rPr>
        <w:t>教育培训纳入日常管理工作</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结合年度</w:t>
      </w:r>
      <w:r>
        <w:rPr>
          <w:rFonts w:hint="default" w:ascii="Times New Roman" w:hAnsi="Times New Roman" w:eastAsia="仿宋_GB2312" w:cs="Times New Roman"/>
          <w:color w:val="auto"/>
          <w:spacing w:val="0"/>
          <w:position w:val="0"/>
          <w:sz w:val="32"/>
          <w:szCs w:val="32"/>
        </w:rPr>
        <w:t>培训</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强化相关</w:t>
      </w:r>
      <w:r>
        <w:rPr>
          <w:rFonts w:hint="default" w:ascii="Times New Roman" w:hAnsi="Times New Roman" w:eastAsia="仿宋_GB2312" w:cs="Times New Roman"/>
          <w:color w:val="auto"/>
          <w:spacing w:val="0"/>
          <w:position w:val="0"/>
          <w:sz w:val="32"/>
          <w:szCs w:val="32"/>
        </w:rPr>
        <w:t>应急人员动态管理，</w:t>
      </w:r>
      <w:r>
        <w:rPr>
          <w:rFonts w:hint="eastAsia" w:ascii="Times New Roman" w:hAnsi="Times New Roman" w:eastAsia="仿宋_GB2312" w:cs="Times New Roman"/>
          <w:color w:val="auto"/>
          <w:spacing w:val="0"/>
          <w:position w:val="0"/>
          <w:sz w:val="32"/>
          <w:szCs w:val="32"/>
          <w:lang w:eastAsia="zh-CN"/>
        </w:rPr>
        <w:t>确保应急队伍</w:t>
      </w:r>
      <w:r>
        <w:rPr>
          <w:rFonts w:hint="default" w:ascii="Times New Roman" w:hAnsi="Times New Roman" w:eastAsia="仿宋_GB2312" w:cs="Times New Roman"/>
          <w:color w:val="auto"/>
          <w:spacing w:val="0"/>
          <w:position w:val="0"/>
          <w:sz w:val="32"/>
          <w:szCs w:val="32"/>
        </w:rPr>
        <w:t>业务精湛、行动迅速、</w:t>
      </w:r>
      <w:r>
        <w:rPr>
          <w:rFonts w:hint="eastAsia" w:ascii="Times New Roman" w:hAnsi="Times New Roman" w:eastAsia="仿宋_GB2312" w:cs="Times New Roman"/>
          <w:color w:val="auto"/>
          <w:spacing w:val="0"/>
          <w:position w:val="0"/>
          <w:sz w:val="32"/>
          <w:szCs w:val="32"/>
          <w:lang w:eastAsia="zh-CN"/>
        </w:rPr>
        <w:t>保障有力</w:t>
      </w:r>
      <w:r>
        <w:rPr>
          <w:rFonts w:hint="default" w:ascii="Times New Roman" w:hAnsi="Times New Roman" w:eastAsia="仿宋_GB2312" w:cs="Times New Roman"/>
          <w:color w:val="auto"/>
          <w:spacing w:val="0"/>
          <w:position w:val="0"/>
          <w:sz w:val="32"/>
          <w:szCs w:val="32"/>
        </w:rPr>
        <w:t>。</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outlineLvl w:val="0"/>
        <w:rPr>
          <w:rFonts w:hint="default" w:ascii="Times New Roman" w:hAnsi="Times New Roman" w:eastAsia="黑体"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6</w:t>
      </w:r>
      <w:r>
        <w:rPr>
          <w:rFonts w:hint="default" w:ascii="Times New Roman" w:hAnsi="Times New Roman" w:eastAsia="黑体" w:cs="Times New Roman"/>
          <w:color w:val="auto"/>
          <w:spacing w:val="0"/>
          <w:position w:val="0"/>
          <w:sz w:val="32"/>
          <w:szCs w:val="32"/>
          <w:lang w:val="en-US" w:eastAsia="zh-CN"/>
        </w:rPr>
        <w:t>.</w:t>
      </w:r>
      <w:r>
        <w:rPr>
          <w:rFonts w:hint="default" w:ascii="Times New Roman" w:hAnsi="Times New Roman" w:eastAsia="黑体" w:cs="Times New Roman"/>
          <w:color w:val="auto"/>
          <w:spacing w:val="0"/>
          <w:position w:val="0"/>
          <w:sz w:val="32"/>
          <w:szCs w:val="32"/>
        </w:rPr>
        <w:t>附则</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eastAsia" w:ascii="Times New Roman" w:hAnsi="Times New Roman" w:eastAsia="楷体_GB2312" w:cs="Times New Roman"/>
          <w:b/>
          <w:bCs/>
          <w:color w:val="auto"/>
          <w:spacing w:val="0"/>
          <w:position w:val="0"/>
          <w:sz w:val="32"/>
          <w:szCs w:val="32"/>
          <w:lang w:eastAsia="zh-CN"/>
        </w:rPr>
      </w:pPr>
      <w:r>
        <w:rPr>
          <w:rFonts w:hint="default" w:ascii="Times New Roman" w:hAnsi="Times New Roman" w:eastAsia="楷体_GB2312" w:cs="Times New Roman"/>
          <w:b/>
          <w:bCs/>
          <w:color w:val="auto"/>
          <w:spacing w:val="0"/>
          <w:position w:val="0"/>
          <w:sz w:val="32"/>
          <w:szCs w:val="32"/>
        </w:rPr>
        <w:t>6</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1奖惩</w:t>
      </w:r>
      <w:r>
        <w:rPr>
          <w:rFonts w:hint="eastAsia" w:ascii="Times New Roman" w:hAnsi="Times New Roman" w:eastAsia="楷体_GB2312" w:cs="Times New Roman"/>
          <w:b/>
          <w:bCs/>
          <w:color w:val="auto"/>
          <w:spacing w:val="0"/>
          <w:position w:val="0"/>
          <w:sz w:val="32"/>
          <w:szCs w:val="32"/>
          <w:lang w:eastAsia="zh-CN"/>
        </w:rPr>
        <w:t>机制</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各地各成员单位应</w:t>
      </w:r>
      <w:r>
        <w:rPr>
          <w:rFonts w:hint="default" w:ascii="Times New Roman" w:hAnsi="Times New Roman" w:eastAsia="仿宋_GB2312" w:cs="Times New Roman"/>
          <w:color w:val="auto"/>
          <w:spacing w:val="0"/>
          <w:position w:val="0"/>
          <w:sz w:val="32"/>
          <w:szCs w:val="32"/>
        </w:rPr>
        <w:t>对突发事件工作中做出突出贡献的先进集体和个人要及时给予宣传、表彰和奖励。对迟报、谎报、瞒报和漏报重要信息</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或有其他失职、渎职等行为的</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按照有关规定处理。</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6</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2预案管理</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本预案由省交通运输厅会同领导小组各成员单位编制，经省应急管理厅审核后，由省人民政府批准后施行。后期根据形势与需求变化，以及</w:t>
      </w:r>
      <w:r>
        <w:rPr>
          <w:rFonts w:hint="default" w:ascii="Times New Roman" w:hAnsi="Times New Roman" w:eastAsia="仿宋_GB2312" w:cs="Times New Roman"/>
          <w:color w:val="auto"/>
          <w:spacing w:val="0"/>
          <w:position w:val="0"/>
          <w:sz w:val="32"/>
          <w:szCs w:val="32"/>
        </w:rPr>
        <w:t>出现下列情形之一时</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由省交通运输厅牵头修订和完善</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1</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预案依据的有关法律、行政法规、规章、标准、上位预案中的有关规定发生变化的</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2</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突发事件应急指挥机构</w:t>
      </w:r>
      <w:r>
        <w:rPr>
          <w:rFonts w:hint="eastAsia" w:ascii="Times New Roman" w:hAnsi="Times New Roman" w:eastAsia="仿宋_GB2312" w:cs="Times New Roman"/>
          <w:color w:val="auto"/>
          <w:spacing w:val="0"/>
          <w:position w:val="0"/>
          <w:sz w:val="32"/>
          <w:szCs w:val="32"/>
          <w:lang w:eastAsia="zh-CN"/>
        </w:rPr>
        <w:t>、成员单位</w:t>
      </w:r>
      <w:r>
        <w:rPr>
          <w:rFonts w:hint="default" w:ascii="Times New Roman" w:hAnsi="Times New Roman" w:eastAsia="仿宋_GB2312" w:cs="Times New Roman"/>
          <w:color w:val="auto"/>
          <w:spacing w:val="0"/>
          <w:position w:val="0"/>
          <w:sz w:val="32"/>
          <w:szCs w:val="32"/>
        </w:rPr>
        <w:t>及其职责发生重大变化或调整的</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3</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面临的风险发生重大变化的</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4</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重要的应急资源发生变化的</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5</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在突发事件实际应对和应急演练中发现问题需要进行重</w:t>
      </w:r>
      <w:bookmarkStart w:id="44" w:name="bookmark48"/>
      <w:bookmarkEnd w:id="44"/>
      <w:r>
        <w:rPr>
          <w:rFonts w:hint="default" w:ascii="Times New Roman" w:hAnsi="Times New Roman" w:eastAsia="仿宋_GB2312" w:cs="Times New Roman"/>
          <w:color w:val="auto"/>
          <w:spacing w:val="0"/>
          <w:position w:val="0"/>
          <w:sz w:val="32"/>
          <w:szCs w:val="32"/>
        </w:rPr>
        <w:t>大调整的</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6</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预案中其他重要信息发生变化的</w:t>
      </w:r>
      <w:r>
        <w:rPr>
          <w:rFonts w:hint="default" w:ascii="Times New Roman" w:hAnsi="Times New Roman" w:eastAsia="仿宋_GB2312" w:cs="Times New Roman"/>
          <w:color w:val="auto"/>
          <w:spacing w:val="0"/>
          <w:position w:val="0"/>
          <w:sz w:val="32"/>
          <w:szCs w:val="32"/>
          <w:lang w:eastAsia="zh-CN"/>
        </w:rPr>
        <w:t>；</w:t>
      </w:r>
    </w:p>
    <w:p>
      <w:pPr>
        <w:pStyle w:val="2"/>
        <w:widowControl w:val="0"/>
        <w:wordWrap/>
        <w:topLinePunct w:val="1"/>
        <w:autoSpaceDE w:val="0"/>
        <w:adjustRightInd w:val="0"/>
        <w:snapToGrid w:val="0"/>
        <w:spacing w:line="60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7</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其他需</w:t>
      </w:r>
      <w:r>
        <w:rPr>
          <w:rFonts w:hint="eastAsia" w:ascii="Times New Roman" w:hAnsi="Times New Roman" w:eastAsia="仿宋_GB2312" w:cs="Times New Roman"/>
          <w:color w:val="auto"/>
          <w:spacing w:val="0"/>
          <w:position w:val="0"/>
          <w:sz w:val="32"/>
          <w:szCs w:val="32"/>
          <w:lang w:eastAsia="zh-CN"/>
        </w:rPr>
        <w:t>要</w:t>
      </w:r>
      <w:r>
        <w:rPr>
          <w:rFonts w:hint="default" w:ascii="Times New Roman" w:hAnsi="Times New Roman" w:eastAsia="仿宋_GB2312" w:cs="Times New Roman"/>
          <w:color w:val="auto"/>
          <w:spacing w:val="0"/>
          <w:position w:val="0"/>
          <w:sz w:val="32"/>
          <w:szCs w:val="32"/>
        </w:rPr>
        <w:t>修订预案的情况。</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各市</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州</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、县</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市、区</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人民政府</w:t>
      </w:r>
      <w:r>
        <w:rPr>
          <w:rFonts w:hint="default" w:ascii="Times New Roman" w:hAnsi="Times New Roman" w:eastAsia="仿宋_GB2312" w:cs="Times New Roman"/>
          <w:color w:val="auto"/>
          <w:spacing w:val="0"/>
          <w:position w:val="0"/>
          <w:sz w:val="32"/>
          <w:szCs w:val="32"/>
        </w:rPr>
        <w:t>要结合</w:t>
      </w:r>
      <w:r>
        <w:rPr>
          <w:rFonts w:hint="eastAsia" w:ascii="Times New Roman" w:hAnsi="Times New Roman" w:eastAsia="仿宋_GB2312" w:cs="Times New Roman"/>
          <w:color w:val="auto"/>
          <w:spacing w:val="0"/>
          <w:position w:val="0"/>
          <w:sz w:val="32"/>
          <w:szCs w:val="32"/>
          <w:lang w:eastAsia="zh-CN"/>
        </w:rPr>
        <w:t>地方</w:t>
      </w:r>
      <w:r>
        <w:rPr>
          <w:rFonts w:hint="default" w:ascii="Times New Roman" w:hAnsi="Times New Roman" w:eastAsia="仿宋_GB2312" w:cs="Times New Roman"/>
          <w:color w:val="auto"/>
          <w:spacing w:val="0"/>
          <w:position w:val="0"/>
          <w:sz w:val="32"/>
          <w:szCs w:val="32"/>
        </w:rPr>
        <w:t>实际编制突发事件交通运输</w:t>
      </w:r>
      <w:r>
        <w:rPr>
          <w:rFonts w:hint="eastAsia" w:ascii="Times New Roman" w:hAnsi="Times New Roman" w:eastAsia="仿宋_GB2312" w:cs="Times New Roman"/>
          <w:color w:val="auto"/>
          <w:spacing w:val="0"/>
          <w:position w:val="0"/>
          <w:sz w:val="32"/>
          <w:szCs w:val="32"/>
          <w:lang w:eastAsia="zh-CN"/>
        </w:rPr>
        <w:t>保障应急</w:t>
      </w:r>
      <w:r>
        <w:rPr>
          <w:rFonts w:hint="default" w:ascii="Times New Roman" w:hAnsi="Times New Roman" w:eastAsia="仿宋_GB2312" w:cs="Times New Roman"/>
          <w:color w:val="auto"/>
          <w:spacing w:val="0"/>
          <w:position w:val="0"/>
          <w:sz w:val="32"/>
          <w:szCs w:val="32"/>
        </w:rPr>
        <w:t>预案</w:t>
      </w:r>
      <w:r>
        <w:rPr>
          <w:rFonts w:hint="eastAsia" w:ascii="Times New Roman" w:hAnsi="Times New Roman" w:eastAsia="仿宋_GB2312" w:cs="Times New Roman"/>
          <w:color w:val="auto"/>
          <w:spacing w:val="0"/>
          <w:position w:val="0"/>
          <w:sz w:val="32"/>
          <w:szCs w:val="32"/>
          <w:lang w:eastAsia="zh-CN"/>
        </w:rPr>
        <w:t>；相关</w:t>
      </w:r>
      <w:r>
        <w:rPr>
          <w:rFonts w:hint="default" w:ascii="Times New Roman" w:hAnsi="Times New Roman" w:eastAsia="仿宋_GB2312" w:cs="Times New Roman"/>
          <w:color w:val="auto"/>
          <w:spacing w:val="0"/>
          <w:position w:val="0"/>
          <w:sz w:val="32"/>
          <w:szCs w:val="32"/>
        </w:rPr>
        <w:t>行业重点企事业单位要结合</w:t>
      </w:r>
      <w:r>
        <w:rPr>
          <w:rFonts w:hint="eastAsia" w:ascii="Times New Roman" w:hAnsi="Times New Roman" w:eastAsia="仿宋_GB2312" w:cs="Times New Roman"/>
          <w:color w:val="auto"/>
          <w:spacing w:val="0"/>
          <w:position w:val="0"/>
          <w:sz w:val="32"/>
          <w:szCs w:val="32"/>
          <w:lang w:eastAsia="zh-CN"/>
        </w:rPr>
        <w:t>行业</w:t>
      </w:r>
      <w:r>
        <w:rPr>
          <w:rFonts w:hint="default" w:ascii="Times New Roman" w:hAnsi="Times New Roman" w:eastAsia="仿宋_GB2312" w:cs="Times New Roman"/>
          <w:color w:val="auto"/>
          <w:spacing w:val="0"/>
          <w:position w:val="0"/>
          <w:sz w:val="32"/>
          <w:szCs w:val="32"/>
        </w:rPr>
        <w:t>实际编制交通运输</w:t>
      </w:r>
      <w:r>
        <w:rPr>
          <w:rFonts w:hint="eastAsia" w:ascii="Times New Roman" w:hAnsi="Times New Roman" w:eastAsia="仿宋_GB2312" w:cs="Times New Roman"/>
          <w:color w:val="auto"/>
          <w:spacing w:val="0"/>
          <w:position w:val="0"/>
          <w:sz w:val="32"/>
          <w:szCs w:val="32"/>
          <w:lang w:eastAsia="zh-CN"/>
        </w:rPr>
        <w:t>保障应急</w:t>
      </w:r>
      <w:r>
        <w:rPr>
          <w:rFonts w:hint="default" w:ascii="Times New Roman" w:hAnsi="Times New Roman" w:eastAsia="仿宋_GB2312" w:cs="Times New Roman"/>
          <w:color w:val="auto"/>
          <w:spacing w:val="0"/>
          <w:position w:val="0"/>
          <w:sz w:val="32"/>
          <w:szCs w:val="32"/>
        </w:rPr>
        <w:t>预案。</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6</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3监督检查</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各地</w:t>
      </w:r>
      <w:r>
        <w:rPr>
          <w:rFonts w:hint="default" w:ascii="Times New Roman" w:hAnsi="Times New Roman" w:eastAsia="仿宋_GB2312" w:cs="Times New Roman"/>
          <w:color w:val="auto"/>
          <w:spacing w:val="0"/>
          <w:position w:val="0"/>
          <w:sz w:val="32"/>
          <w:szCs w:val="32"/>
        </w:rPr>
        <w:t>各</w:t>
      </w:r>
      <w:r>
        <w:rPr>
          <w:rFonts w:hint="eastAsia" w:ascii="Times New Roman" w:hAnsi="Times New Roman" w:eastAsia="仿宋_GB2312" w:cs="Times New Roman"/>
          <w:color w:val="auto"/>
          <w:spacing w:val="0"/>
          <w:position w:val="0"/>
          <w:sz w:val="32"/>
          <w:szCs w:val="32"/>
          <w:lang w:eastAsia="zh-CN"/>
        </w:rPr>
        <w:t>有关</w:t>
      </w:r>
      <w:r>
        <w:rPr>
          <w:rFonts w:hint="default" w:ascii="Times New Roman" w:hAnsi="Times New Roman" w:eastAsia="仿宋_GB2312" w:cs="Times New Roman"/>
          <w:color w:val="auto"/>
          <w:spacing w:val="0"/>
          <w:position w:val="0"/>
          <w:sz w:val="32"/>
          <w:szCs w:val="32"/>
        </w:rPr>
        <w:t>成员单位</w:t>
      </w:r>
      <w:r>
        <w:rPr>
          <w:rFonts w:hint="default" w:ascii="Times New Roman" w:hAnsi="Times New Roman" w:eastAsia="仿宋_GB2312" w:cs="Times New Roman"/>
          <w:color w:val="auto"/>
          <w:spacing w:val="0"/>
          <w:position w:val="0"/>
          <w:sz w:val="32"/>
          <w:szCs w:val="32"/>
          <w:lang w:eastAsia="zh-CN"/>
        </w:rPr>
        <w:t>应</w:t>
      </w:r>
      <w:r>
        <w:rPr>
          <w:rFonts w:hint="default" w:ascii="Times New Roman" w:hAnsi="Times New Roman" w:eastAsia="仿宋_GB2312" w:cs="Times New Roman"/>
          <w:color w:val="auto"/>
          <w:spacing w:val="0"/>
          <w:position w:val="0"/>
          <w:sz w:val="32"/>
          <w:szCs w:val="32"/>
        </w:rPr>
        <w:t>根据职责</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适时对</w:t>
      </w:r>
      <w:r>
        <w:rPr>
          <w:rFonts w:hint="eastAsia" w:ascii="Times New Roman" w:hAnsi="Times New Roman" w:eastAsia="仿宋_GB2312" w:cs="Times New Roman"/>
          <w:color w:val="auto"/>
          <w:spacing w:val="0"/>
          <w:position w:val="0"/>
          <w:sz w:val="32"/>
          <w:szCs w:val="32"/>
          <w:lang w:eastAsia="zh-CN"/>
        </w:rPr>
        <w:t>本地区本领域交通运输保障</w:t>
      </w:r>
      <w:r>
        <w:rPr>
          <w:rFonts w:hint="default" w:ascii="Times New Roman" w:hAnsi="Times New Roman" w:eastAsia="仿宋_GB2312" w:cs="Times New Roman"/>
          <w:color w:val="auto"/>
          <w:spacing w:val="0"/>
          <w:position w:val="0"/>
          <w:sz w:val="32"/>
          <w:szCs w:val="32"/>
        </w:rPr>
        <w:t>应急预案编制与执行情况进行监督检查</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内容包括</w:t>
      </w:r>
      <w:r>
        <w:rPr>
          <w:rFonts w:hint="default" w:ascii="Times New Roman" w:hAnsi="Times New Roman" w:eastAsia="仿宋_GB2312" w:cs="Times New Roman"/>
          <w:color w:val="auto"/>
          <w:spacing w:val="0"/>
          <w:position w:val="0"/>
          <w:sz w:val="32"/>
          <w:szCs w:val="32"/>
          <w:lang w:eastAsia="zh-CN"/>
        </w:rPr>
        <w:t>但不限于</w:t>
      </w:r>
      <w:r>
        <w:rPr>
          <w:rFonts w:hint="default" w:ascii="Times New Roman" w:hAnsi="Times New Roman" w:eastAsia="仿宋_GB2312" w:cs="Times New Roman"/>
          <w:color w:val="auto"/>
          <w:spacing w:val="0"/>
          <w:position w:val="0"/>
          <w:sz w:val="32"/>
          <w:szCs w:val="32"/>
        </w:rPr>
        <w:t>应急预案编制、组织机构及</w:t>
      </w:r>
      <w:r>
        <w:rPr>
          <w:rFonts w:hint="eastAsia" w:ascii="Times New Roman" w:hAnsi="Times New Roman" w:eastAsia="仿宋_GB2312" w:cs="Times New Roman"/>
          <w:color w:val="auto"/>
          <w:spacing w:val="0"/>
          <w:position w:val="0"/>
          <w:sz w:val="32"/>
          <w:szCs w:val="32"/>
          <w:lang w:eastAsia="zh-CN"/>
        </w:rPr>
        <w:t>应急</w:t>
      </w:r>
      <w:r>
        <w:rPr>
          <w:rFonts w:hint="default" w:ascii="Times New Roman" w:hAnsi="Times New Roman" w:eastAsia="仿宋_GB2312" w:cs="Times New Roman"/>
          <w:color w:val="auto"/>
          <w:spacing w:val="0"/>
          <w:position w:val="0"/>
          <w:sz w:val="32"/>
          <w:szCs w:val="32"/>
        </w:rPr>
        <w:t>队伍建设、装备物资储备、信息报送与发布、应急培训与演练、应急资金落实、应急</w:t>
      </w:r>
      <w:r>
        <w:rPr>
          <w:rFonts w:hint="eastAsia" w:ascii="Times New Roman" w:hAnsi="Times New Roman" w:eastAsia="仿宋_GB2312" w:cs="Times New Roman"/>
          <w:color w:val="auto"/>
          <w:spacing w:val="0"/>
          <w:position w:val="0"/>
          <w:sz w:val="32"/>
          <w:szCs w:val="32"/>
          <w:lang w:eastAsia="zh-CN"/>
        </w:rPr>
        <w:t>保障能力</w:t>
      </w:r>
      <w:r>
        <w:rPr>
          <w:rFonts w:hint="default" w:ascii="Times New Roman" w:hAnsi="Times New Roman" w:eastAsia="仿宋_GB2312" w:cs="Times New Roman"/>
          <w:color w:val="auto"/>
          <w:spacing w:val="0"/>
          <w:position w:val="0"/>
          <w:sz w:val="32"/>
          <w:szCs w:val="32"/>
        </w:rPr>
        <w:t>评估等情况。</w:t>
      </w:r>
    </w:p>
    <w:p>
      <w:pPr>
        <w:pStyle w:val="2"/>
        <w:widowControl w:val="0"/>
        <w:wordWrap/>
        <w:topLinePunct w:val="1"/>
        <w:autoSpaceDE w:val="0"/>
        <w:adjustRightInd w:val="0"/>
        <w:snapToGrid w:val="0"/>
        <w:spacing w:line="600" w:lineRule="exact"/>
        <w:ind w:left="0" w:leftChars="0" w:right="0" w:firstLine="643" w:firstLineChars="200"/>
        <w:jc w:val="both"/>
        <w:textAlignment w:val="baseline"/>
        <w:outlineLvl w:val="1"/>
        <w:rPr>
          <w:rFonts w:hint="default" w:ascii="Times New Roman" w:hAnsi="Times New Roman" w:eastAsia="楷体_GB2312" w:cs="Times New Roman"/>
          <w:b/>
          <w:bCs/>
          <w:color w:val="auto"/>
          <w:spacing w:val="0"/>
          <w:position w:val="0"/>
          <w:sz w:val="32"/>
          <w:szCs w:val="32"/>
        </w:rPr>
      </w:pPr>
      <w:r>
        <w:rPr>
          <w:rFonts w:hint="default" w:ascii="Times New Roman" w:hAnsi="Times New Roman" w:eastAsia="楷体_GB2312" w:cs="Times New Roman"/>
          <w:b/>
          <w:bCs/>
          <w:color w:val="auto"/>
          <w:spacing w:val="0"/>
          <w:position w:val="0"/>
          <w:sz w:val="32"/>
          <w:szCs w:val="32"/>
        </w:rPr>
        <w:t>6</w:t>
      </w:r>
      <w:r>
        <w:rPr>
          <w:rFonts w:hint="default" w:ascii="Times New Roman" w:hAnsi="Times New Roman" w:eastAsia="楷体_GB2312" w:cs="Times New Roman"/>
          <w:b/>
          <w:bCs/>
          <w:color w:val="auto"/>
          <w:spacing w:val="0"/>
          <w:position w:val="0"/>
          <w:sz w:val="32"/>
          <w:szCs w:val="32"/>
          <w:lang w:eastAsia="zh-CN"/>
        </w:rPr>
        <w:t>.</w:t>
      </w:r>
      <w:r>
        <w:rPr>
          <w:rFonts w:hint="default" w:ascii="Times New Roman" w:hAnsi="Times New Roman" w:eastAsia="楷体_GB2312" w:cs="Times New Roman"/>
          <w:b/>
          <w:bCs/>
          <w:color w:val="auto"/>
          <w:spacing w:val="0"/>
          <w:position w:val="0"/>
          <w:sz w:val="32"/>
          <w:szCs w:val="32"/>
        </w:rPr>
        <w:t>4实施时间</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本预案自印发之日起实施。</w:t>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p>
    <w:p>
      <w:pPr>
        <w:pStyle w:val="2"/>
        <w:widowControl w:val="0"/>
        <w:tabs>
          <w:tab w:val="right" w:leader="dot" w:pos="8834"/>
        </w:tabs>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"bookmark34"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黑体" w:cs="Times New Roman"/>
          <w:color w:val="auto"/>
          <w:spacing w:val="0"/>
          <w:position w:val="0"/>
          <w:sz w:val="32"/>
          <w:szCs w:val="32"/>
        </w:rPr>
        <w:t>附录</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fldChar w:fldCharType="end"/>
      </w: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"bookmark35"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仿宋_GB2312" w:cs="Times New Roman"/>
          <w:color w:val="auto"/>
          <w:spacing w:val="0"/>
          <w:position w:val="0"/>
          <w:sz w:val="32"/>
          <w:szCs w:val="32"/>
        </w:rPr>
        <w:t>1</w:t>
      </w:r>
      <w:r>
        <w:rPr>
          <w:rFonts w:hint="default" w:ascii="Times New Roman" w:hAnsi="Times New Roman" w:eastAsia="仿宋_GB2312" w:cs="Times New Roman"/>
          <w:color w:val="auto"/>
          <w:spacing w:val="0"/>
          <w:position w:val="0"/>
          <w:sz w:val="32"/>
          <w:szCs w:val="32"/>
          <w:lang w:eastAsia="zh-CN"/>
        </w:rPr>
        <w:t>青海</w:t>
      </w:r>
      <w:r>
        <w:rPr>
          <w:rFonts w:hint="default" w:ascii="Times New Roman" w:hAnsi="Times New Roman" w:eastAsia="仿宋_GB2312" w:cs="Times New Roman"/>
          <w:color w:val="auto"/>
          <w:spacing w:val="0"/>
          <w:position w:val="0"/>
          <w:sz w:val="32"/>
          <w:szCs w:val="32"/>
        </w:rPr>
        <w:t>省突发事件交通运输保障应急指挥体系</w:t>
      </w:r>
      <w:r>
        <w:rPr>
          <w:rFonts w:hint="default" w:ascii="Times New Roman" w:hAnsi="Times New Roman" w:eastAsia="仿宋_GB2312" w:cs="Times New Roman"/>
          <w:color w:val="auto"/>
          <w:spacing w:val="0"/>
          <w:position w:val="0"/>
          <w:sz w:val="32"/>
          <w:szCs w:val="32"/>
        </w:rPr>
        <w:fldChar w:fldCharType="end"/>
      </w:r>
    </w:p>
    <w:p>
      <w:pPr>
        <w:pStyle w:val="2"/>
        <w:widowControl w:val="0"/>
        <w:tabs>
          <w:tab w:val="right" w:leader="dot" w:pos="8834"/>
        </w:tabs>
        <w:wordWrap/>
        <w:topLinePunct w:val="1"/>
        <w:autoSpaceDE w:val="0"/>
        <w:adjustRightInd w:val="0"/>
        <w:snapToGrid w:val="0"/>
        <w:spacing w:line="600" w:lineRule="exact"/>
        <w:ind w:left="0" w:leftChars="0" w:right="0" w:firstLine="1600" w:firstLineChars="5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rPr>
        <w:fldChar w:fldCharType="begin"/>
      </w:r>
      <w:r>
        <w:rPr>
          <w:rFonts w:hint="default" w:ascii="Times New Roman" w:hAnsi="Times New Roman" w:eastAsia="仿宋_GB2312" w:cs="Times New Roman"/>
          <w:color w:val="auto"/>
          <w:spacing w:val="0"/>
          <w:position w:val="0"/>
          <w:sz w:val="32"/>
          <w:szCs w:val="32"/>
        </w:rPr>
        <w:instrText xml:space="preserve"> HYPERLINK \l "bookmark36" </w:instrText>
      </w:r>
      <w:r>
        <w:rPr>
          <w:rFonts w:hint="default" w:ascii="Times New Roman" w:hAnsi="Times New Roman" w:eastAsia="仿宋_GB2312" w:cs="Times New Roman"/>
          <w:color w:val="auto"/>
          <w:spacing w:val="0"/>
          <w:position w:val="0"/>
          <w:sz w:val="32"/>
          <w:szCs w:val="32"/>
        </w:rPr>
        <w:fldChar w:fldCharType="separate"/>
      </w:r>
      <w:r>
        <w:rPr>
          <w:rFonts w:hint="default" w:ascii="Times New Roman" w:hAnsi="Times New Roman" w:eastAsia="仿宋_GB2312" w:cs="Times New Roman"/>
          <w:color w:val="auto"/>
          <w:spacing w:val="0"/>
          <w:position w:val="0"/>
          <w:sz w:val="32"/>
          <w:szCs w:val="32"/>
        </w:rPr>
        <w:t>2</w:t>
      </w:r>
      <w:r>
        <w:rPr>
          <w:rFonts w:hint="default" w:ascii="Times New Roman" w:hAnsi="Times New Roman" w:eastAsia="仿宋_GB2312" w:cs="Times New Roman"/>
          <w:color w:val="auto"/>
          <w:spacing w:val="0"/>
          <w:position w:val="0"/>
          <w:sz w:val="32"/>
          <w:szCs w:val="32"/>
          <w:lang w:eastAsia="zh-CN"/>
        </w:rPr>
        <w:t>青海</w:t>
      </w:r>
      <w:r>
        <w:rPr>
          <w:rFonts w:hint="default" w:ascii="Times New Roman" w:hAnsi="Times New Roman" w:eastAsia="仿宋_GB2312" w:cs="Times New Roman"/>
          <w:color w:val="auto"/>
          <w:spacing w:val="0"/>
          <w:position w:val="0"/>
          <w:sz w:val="32"/>
          <w:szCs w:val="32"/>
        </w:rPr>
        <w:t>省突发事件交通运输保障应急响应流程图</w:t>
      </w:r>
      <w:r>
        <w:rPr>
          <w:rFonts w:hint="default" w:ascii="Times New Roman" w:hAnsi="Times New Roman" w:eastAsia="仿宋_GB2312" w:cs="Times New Roman"/>
          <w:color w:val="auto"/>
          <w:spacing w:val="0"/>
          <w:position w:val="0"/>
          <w:sz w:val="32"/>
          <w:szCs w:val="32"/>
        </w:rPr>
        <w:fldChar w:fldCharType="end"/>
      </w:r>
    </w:p>
    <w:p>
      <w:pPr>
        <w:pStyle w:val="2"/>
        <w:widowControl w:val="0"/>
        <w:wordWrap/>
        <w:topLinePunct w:val="1"/>
        <w:autoSpaceDE w:val="0"/>
        <w:adjustRightInd w:val="0"/>
        <w:snapToGrid w:val="0"/>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position w:val="0"/>
          <w:sz w:val="32"/>
          <w:szCs w:val="32"/>
        </w:rPr>
      </w:pPr>
    </w:p>
    <w:p>
      <w:pPr>
        <w:widowControl w:val="0"/>
        <w:wordWrap/>
        <w:topLinePunct w:val="1"/>
        <w:autoSpaceDE w:val="0"/>
        <w:adjustRightInd w:val="0"/>
        <w:snapToGrid w:val="0"/>
        <w:spacing w:line="600" w:lineRule="exact"/>
        <w:ind w:left="0" w:leftChars="0" w:right="0"/>
        <w:textAlignment w:val="baseline"/>
        <w:outlineLvl w:val="0"/>
        <w:rPr>
          <w:rFonts w:hint="default" w:ascii="Times New Roman" w:hAnsi="Times New Roman" w:eastAsia="仿宋_GB2312" w:cs="Times New Roman"/>
          <w:color w:val="auto"/>
          <w:spacing w:val="0"/>
          <w:position w:val="0"/>
          <w:sz w:val="29"/>
          <w:szCs w:val="29"/>
          <w:lang w:val="en-US" w:eastAsia="zh-CN"/>
        </w:rPr>
      </w:pPr>
    </w:p>
    <w:p>
      <w:pPr>
        <w:widowControl w:val="0"/>
        <w:wordWrap/>
        <w:topLinePunct w:val="1"/>
        <w:autoSpaceDE w:val="0"/>
        <w:adjustRightInd w:val="0"/>
        <w:snapToGrid w:val="0"/>
        <w:spacing w:line="600" w:lineRule="exact"/>
        <w:ind w:left="0" w:leftChars="0" w:right="0" w:firstLine="580" w:firstLineChars="200"/>
        <w:textAlignment w:val="baseline"/>
        <w:outlineLvl w:val="0"/>
        <w:rPr>
          <w:rFonts w:hint="default" w:ascii="Times New Roman" w:hAnsi="Times New Roman" w:eastAsia="仿宋_GB2312" w:cs="Times New Roman"/>
          <w:color w:val="auto"/>
          <w:spacing w:val="0"/>
          <w:position w:val="0"/>
          <w:sz w:val="29"/>
          <w:szCs w:val="29"/>
        </w:rPr>
        <w:sectPr>
          <w:footerReference r:id="rId5" w:type="default"/>
          <w:pgSz w:w="11906" w:h="16838"/>
          <w:pgMar w:top="1431" w:right="1544" w:bottom="1327" w:left="1542" w:header="0" w:footer="1004" w:gutter="0"/>
          <w:pgNumType w:fmt="numberInDash" w:start="1"/>
          <w:cols w:space="720" w:num="1"/>
        </w:sectPr>
      </w:pPr>
    </w:p>
    <w:p>
      <w:pPr>
        <w:widowControl w:val="0"/>
        <w:wordWrap/>
        <w:topLinePunct w:val="1"/>
        <w:autoSpaceDE w:val="0"/>
        <w:adjustRightInd w:val="0"/>
        <w:snapToGrid w:val="0"/>
        <w:spacing w:line="600" w:lineRule="exact"/>
        <w:ind w:left="0" w:leftChars="0" w:right="0" w:firstLine="0" w:firstLineChars="0"/>
        <w:jc w:val="left"/>
        <w:textAlignment w:val="baseline"/>
        <w:outlineLvl w:val="0"/>
        <w:rPr>
          <w:rFonts w:hint="eastAsia" w:ascii="Times New Roman" w:hAnsi="Times New Roman" w:eastAsia="黑体" w:cs="黑体"/>
          <w:color w:val="auto"/>
          <w:spacing w:val="0"/>
          <w:position w:val="0"/>
          <w:sz w:val="32"/>
          <w:szCs w:val="32"/>
        </w:rPr>
      </w:pPr>
      <w:r>
        <w:rPr>
          <w:rFonts w:hint="eastAsia" w:ascii="Times New Roman" w:hAnsi="Times New Roman" w:eastAsia="黑体" w:cs="黑体"/>
          <w:color w:val="auto"/>
          <w:spacing w:val="0"/>
          <w:position w:val="0"/>
          <w:sz w:val="32"/>
          <w:szCs w:val="32"/>
        </w:rPr>
        <w:t>附录1</w:t>
      </w:r>
    </w:p>
    <w:p>
      <w:pPr>
        <w:widowControl w:val="0"/>
        <w:wordWrap/>
        <w:topLinePunct w:val="1"/>
        <w:autoSpaceDE w:val="0"/>
        <w:adjustRightInd w:val="0"/>
        <w:snapToGrid w:val="0"/>
        <w:spacing w:line="600" w:lineRule="exact"/>
        <w:ind w:left="0" w:leftChars="0" w:right="0" w:firstLine="0" w:firstLineChars="0"/>
        <w:jc w:val="left"/>
        <w:textAlignment w:val="baseline"/>
        <w:outlineLvl w:val="0"/>
        <w:rPr>
          <w:rFonts w:hint="default" w:ascii="Times New Roman" w:hAnsi="Times New Roman" w:eastAsia="黑体" w:cs="Times New Roman"/>
          <w:color w:val="auto"/>
          <w:spacing w:val="0"/>
          <w:position w:val="0"/>
          <w:sz w:val="29"/>
          <w:szCs w:val="29"/>
        </w:rPr>
      </w:pPr>
    </w:p>
    <w:p>
      <w:pPr>
        <w:pStyle w:val="2"/>
        <w:widowControl w:val="0"/>
        <w:wordWrap/>
        <w:topLinePunct w:val="1"/>
        <w:autoSpaceDE w:val="0"/>
        <w:adjustRightInd w:val="0"/>
        <w:snapToGrid w:val="0"/>
        <w:spacing w:line="660" w:lineRule="exact"/>
        <w:ind w:left="0" w:leftChars="0" w:right="0" w:firstLine="0" w:firstLineChars="0"/>
        <w:jc w:val="center"/>
        <w:textAlignment w:val="baseline"/>
        <w:outlineLvl w:val="1"/>
        <w:rPr>
          <w:rFonts w:hint="default" w:ascii="Times New Roman" w:hAnsi="Times New Roman" w:eastAsia="方正小标宋简体" w:cs="Times New Roman"/>
          <w:b/>
          <w:bCs/>
          <w:color w:val="auto"/>
          <w:spacing w:val="0"/>
          <w:position w:val="0"/>
          <w:sz w:val="40"/>
          <w:szCs w:val="40"/>
          <w:lang w:eastAsia="zh-CN"/>
        </w:rPr>
      </w:pPr>
      <w:r>
        <w:rPr>
          <w:rFonts w:hint="default" w:ascii="Times New Roman" w:hAnsi="Times New Roman" w:eastAsia="方正小标宋简体" w:cs="Times New Roman"/>
          <w:b/>
          <w:bCs/>
          <w:color w:val="auto"/>
          <w:spacing w:val="0"/>
          <w:position w:val="0"/>
          <w:sz w:val="40"/>
          <w:szCs w:val="40"/>
          <w:lang w:eastAsia="zh-CN"/>
        </w:rPr>
        <w:t>青海</w:t>
      </w:r>
      <w:r>
        <w:rPr>
          <w:rFonts w:hint="default" w:ascii="Times New Roman" w:hAnsi="Times New Roman" w:eastAsia="方正小标宋简体" w:cs="Times New Roman"/>
          <w:b/>
          <w:bCs/>
          <w:color w:val="auto"/>
          <w:spacing w:val="0"/>
          <w:position w:val="0"/>
          <w:sz w:val="40"/>
          <w:szCs w:val="40"/>
        </w:rPr>
        <w:t>省突发事件交通运输保障应急指挥体系</w:t>
      </w:r>
      <w:r>
        <w:rPr>
          <w:rFonts w:hint="default" w:ascii="Times New Roman" w:hAnsi="Times New Roman" w:eastAsia="方正小标宋简体" w:cs="Times New Roman"/>
          <w:b/>
          <w:bCs/>
          <w:color w:val="auto"/>
          <w:spacing w:val="0"/>
          <w:position w:val="0"/>
          <w:sz w:val="40"/>
          <w:szCs w:val="40"/>
          <w:lang w:eastAsia="zh-CN"/>
        </w:rPr>
        <w:t>图</w:t>
      </w:r>
    </w:p>
    <w:p>
      <w:pPr>
        <w:pStyle w:val="2"/>
        <w:widowControl w:val="0"/>
        <w:wordWrap/>
        <w:topLinePunct w:val="1"/>
        <w:autoSpaceDE w:val="0"/>
        <w:adjustRightInd w:val="0"/>
        <w:snapToGrid w:val="0"/>
        <w:spacing w:before="0" w:beforeLines="50" w:after="0" w:afterLines="50" w:line="240" w:lineRule="auto"/>
        <w:ind w:left="0" w:leftChars="0" w:right="0"/>
        <w:jc w:val="center"/>
        <w:textAlignment w:val="baseline"/>
        <w:outlineLvl w:val="1"/>
        <w:rPr>
          <w:rFonts w:hint="default" w:ascii="Times New Roman" w:hAnsi="Times New Roman" w:eastAsia="仿宋_GB2312" w:cs="Times New Roman"/>
          <w:color w:val="auto"/>
          <w:spacing w:val="0"/>
          <w:position w:val="0"/>
          <w:sz w:val="21"/>
          <w:lang w:eastAsia="zh-CN"/>
        </w:rPr>
      </w:pPr>
      <w:r>
        <w:rPr>
          <w:rFonts w:hint="default" w:ascii="Times New Roman" w:hAnsi="Times New Roman" w:eastAsia="仿宋_GB2312" w:cs="Times New Roman"/>
          <w:snapToGrid w:val="0"/>
          <w:color w:val="auto"/>
          <w:spacing w:val="0"/>
          <w:kern w:val="0"/>
          <w:position w:val="0"/>
          <w:sz w:val="21"/>
          <w:szCs w:val="29"/>
          <w:lang w:val="en-US" w:eastAsia="zh-CN" w:bidi="ar-SA"/>
        </w:rPr>
        <w:pict>
          <v:shape id="图片 5" o:spid="_x0000_s1028" type="#_x0000_t75" style="position:absolute;left:0;margin-left:-58.25pt;margin-top:15.9pt;height:298.5pt;width:557.05pt;mso-wrap-distance-left:9pt;mso-wrap-distance-right:9pt;rotation:0f;z-index:-251657216;" o:ole="f" fillcolor="#FFFFFF" filled="f" o:preferrelative="t" stroked="f" coordorigin="0,0" coordsize="21600,21600" wrapcoords="9120 1129 9074 1303 9074 3908 10516 5297 8050 5644 7678 5818 7678 8597 9585 9465 10656 9465 1815 10160 1256 10160 1163 12244 698 12504 512 12851 558 20580 20985 20580 21078 12938 20892 12504 20381 12244 20381 10333 19636 10160 10888 9465 11958 9465 13913 8597 13959 5905 13494 5644 11028 5297 12470 3908 12470 1303 12424 1129 9120 1129">
            <v:fill on="f" color2="#FFFFFF" focus="0%"/>
            <v:imagedata gain="65536f" blacklevel="0f" gamma="0" o:title="" r:id="rId8"/>
            <o:lock v:ext="edit" position="f" selection="f" grouping="f" rotation="f" cropping="f" text="f" aspectratio="t"/>
            <w10:wrap type="tight"/>
          </v:shape>
        </w:pict>
      </w: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sz w:val="21"/>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pPr>
    </w:p>
    <w:p>
      <w:pPr>
        <w:widowControl w:val="0"/>
        <w:wordWrap/>
        <w:topLinePunct w:val="1"/>
        <w:autoSpaceDE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position w:val="0"/>
        </w:rPr>
        <w:sectPr>
          <w:pgSz w:w="11906" w:h="16838"/>
          <w:pgMar w:top="1431" w:right="1544" w:bottom="1738" w:left="1542" w:header="0" w:footer="1424" w:gutter="0"/>
          <w:pgNumType w:fmt="numberInDash"/>
          <w:cols w:space="720" w:num="1"/>
        </w:sectPr>
      </w:pPr>
    </w:p>
    <w:p>
      <w:pPr>
        <w:widowControl w:val="0"/>
        <w:wordWrap/>
        <w:topLinePunct w:val="1"/>
        <w:autoSpaceDE w:val="0"/>
        <w:adjustRightInd w:val="0"/>
        <w:snapToGrid w:val="0"/>
        <w:spacing w:line="600" w:lineRule="exact"/>
        <w:ind w:left="0" w:leftChars="0" w:right="0" w:firstLine="0" w:firstLineChars="0"/>
        <w:jc w:val="left"/>
        <w:textAlignment w:val="baseline"/>
        <w:outlineLvl w:val="0"/>
        <w:rPr>
          <w:rFonts w:hint="eastAsia" w:ascii="Times New Roman" w:hAnsi="Times New Roman" w:eastAsia="黑体" w:cs="黑体"/>
          <w:color w:val="auto"/>
          <w:spacing w:val="0"/>
          <w:position w:val="0"/>
          <w:sz w:val="29"/>
          <w:szCs w:val="29"/>
        </w:rPr>
      </w:pPr>
      <w:bookmarkStart w:id="45" w:name="bookmark50"/>
      <w:bookmarkEnd w:id="45"/>
      <w:r>
        <w:rPr>
          <w:rFonts w:hint="eastAsia" w:ascii="Times New Roman" w:hAnsi="Times New Roman" w:eastAsia="黑体" w:cs="黑体"/>
          <w:color w:val="auto"/>
          <w:spacing w:val="0"/>
          <w:position w:val="0"/>
          <w:sz w:val="32"/>
          <w:szCs w:val="32"/>
        </w:rPr>
        <w:t>附录2</w:t>
      </w:r>
    </w:p>
    <w:p>
      <w:pPr>
        <w:pStyle w:val="2"/>
        <w:widowControl w:val="0"/>
        <w:wordWrap/>
        <w:topLinePunct w:val="1"/>
        <w:autoSpaceDE w:val="0"/>
        <w:adjustRightInd w:val="0"/>
        <w:snapToGrid w:val="0"/>
        <w:spacing w:before="0" w:beforeLines="50" w:after="0" w:afterLines="50" w:line="660" w:lineRule="exact"/>
        <w:ind w:left="0" w:leftChars="0" w:right="0" w:firstLine="0" w:firstLineChars="0"/>
        <w:jc w:val="center"/>
        <w:textAlignment w:val="baseline"/>
        <w:outlineLvl w:val="1"/>
        <w:rPr>
          <w:rFonts w:hint="default" w:ascii="Times New Roman" w:hAnsi="Times New Roman" w:eastAsia="方正小标宋简体" w:cs="Times New Roman"/>
          <w:b/>
          <w:bCs/>
          <w:color w:val="auto"/>
          <w:spacing w:val="0"/>
          <w:position w:val="0"/>
          <w:sz w:val="40"/>
          <w:szCs w:val="40"/>
          <w:lang w:eastAsia="zh-CN"/>
        </w:rPr>
      </w:pPr>
    </w:p>
    <w:p>
      <w:pPr>
        <w:pStyle w:val="2"/>
        <w:widowControl w:val="0"/>
        <w:wordWrap/>
        <w:topLinePunct w:val="1"/>
        <w:autoSpaceDE w:val="0"/>
        <w:adjustRightInd w:val="0"/>
        <w:snapToGrid w:val="0"/>
        <w:spacing w:before="0" w:beforeLines="50" w:after="0" w:afterLines="50" w:line="660" w:lineRule="exact"/>
        <w:ind w:left="0" w:leftChars="0" w:right="0" w:firstLine="0" w:firstLineChars="0"/>
        <w:jc w:val="center"/>
        <w:textAlignment w:val="baseline"/>
        <w:outlineLvl w:val="1"/>
        <w:rPr>
          <w:rFonts w:hint="default" w:ascii="Times New Roman" w:hAnsi="Times New Roman" w:eastAsia="仿宋_GB2312" w:cs="Times New Roman"/>
          <w:color w:val="auto"/>
          <w:spacing w:val="0"/>
          <w:position w:val="0"/>
          <w:lang w:eastAsia="zh-CN"/>
        </w:rPr>
      </w:pPr>
      <w:r>
        <w:rPr>
          <w:rFonts w:hint="default" w:ascii="Times New Roman" w:hAnsi="Times New Roman" w:eastAsia="仿宋_GB2312" w:cs="Times New Roman"/>
          <w:snapToGrid w:val="0"/>
          <w:color w:val="auto"/>
          <w:spacing w:val="0"/>
          <w:kern w:val="0"/>
          <w:position w:val="0"/>
          <w:sz w:val="29"/>
          <w:szCs w:val="29"/>
          <w:lang w:val="en-US" w:eastAsia="zh-CN" w:bidi="ar-SA"/>
        </w:rPr>
        <w:pict>
          <v:shape id="图片 5" o:spid="_x0000_s1029" type="#_x0000_t75" style="position:absolute;left:0;margin-left:0pt;margin-top:94pt;height:464.6pt;width:524.6pt;mso-wrap-distance-left:9pt;mso-wrap-distance-right:9pt;rotation:0f;z-index:-251658240;" o:ole="f" fillcolor="#FFFFFF" filled="f" o:preferrelative="t" stroked="f" coordorigin="0,0" coordsize="21600,21600" wrapcoords="21592 -2 0 0 0 21600 21592 21602 8 21602 21600 21600 21600 0 8 -2 21592 -2">
            <v:fill on="f" color2="#FFFFFF" focus="0%"/>
            <v:imagedata gain="65536f" blacklevel="0f" gamma="0" o:title="" r:id="rId9"/>
            <o:lock v:ext="edit" position="f" selection="f" grouping="f" rotation="f" cropping="f" text="f" aspectratio="t"/>
            <w10:wrap type="tight"/>
          </v:shape>
        </w:pict>
      </w:r>
      <w:r>
        <w:rPr>
          <w:rFonts w:hint="default" w:ascii="Times New Roman" w:hAnsi="Times New Roman" w:eastAsia="方正小标宋简体" w:cs="Times New Roman"/>
          <w:b/>
          <w:bCs/>
          <w:color w:val="auto"/>
          <w:spacing w:val="0"/>
          <w:position w:val="0"/>
          <w:sz w:val="40"/>
          <w:szCs w:val="40"/>
          <w:lang w:eastAsia="zh-CN"/>
        </w:rPr>
        <w:t>青海</w:t>
      </w:r>
      <w:r>
        <w:rPr>
          <w:rFonts w:hint="default" w:ascii="Times New Roman" w:hAnsi="Times New Roman" w:eastAsia="方正小标宋简体" w:cs="Times New Roman"/>
          <w:b/>
          <w:bCs/>
          <w:color w:val="auto"/>
          <w:spacing w:val="0"/>
          <w:position w:val="0"/>
          <w:sz w:val="40"/>
          <w:szCs w:val="40"/>
        </w:rPr>
        <w:t>省突发事件交通运输保障应急响应流程图</w:t>
      </w:r>
    </w:p>
    <w:sectPr>
      <w:footerReference r:id="rId6" w:type="default"/>
      <w:pgSz w:w="11906" w:h="16838"/>
      <w:pgMar w:top="720" w:right="720" w:bottom="720" w:left="720" w:header="0" w:footer="142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157" w:lineRule="auto"/>
      <w:ind w:left="129"/>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157" w:lineRule="auto"/>
      <w:ind w:left="129"/>
      <w:rPr>
        <w:sz w:val="27"/>
        <w:szCs w:val="27"/>
      </w:rPr>
    </w:pPr>
    <w:r>
      <w:rPr>
        <w:rFonts w:ascii="微软雅黑" w:hAnsi="微软雅黑" w:eastAsia="微软雅黑" w:cs="微软雅黑"/>
        <w:snapToGrid w:val="0"/>
        <w:color w:val="000000"/>
        <w:kern w:val="0"/>
        <w:sz w:val="27"/>
        <w:szCs w:val="29"/>
        <w:lang w:val="en-US" w:eastAsia="en-US" w:bidi="ar-SA"/>
      </w:rPr>
      <w:pict>
        <v:rect id="文本框 8"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- 1 -</w:t>
                </w:r>
                <w:r>
                  <w:rPr>
                    <w:rFonts w:hint="eastAsia" w:eastAsia="宋体"/>
                    <w:sz w:val="18"/>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57" w:lineRule="auto"/>
      <w:ind w:left="7575"/>
      <w:rPr>
        <w:sz w:val="27"/>
        <w:szCs w:val="27"/>
      </w:rPr>
    </w:pPr>
    <w:r>
      <w:rPr>
        <w:rFonts w:ascii="微软雅黑" w:hAnsi="微软雅黑" w:eastAsia="微软雅黑" w:cs="微软雅黑"/>
        <w:snapToGrid w:val="0"/>
        <w:color w:val="000000"/>
        <w:kern w:val="0"/>
        <w:sz w:val="27"/>
        <w:szCs w:val="29"/>
        <w:lang w:val="en-US" w:eastAsia="en-US" w:bidi="ar-SA"/>
      </w:rPr>
      <w:pict>
        <v:rect id="文本框 9"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- 14 -</w:t>
                </w:r>
                <w:r>
                  <w:rPr>
                    <w:rFonts w:hint="eastAsia" w:eastAsia="宋体"/>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bordersDoNotSurroundHeader w:val="1"/>
  <w:bordersDoNotSurroundFooter w:val="1"/>
  <w:documentProtection w:enforcement="0"/>
  <w:defaultTabStop w:val="50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JhNWRjYWExNTU0YjIxOWQxYWEyZjdjN2NiYzc3ZmEifQ=="/>
  </w:docVars>
  <w:rsids>
    <w:rsidRoot w:val="00000000"/>
    <w:rsid w:val="00CF2DB5"/>
    <w:rsid w:val="01DD59FB"/>
    <w:rsid w:val="023870D5"/>
    <w:rsid w:val="02931E56"/>
    <w:rsid w:val="03C11AF8"/>
    <w:rsid w:val="065A1D10"/>
    <w:rsid w:val="086724C2"/>
    <w:rsid w:val="092B6D28"/>
    <w:rsid w:val="0BCB2D68"/>
    <w:rsid w:val="0BE541DD"/>
    <w:rsid w:val="0CC53C5B"/>
    <w:rsid w:val="0F774736"/>
    <w:rsid w:val="14413CFB"/>
    <w:rsid w:val="15A7781A"/>
    <w:rsid w:val="15C27640"/>
    <w:rsid w:val="15F508CB"/>
    <w:rsid w:val="16BF34C9"/>
    <w:rsid w:val="18363C5F"/>
    <w:rsid w:val="19010DAE"/>
    <w:rsid w:val="19AF2DCC"/>
    <w:rsid w:val="1A5D3725"/>
    <w:rsid w:val="1A620D3B"/>
    <w:rsid w:val="1AAA751A"/>
    <w:rsid w:val="1BAF6202"/>
    <w:rsid w:val="1D352737"/>
    <w:rsid w:val="1D9456B0"/>
    <w:rsid w:val="1E477A2B"/>
    <w:rsid w:val="1EAC6A29"/>
    <w:rsid w:val="1EBE7A07"/>
    <w:rsid w:val="20F052F3"/>
    <w:rsid w:val="20F43AD1"/>
    <w:rsid w:val="218872DA"/>
    <w:rsid w:val="21994DF3"/>
    <w:rsid w:val="21BA7BBE"/>
    <w:rsid w:val="22F4099F"/>
    <w:rsid w:val="23AC477C"/>
    <w:rsid w:val="23B567AE"/>
    <w:rsid w:val="25EC3BAF"/>
    <w:rsid w:val="271116E5"/>
    <w:rsid w:val="29010DCB"/>
    <w:rsid w:val="29905E04"/>
    <w:rsid w:val="2AEC39A9"/>
    <w:rsid w:val="2BA6106A"/>
    <w:rsid w:val="2CEE645F"/>
    <w:rsid w:val="2D142369"/>
    <w:rsid w:val="2E7D3F3E"/>
    <w:rsid w:val="2F20249B"/>
    <w:rsid w:val="2F6B545A"/>
    <w:rsid w:val="2F9934C3"/>
    <w:rsid w:val="2FC2246A"/>
    <w:rsid w:val="308570DA"/>
    <w:rsid w:val="309D28EB"/>
    <w:rsid w:val="30BD1B33"/>
    <w:rsid w:val="30F57DBC"/>
    <w:rsid w:val="31422F43"/>
    <w:rsid w:val="31F34CB5"/>
    <w:rsid w:val="32472899"/>
    <w:rsid w:val="32621481"/>
    <w:rsid w:val="32943604"/>
    <w:rsid w:val="32B3444F"/>
    <w:rsid w:val="32C00B2A"/>
    <w:rsid w:val="34BD10D8"/>
    <w:rsid w:val="34C938AE"/>
    <w:rsid w:val="35A87AF3"/>
    <w:rsid w:val="36246369"/>
    <w:rsid w:val="36394BEF"/>
    <w:rsid w:val="366D26E7"/>
    <w:rsid w:val="36D37938"/>
    <w:rsid w:val="37427AD3"/>
    <w:rsid w:val="3899266B"/>
    <w:rsid w:val="3ABE5458"/>
    <w:rsid w:val="3AD27368"/>
    <w:rsid w:val="3B036F14"/>
    <w:rsid w:val="3B5D7509"/>
    <w:rsid w:val="3BE57EB5"/>
    <w:rsid w:val="3C5A40AF"/>
    <w:rsid w:val="3C69099A"/>
    <w:rsid w:val="3D3C3A57"/>
    <w:rsid w:val="3E712FCE"/>
    <w:rsid w:val="3E970E06"/>
    <w:rsid w:val="3EAA48DB"/>
    <w:rsid w:val="3ED100BA"/>
    <w:rsid w:val="3EFC4A0B"/>
    <w:rsid w:val="40152228"/>
    <w:rsid w:val="40AA1B2A"/>
    <w:rsid w:val="412937B8"/>
    <w:rsid w:val="42961573"/>
    <w:rsid w:val="42BD5D31"/>
    <w:rsid w:val="42E275F1"/>
    <w:rsid w:val="434C41B3"/>
    <w:rsid w:val="436332AB"/>
    <w:rsid w:val="43B00525"/>
    <w:rsid w:val="44557097"/>
    <w:rsid w:val="457C0654"/>
    <w:rsid w:val="45D72F96"/>
    <w:rsid w:val="45D82B59"/>
    <w:rsid w:val="46A665D3"/>
    <w:rsid w:val="46D5626E"/>
    <w:rsid w:val="477C6AB3"/>
    <w:rsid w:val="47867568"/>
    <w:rsid w:val="48653621"/>
    <w:rsid w:val="486A1FD8"/>
    <w:rsid w:val="49C772E1"/>
    <w:rsid w:val="4A355A0B"/>
    <w:rsid w:val="4A3E466B"/>
    <w:rsid w:val="4AA52D9C"/>
    <w:rsid w:val="4B1E3227"/>
    <w:rsid w:val="4B3544BD"/>
    <w:rsid w:val="4C6B4F7E"/>
    <w:rsid w:val="4F88650A"/>
    <w:rsid w:val="502C0E35"/>
    <w:rsid w:val="50680222"/>
    <w:rsid w:val="524D249A"/>
    <w:rsid w:val="52B256B5"/>
    <w:rsid w:val="52EA4E4F"/>
    <w:rsid w:val="531C6FD2"/>
    <w:rsid w:val="56643EE6"/>
    <w:rsid w:val="584A6390"/>
    <w:rsid w:val="58E65ABE"/>
    <w:rsid w:val="59E24AD2"/>
    <w:rsid w:val="5A2E7D17"/>
    <w:rsid w:val="5A8F5421"/>
    <w:rsid w:val="5AA91A93"/>
    <w:rsid w:val="5B0647F0"/>
    <w:rsid w:val="5B48305A"/>
    <w:rsid w:val="5C1473E0"/>
    <w:rsid w:val="5C8956D8"/>
    <w:rsid w:val="5D154F11"/>
    <w:rsid w:val="5DCC7F73"/>
    <w:rsid w:val="5E070FAB"/>
    <w:rsid w:val="5EA92062"/>
    <w:rsid w:val="5F993E84"/>
    <w:rsid w:val="5FE377F5"/>
    <w:rsid w:val="613227E3"/>
    <w:rsid w:val="61C124EE"/>
    <w:rsid w:val="61FF4EE7"/>
    <w:rsid w:val="631C162B"/>
    <w:rsid w:val="63C35974"/>
    <w:rsid w:val="63C47A82"/>
    <w:rsid w:val="63C9199B"/>
    <w:rsid w:val="650A75D2"/>
    <w:rsid w:val="65744A4C"/>
    <w:rsid w:val="67292AA1"/>
    <w:rsid w:val="67FB0D64"/>
    <w:rsid w:val="683C3683"/>
    <w:rsid w:val="69FD088C"/>
    <w:rsid w:val="6C116565"/>
    <w:rsid w:val="6C763035"/>
    <w:rsid w:val="6DF130DE"/>
    <w:rsid w:val="6E0C43BB"/>
    <w:rsid w:val="6E5978B6"/>
    <w:rsid w:val="6E7837FF"/>
    <w:rsid w:val="6E887CA5"/>
    <w:rsid w:val="6E8C2942"/>
    <w:rsid w:val="6E9543B1"/>
    <w:rsid w:val="6FC82564"/>
    <w:rsid w:val="6FE70C3C"/>
    <w:rsid w:val="719C5A56"/>
    <w:rsid w:val="71DD0AEE"/>
    <w:rsid w:val="72204CA8"/>
    <w:rsid w:val="72273572"/>
    <w:rsid w:val="73223D39"/>
    <w:rsid w:val="744F0B5E"/>
    <w:rsid w:val="747C351C"/>
    <w:rsid w:val="74E26C97"/>
    <w:rsid w:val="74F313EB"/>
    <w:rsid w:val="75512623"/>
    <w:rsid w:val="75896940"/>
    <w:rsid w:val="763B583E"/>
    <w:rsid w:val="76AF7FDA"/>
    <w:rsid w:val="773710A5"/>
    <w:rsid w:val="77FE2FC7"/>
    <w:rsid w:val="789A3859"/>
    <w:rsid w:val="7A6C06BC"/>
    <w:rsid w:val="7B583978"/>
    <w:rsid w:val="7BA774D1"/>
    <w:rsid w:val="7BAC4AE8"/>
    <w:rsid w:val="7BE57DD3"/>
    <w:rsid w:val="7C683105"/>
    <w:rsid w:val="7D006E99"/>
    <w:rsid w:val="7DA37C8F"/>
    <w:rsid w:val="7DBF0AB5"/>
    <w:rsid w:val="7FDA60C7"/>
    <w:rsid w:val="7FDE4F57"/>
    <w:rsid w:val="7FF8654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6345</Words>
  <Characters>6489</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2022-01-07T14:55:00Z</dcterms:created>
  <dc:creator>作者</dc:creator>
  <cp:keywords>关键字</cp:keywords>
  <cp:lastModifiedBy>曾有慧</cp:lastModifiedBy>
  <cp:lastPrinted>2024-08-20T09:14:00Z</cp:lastPrinted>
  <dcterms:modified xsi:type="dcterms:W3CDTF">2024-08-23T03:36:43Z</dcterms:modified>
  <dc:subject>科目</dc:subject>
  <dc:title>标题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2024-06-15T17:52:00Z</vt:filetime>
  </property>
  <property fmtid="{D5CDD505-2E9C-101B-9397-08002B2CF9AE}" pid="4" name="KSOProductBuildVer">
    <vt:lpwstr>2052-9.1.0.4940</vt:lpwstr>
  </property>
  <property fmtid="{D5CDD505-2E9C-101B-9397-08002B2CF9AE}" pid="5" name="ICV">
    <vt:lpwstr>730B81AB1EAE44CEAC9036C4AD65F0AE_13</vt:lpwstr>
  </property>
</Properties>
</file>