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AB0B0">
      <w:pPr>
        <w:widowControl w:val="0"/>
        <w:wordWrap/>
        <w:adjustRightInd/>
        <w:snapToGrid/>
        <w:spacing w:beforeLines="0" w:afterLines="0" w:line="500" w:lineRule="exact"/>
        <w:ind w:left="0" w:leftChars="0" w:right="0" w:firstLine="0" w:firstLineChars="0"/>
        <w:jc w:val="center"/>
        <w:textAlignment w:val="auto"/>
        <w:outlineLvl w:val="9"/>
        <w:rPr>
          <w:ins w:id="1" w:author="紫晗" w:date="2025-10-24T11:09:00Z"/>
          <w:rFonts w:hint="default" w:ascii="Times New Roman" w:hAnsi="Times New Roman" w:eastAsia="方正小标宋简体" w:cs="Times New Roman"/>
          <w:b/>
          <w:bCs/>
          <w:color w:val="auto"/>
          <w:spacing w:val="0"/>
          <w:sz w:val="44"/>
          <w:szCs w:val="44"/>
        </w:rPr>
        <w:pPrChange w:id="0" w:author="紫晗" w:date="2025-10-24T11:00:00Z">
          <w:pPr>
            <w:widowControl/>
            <w:wordWrap/>
            <w:adjustRightInd/>
            <w:snapToGrid/>
            <w:spacing w:line="660" w:lineRule="exact"/>
            <w:ind w:left="0" w:leftChars="0" w:right="0" w:firstLine="0" w:firstLineChars="0"/>
            <w:jc w:val="center"/>
            <w:textAlignment w:val="auto"/>
            <w:outlineLvl w:val="9"/>
          </w:pPr>
        </w:pPrChange>
      </w:pPr>
    </w:p>
    <w:p w14:paraId="666EAA47">
      <w:pPr>
        <w:widowControl w:val="0"/>
        <w:wordWrap/>
        <w:adjustRightInd/>
        <w:snapToGrid/>
        <w:spacing w:beforeLines="0" w:afterLines="0" w:line="500" w:lineRule="exact"/>
        <w:ind w:left="0" w:leftChars="0" w:right="0" w:firstLine="0" w:firstLineChars="0"/>
        <w:jc w:val="center"/>
        <w:textAlignment w:val="auto"/>
        <w:outlineLvl w:val="9"/>
        <w:rPr>
          <w:ins w:id="3" w:author="紫晗" w:date="2025-10-24T11:00:00Z"/>
          <w:rFonts w:hint="default" w:ascii="Times New Roman" w:hAnsi="Times New Roman" w:eastAsia="方正小标宋简体" w:cs="Times New Roman"/>
          <w:b/>
          <w:bCs/>
          <w:color w:val="auto"/>
          <w:spacing w:val="0"/>
          <w:sz w:val="44"/>
          <w:szCs w:val="44"/>
        </w:rPr>
        <w:pPrChange w:id="2" w:author="紫晗" w:date="2025-10-24T11:00:00Z">
          <w:pPr>
            <w:widowControl/>
            <w:wordWrap/>
            <w:adjustRightInd/>
            <w:snapToGrid/>
            <w:spacing w:line="660" w:lineRule="exact"/>
            <w:ind w:left="0" w:leftChars="0" w:right="0" w:firstLine="0" w:firstLineChars="0"/>
            <w:jc w:val="center"/>
            <w:textAlignment w:val="auto"/>
            <w:outlineLvl w:val="9"/>
          </w:pPr>
        </w:pPrChange>
      </w:pPr>
    </w:p>
    <w:p w14:paraId="0E8168DF">
      <w:pPr>
        <w:widowControl w:val="0"/>
        <w:wordWrap/>
        <w:adjustRightInd/>
        <w:snapToGrid/>
        <w:spacing w:beforeLines="0" w:afterLines="0" w:line="660" w:lineRule="exact"/>
        <w:ind w:left="0" w:leftChars="0" w:right="0" w:firstLine="0" w:firstLineChars="0"/>
        <w:jc w:val="center"/>
        <w:textAlignment w:val="auto"/>
        <w:outlineLvl w:val="9"/>
        <w:rPr>
          <w:ins w:id="5" w:author="admin" w:date="2025-10-09T17:23:00Z"/>
          <w:del w:id="6" w:author="紫晗" w:date="2025-10-24T10:58:00Z"/>
          <w:rFonts w:hint="default" w:ascii="Times New Roman" w:hAnsi="Times New Roman" w:eastAsia="方正小标宋简体" w:cs="Times New Roman"/>
          <w:b/>
          <w:bCs/>
          <w:color w:val="auto"/>
          <w:spacing w:val="0"/>
          <w:sz w:val="44"/>
          <w:szCs w:val="44"/>
        </w:rPr>
        <w:pPrChange w:id="4" w:author="紫晗" w:date="2025-10-24T10:58:00Z">
          <w:pPr>
            <w:widowControl/>
            <w:wordWrap/>
            <w:adjustRightInd/>
            <w:snapToGrid/>
            <w:spacing w:line="660" w:lineRule="exact"/>
            <w:ind w:left="0" w:leftChars="0" w:right="0" w:firstLine="0" w:firstLineChars="0"/>
            <w:jc w:val="center"/>
            <w:textAlignment w:val="auto"/>
            <w:outlineLvl w:val="9"/>
          </w:pPr>
        </w:pPrChange>
      </w:pPr>
    </w:p>
    <w:p w14:paraId="0C0D5D62">
      <w:pPr>
        <w:widowControl w:val="0"/>
        <w:wordWrap/>
        <w:adjustRightInd/>
        <w:snapToGrid/>
        <w:spacing w:beforeLines="0" w:afterLines="0" w:line="660" w:lineRule="exact"/>
        <w:ind w:left="0" w:leftChars="0" w:right="0" w:firstLine="0" w:firstLineChars="0"/>
        <w:jc w:val="center"/>
        <w:textAlignment w:val="auto"/>
        <w:outlineLvl w:val="9"/>
        <w:rPr>
          <w:rFonts w:hint="default" w:ascii="Times New Roman" w:hAnsi="Times New Roman" w:eastAsia="方正小标宋简体" w:cs="Times New Roman"/>
          <w:b w:val="0"/>
          <w:bCs w:val="0"/>
          <w:color w:val="auto"/>
          <w:spacing w:val="0"/>
          <w:sz w:val="44"/>
          <w:szCs w:val="44"/>
          <w:lang w:val="en-US" w:eastAsia="zh-CN"/>
          <w:rPrChange w:id="8" w:author="紫晗" w:date="2025-10-24T10:58:00Z">
            <w:rPr>
              <w:rFonts w:hint="default" w:ascii="Times New Roman" w:hAnsi="Times New Roman" w:eastAsia="方正小标宋简体" w:cs="Times New Roman"/>
              <w:b/>
              <w:bCs/>
              <w:color w:val="auto"/>
              <w:spacing w:val="0"/>
              <w:sz w:val="44"/>
              <w:szCs w:val="44"/>
              <w:lang w:val="en-US" w:eastAsia="zh-CN"/>
            </w:rPr>
          </w:rPrChange>
        </w:rPr>
        <w:pPrChange w:id="7" w:author="紫晗" w:date="2025-10-24T10:58: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val="0"/>
          <w:bCs w:val="0"/>
          <w:color w:val="auto"/>
          <w:spacing w:val="0"/>
          <w:sz w:val="44"/>
          <w:szCs w:val="44"/>
          <w:rPrChange w:id="9" w:author="紫晗" w:date="2025-10-24T10:58:00Z">
            <w:rPr>
              <w:rFonts w:hint="default" w:ascii="Times New Roman" w:hAnsi="Times New Roman" w:eastAsia="方正小标宋简体" w:cs="Times New Roman"/>
              <w:b/>
              <w:bCs/>
              <w:color w:val="auto"/>
              <w:spacing w:val="0"/>
              <w:sz w:val="44"/>
              <w:szCs w:val="44"/>
            </w:rPr>
          </w:rPrChange>
        </w:rPr>
        <w:t>青海省公路建设市场信用</w:t>
      </w:r>
      <w:r>
        <w:rPr>
          <w:rFonts w:hint="default" w:ascii="Times New Roman" w:hAnsi="Times New Roman" w:eastAsia="方正小标宋简体" w:cs="Times New Roman"/>
          <w:b w:val="0"/>
          <w:bCs w:val="0"/>
          <w:color w:val="auto"/>
          <w:spacing w:val="0"/>
          <w:sz w:val="44"/>
          <w:szCs w:val="44"/>
          <w:lang w:eastAsia="zh-CN"/>
          <w:rPrChange w:id="10" w:author="紫晗" w:date="2025-10-24T10:58:00Z">
            <w:rPr>
              <w:rFonts w:hint="default" w:ascii="Times New Roman" w:hAnsi="Times New Roman" w:eastAsia="方正小标宋简体" w:cs="Times New Roman"/>
              <w:b/>
              <w:bCs/>
              <w:color w:val="auto"/>
              <w:spacing w:val="0"/>
              <w:sz w:val="44"/>
              <w:szCs w:val="44"/>
              <w:lang w:eastAsia="zh-CN"/>
            </w:rPr>
          </w:rPrChange>
        </w:rPr>
        <w:t>评价</w:t>
      </w:r>
      <w:r>
        <w:rPr>
          <w:rFonts w:hint="default" w:ascii="Times New Roman" w:hAnsi="Times New Roman" w:eastAsia="方正小标宋简体" w:cs="Times New Roman"/>
          <w:b w:val="0"/>
          <w:bCs w:val="0"/>
          <w:color w:val="auto"/>
          <w:spacing w:val="0"/>
          <w:sz w:val="44"/>
          <w:szCs w:val="44"/>
          <w:lang w:val="en-US" w:eastAsia="zh-CN"/>
          <w:rPrChange w:id="11" w:author="紫晗" w:date="2025-10-24T10:58:00Z">
            <w:rPr>
              <w:rFonts w:hint="default" w:ascii="Times New Roman" w:hAnsi="Times New Roman" w:eastAsia="方正小标宋简体" w:cs="Times New Roman"/>
              <w:b/>
              <w:bCs/>
              <w:color w:val="auto"/>
              <w:spacing w:val="0"/>
              <w:sz w:val="44"/>
              <w:szCs w:val="44"/>
              <w:lang w:val="en-US" w:eastAsia="zh-CN"/>
            </w:rPr>
          </w:rPrChange>
        </w:rPr>
        <w:t>管理办法</w:t>
      </w:r>
    </w:p>
    <w:p w14:paraId="16422AC1">
      <w:pPr>
        <w:widowControl w:val="0"/>
        <w:wordWrap/>
        <w:adjustRightInd/>
        <w:snapToGrid/>
        <w:spacing w:beforeLines="0" w:afterLines="0" w:line="660" w:lineRule="exact"/>
        <w:ind w:left="0" w:leftChars="0" w:right="0" w:firstLine="0" w:firstLineChars="0"/>
        <w:jc w:val="center"/>
        <w:textAlignment w:val="auto"/>
        <w:outlineLvl w:val="9"/>
        <w:rPr>
          <w:rFonts w:hint="default" w:ascii="Times New Roman" w:hAnsi="Times New Roman" w:eastAsia="楷体_GB2312" w:cs="Times New Roman"/>
          <w:b/>
          <w:bCs/>
          <w:color w:val="auto"/>
          <w:spacing w:val="0"/>
        </w:rPr>
        <w:pPrChange w:id="12" w:author="紫晗" w:date="2025-10-24T10:58: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楷体_GB2312" w:cs="Times New Roman"/>
          <w:b/>
          <w:bCs/>
          <w:color w:val="auto"/>
          <w:spacing w:val="0"/>
        </w:rPr>
        <w:t>（</w:t>
      </w:r>
      <w:ins w:id="13" w:author="白瓤西瓜" w:date="2025-10-24T11:39:12Z">
        <w:r>
          <w:rPr>
            <w:rFonts w:hint="eastAsia" w:eastAsia="楷体_GB2312" w:cs="Times New Roman"/>
            <w:b/>
            <w:bCs/>
            <w:color w:val="auto"/>
            <w:spacing w:val="0"/>
            <w:lang w:val="en-US" w:eastAsia="zh-CN"/>
          </w:rPr>
          <w:t>征求意见</w:t>
        </w:r>
      </w:ins>
      <w:del w:id="14" w:author="白瓤西瓜" w:date="2025-10-24T11:39:03Z">
        <w:bookmarkStart w:id="1" w:name="_GoBack"/>
        <w:bookmarkEnd w:id="1"/>
        <w:r>
          <w:rPr>
            <w:rFonts w:hint="eastAsia" w:eastAsia="楷体_GB2312" w:cs="Times New Roman"/>
            <w:b/>
            <w:bCs/>
            <w:color w:val="auto"/>
            <w:spacing w:val="0"/>
            <w:lang w:eastAsia="zh-CN"/>
          </w:rPr>
          <w:delText>审议</w:delText>
        </w:r>
      </w:del>
      <w:r>
        <w:rPr>
          <w:rFonts w:hint="eastAsia" w:eastAsia="楷体_GB2312" w:cs="Times New Roman"/>
          <w:b/>
          <w:bCs/>
          <w:color w:val="auto"/>
          <w:spacing w:val="0"/>
          <w:lang w:eastAsia="zh-CN"/>
        </w:rPr>
        <w:t>稿</w:t>
      </w:r>
      <w:r>
        <w:rPr>
          <w:rFonts w:hint="default" w:ascii="Times New Roman" w:hAnsi="Times New Roman" w:eastAsia="楷体_GB2312" w:cs="Times New Roman"/>
          <w:b/>
          <w:bCs/>
          <w:color w:val="auto"/>
          <w:spacing w:val="0"/>
        </w:rPr>
        <w:t>）</w:t>
      </w:r>
    </w:p>
    <w:p w14:paraId="20FFD17F">
      <w:pPr>
        <w:pStyle w:val="3"/>
        <w:widowControl w:val="0"/>
        <w:wordWrap/>
        <w:adjustRightInd/>
        <w:snapToGrid/>
        <w:spacing w:before="0" w:beforeLines="0" w:after="0" w:afterLines="0" w:line="576" w:lineRule="exact"/>
        <w:ind w:left="0" w:leftChars="0" w:right="0" w:firstLine="640" w:firstLineChars="200"/>
        <w:jc w:val="both"/>
        <w:textAlignment w:val="auto"/>
        <w:outlineLvl w:val="0"/>
        <w:rPr>
          <w:rFonts w:hint="default" w:ascii="Times New Roman" w:hAnsi="Times New Roman" w:cs="Times New Roman"/>
          <w:color w:val="auto"/>
          <w:spacing w:val="0"/>
          <w:sz w:val="32"/>
          <w:szCs w:val="32"/>
        </w:rPr>
      </w:pPr>
    </w:p>
    <w:p w14:paraId="358592E2">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第一章  总则</w:t>
      </w:r>
    </w:p>
    <w:p w14:paraId="0DD6BC89">
      <w:pPr>
        <w:widowControl w:val="0"/>
        <w:wordWrap/>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 w:author="紫晗" w:date="2025-10-24T10:59:00Z">
          <w:pPr>
            <w:widowControl w:val="0"/>
            <w:wordWrap/>
            <w:spacing w:line="576" w:lineRule="exact"/>
            <w:ind w:left="0" w:leftChars="0" w:right="0" w:firstLine="640" w:firstLineChars="200"/>
            <w:jc w:val="both"/>
          </w:pPr>
        </w:pPrChange>
      </w:pPr>
      <w:r>
        <w:rPr>
          <w:rFonts w:hint="default" w:ascii="Times New Roman" w:hAnsi="Times New Roman" w:eastAsia="黑体" w:cs="Times New Roman"/>
          <w:color w:val="auto"/>
          <w:spacing w:val="0"/>
          <w:sz w:val="32"/>
          <w:szCs w:val="32"/>
        </w:rPr>
        <w:t>第一条【制定目的】</w:t>
      </w:r>
      <w:r>
        <w:rPr>
          <w:rFonts w:hint="default" w:ascii="Times New Roman" w:hAnsi="Times New Roman" w:cs="Times New Roman"/>
          <w:color w:val="auto"/>
          <w:spacing w:val="0"/>
          <w:sz w:val="32"/>
          <w:szCs w:val="32"/>
        </w:rPr>
        <w:t xml:space="preserve">  为进一步加强全省公路建设市场信用</w:t>
      </w:r>
      <w:r>
        <w:rPr>
          <w:rFonts w:hint="default" w:ascii="Times New Roman" w:hAnsi="Times New Roman" w:cs="Times New Roman"/>
          <w:color w:val="auto"/>
          <w:spacing w:val="0"/>
          <w:sz w:val="32"/>
          <w:szCs w:val="32"/>
          <w:lang w:eastAsia="zh-CN"/>
        </w:rPr>
        <w:t>体系建设</w:t>
      </w:r>
      <w:r>
        <w:rPr>
          <w:rFonts w:hint="default" w:ascii="Times New Roman" w:hAnsi="Times New Roman" w:cs="Times New Roman"/>
          <w:color w:val="auto"/>
          <w:spacing w:val="0"/>
          <w:sz w:val="32"/>
          <w:szCs w:val="32"/>
        </w:rPr>
        <w:t>，营造诚实守信的市场环境，规范公路建设市场秩序和从业行为</w:t>
      </w:r>
      <w:r>
        <w:rPr>
          <w:rFonts w:hint="default" w:ascii="Times New Roman" w:hAnsi="Times New Roman" w:cs="Times New Roman"/>
          <w:color w:val="auto"/>
          <w:spacing w:val="0"/>
          <w:sz w:val="32"/>
          <w:szCs w:val="32"/>
          <w:lang w:eastAsia="zh-CN"/>
        </w:rPr>
        <w:t>，推动</w:t>
      </w:r>
      <w:r>
        <w:rPr>
          <w:rFonts w:hint="default" w:ascii="Times New Roman" w:hAnsi="Times New Roman" w:cs="Times New Roman"/>
          <w:color w:val="auto"/>
          <w:spacing w:val="0"/>
          <w:sz w:val="32"/>
          <w:szCs w:val="32"/>
        </w:rPr>
        <w:t>我省公路建设市场健康、有序发展，根据《中华人民共和国公路法》《建设工程质量管理条例》</w:t>
      </w:r>
      <w:r>
        <w:rPr>
          <w:rFonts w:hint="default" w:ascii="Times New Roman" w:hAnsi="Times New Roman" w:cs="Times New Roman"/>
          <w:color w:val="auto"/>
          <w:spacing w:val="0"/>
          <w:sz w:val="32"/>
          <w:szCs w:val="32"/>
          <w:lang w:eastAsia="zh-CN"/>
        </w:rPr>
        <w:t>《建设工程安全生产管理条例》《</w:t>
      </w:r>
      <w:r>
        <w:rPr>
          <w:rFonts w:hint="default" w:ascii="Times New Roman" w:hAnsi="Times New Roman" w:cs="Times New Roman"/>
          <w:color w:val="auto"/>
          <w:spacing w:val="0"/>
          <w:sz w:val="32"/>
          <w:szCs w:val="32"/>
          <w:lang w:val="en-US" w:eastAsia="zh-CN"/>
        </w:rPr>
        <w:t>建设项目环境保护管理条例</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《公路建设市场信用信息管理办法</w:t>
      </w:r>
      <w:r>
        <w:rPr>
          <w:rFonts w:hint="default" w:ascii="Times New Roman" w:hAnsi="Times New Roman" w:cs="Times New Roman"/>
          <w:color w:val="auto"/>
          <w:spacing w:val="0"/>
          <w:sz w:val="32"/>
          <w:szCs w:val="32"/>
          <w:rPrChange w:id="16" w:author="admin" w:date="2025-10-09T17:27:00Z">
            <w:rPr>
              <w:rFonts w:hint="default" w:ascii="Times New Roman" w:hAnsi="Times New Roman" w:cs="Times New Roman"/>
              <w:color w:val="0000FF"/>
              <w:spacing w:val="0"/>
              <w:sz w:val="32"/>
              <w:szCs w:val="32"/>
            </w:rPr>
          </w:rPrChange>
        </w:rPr>
        <w:t>（试行）</w:t>
      </w:r>
      <w:r>
        <w:rPr>
          <w:rFonts w:hint="default" w:ascii="Times New Roman" w:hAnsi="Times New Roman" w:cs="Times New Roman"/>
          <w:color w:val="auto"/>
          <w:spacing w:val="0"/>
          <w:sz w:val="32"/>
          <w:szCs w:val="32"/>
        </w:rPr>
        <w:t>》《公路工程造价管理暂行办法》等有关法律、法规、规章和国家有关政策文件，结合</w:t>
      </w:r>
      <w:ins w:id="17" w:author="尹彦刚" w:date="2025-10-22T16:01:00Z">
        <w:r>
          <w:rPr>
            <w:rFonts w:hint="eastAsia" w:cs="Times New Roman"/>
            <w:color w:val="auto"/>
            <w:spacing w:val="0"/>
            <w:sz w:val="32"/>
            <w:szCs w:val="32"/>
            <w:lang w:val="en-US" w:eastAsia="zh-CN"/>
          </w:rPr>
          <w:t>我省</w:t>
        </w:r>
      </w:ins>
      <w:r>
        <w:rPr>
          <w:rFonts w:hint="default" w:ascii="Times New Roman" w:hAnsi="Times New Roman" w:cs="Times New Roman"/>
          <w:color w:val="auto"/>
          <w:spacing w:val="0"/>
          <w:sz w:val="32"/>
          <w:szCs w:val="32"/>
        </w:rPr>
        <w:t>实际，制定本</w:t>
      </w:r>
      <w:r>
        <w:rPr>
          <w:rFonts w:hint="default" w:ascii="Times New Roman" w:hAnsi="Times New Roman" w:cs="Times New Roman"/>
          <w:color w:val="auto"/>
          <w:spacing w:val="0"/>
          <w:sz w:val="32"/>
          <w:szCs w:val="32"/>
          <w:lang w:eastAsia="zh-CN"/>
        </w:rPr>
        <w:t>办法</w:t>
      </w:r>
      <w:r>
        <w:rPr>
          <w:rFonts w:hint="default" w:ascii="Times New Roman" w:hAnsi="Times New Roman" w:cs="Times New Roman"/>
          <w:color w:val="auto"/>
          <w:spacing w:val="0"/>
          <w:sz w:val="32"/>
          <w:szCs w:val="32"/>
        </w:rPr>
        <w:t>。</w:t>
      </w:r>
    </w:p>
    <w:p w14:paraId="35B042BE">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Change w:id="19" w:author="admin" w:date="2025-10-09T17:27:00Z">
            <w:rPr>
              <w:rFonts w:hint="default" w:ascii="Times New Roman" w:hAnsi="Times New Roman" w:cs="Times New Roman"/>
              <w:color w:val="0000FF"/>
              <w:spacing w:val="0"/>
              <w:sz w:val="32"/>
              <w:szCs w:val="32"/>
            </w:rPr>
          </w:rPrChange>
        </w:rPr>
        <w:pPrChange w:id="1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sz w:val="32"/>
          <w:szCs w:val="32"/>
        </w:rPr>
        <w:t>第二条【适用范围】</w:t>
      </w:r>
      <w:r>
        <w:rPr>
          <w:rFonts w:hint="default" w:ascii="Times New Roman" w:hAnsi="Times New Roman" w:cs="Times New Roman"/>
          <w:color w:val="auto"/>
          <w:spacing w:val="0"/>
          <w:sz w:val="32"/>
          <w:szCs w:val="32"/>
        </w:rPr>
        <w:t xml:space="preserve">  本</w:t>
      </w:r>
      <w:r>
        <w:rPr>
          <w:rFonts w:hint="default" w:ascii="Times New Roman" w:hAnsi="Times New Roman" w:cs="Times New Roman"/>
          <w:color w:val="auto"/>
          <w:spacing w:val="0"/>
          <w:sz w:val="32"/>
          <w:szCs w:val="32"/>
          <w:lang w:eastAsia="zh-CN"/>
        </w:rPr>
        <w:t>办法</w:t>
      </w:r>
      <w:r>
        <w:rPr>
          <w:rFonts w:hint="default" w:ascii="Times New Roman" w:hAnsi="Times New Roman" w:cs="Times New Roman"/>
          <w:color w:val="auto"/>
          <w:spacing w:val="0"/>
          <w:sz w:val="32"/>
          <w:szCs w:val="32"/>
        </w:rPr>
        <w:t>适用于省交通运输厅审批施工图设计的新建、改（扩）建公路工程项目（以下简称参评项目）</w:t>
      </w:r>
      <w:r>
        <w:rPr>
          <w:rFonts w:hint="default" w:ascii="Times New Roman" w:hAnsi="Times New Roman" w:cs="Times New Roman"/>
          <w:color w:val="auto"/>
          <w:spacing w:val="0"/>
          <w:sz w:val="32"/>
          <w:szCs w:val="32"/>
          <w:lang w:eastAsia="zh-CN"/>
        </w:rPr>
        <w:t>的</w:t>
      </w:r>
      <w:r>
        <w:rPr>
          <w:rFonts w:hint="default" w:ascii="Times New Roman" w:hAnsi="Times New Roman" w:cs="Times New Roman"/>
          <w:color w:val="auto"/>
          <w:spacing w:val="0"/>
          <w:sz w:val="32"/>
          <w:szCs w:val="32"/>
        </w:rPr>
        <w:t>代建、勘察设计、监理、施工、质量检测、造价咨询等从业单位及其从业人员（以下简称参评</w:t>
      </w:r>
      <w:r>
        <w:rPr>
          <w:rFonts w:hint="default" w:ascii="Times New Roman" w:hAnsi="Times New Roman" w:cs="Times New Roman"/>
          <w:color w:val="auto"/>
          <w:spacing w:val="0"/>
          <w:sz w:val="32"/>
          <w:szCs w:val="32"/>
          <w:lang w:val="en-US" w:eastAsia="zh-CN"/>
        </w:rPr>
        <w:t>对象</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rPrChange w:id="20" w:author="admin" w:date="2025-10-09T17:27:00Z">
            <w:rPr>
              <w:rFonts w:hint="default" w:ascii="Times New Roman" w:hAnsi="Times New Roman" w:cs="Times New Roman"/>
              <w:color w:val="0000FF"/>
              <w:spacing w:val="0"/>
              <w:sz w:val="32"/>
              <w:szCs w:val="32"/>
            </w:rPr>
          </w:rPrChange>
        </w:rPr>
        <w:t>当项目采用“代建+监理”管理模式时，</w:t>
      </w:r>
      <w:r>
        <w:rPr>
          <w:rFonts w:hint="eastAsia" w:cs="Times New Roman"/>
          <w:color w:val="auto"/>
          <w:spacing w:val="0"/>
          <w:sz w:val="32"/>
          <w:szCs w:val="32"/>
          <w:lang w:eastAsia="zh-CN"/>
          <w:rPrChange w:id="21" w:author="admin" w:date="2025-10-09T17:27:00Z">
            <w:rPr>
              <w:rFonts w:hint="eastAsia" w:cs="Times New Roman"/>
              <w:color w:val="0000FF"/>
              <w:spacing w:val="0"/>
              <w:sz w:val="32"/>
              <w:szCs w:val="32"/>
              <w:lang w:eastAsia="zh-CN"/>
            </w:rPr>
          </w:rPrChange>
        </w:rPr>
        <w:t>应</w:t>
      </w:r>
      <w:r>
        <w:rPr>
          <w:rFonts w:hint="default" w:ascii="Times New Roman" w:hAnsi="Times New Roman" w:cs="Times New Roman"/>
          <w:color w:val="auto"/>
          <w:spacing w:val="0"/>
          <w:sz w:val="32"/>
          <w:szCs w:val="32"/>
          <w:rPrChange w:id="22" w:author="admin" w:date="2025-10-09T17:27:00Z">
            <w:rPr>
              <w:rFonts w:hint="default" w:ascii="Times New Roman" w:hAnsi="Times New Roman" w:cs="Times New Roman"/>
              <w:color w:val="0000FF"/>
              <w:spacing w:val="0"/>
              <w:sz w:val="32"/>
              <w:szCs w:val="32"/>
            </w:rPr>
          </w:rPrChange>
        </w:rPr>
        <w:t>分别对代建、监理单位进行信用</w:t>
      </w:r>
      <w:r>
        <w:rPr>
          <w:rFonts w:hint="default" w:ascii="Times New Roman" w:hAnsi="Times New Roman" w:cs="Times New Roman"/>
          <w:color w:val="auto"/>
          <w:spacing w:val="0"/>
          <w:sz w:val="32"/>
          <w:szCs w:val="32"/>
          <w:lang w:eastAsia="zh-CN"/>
          <w:rPrChange w:id="23" w:author="admin" w:date="2025-10-09T17:27:00Z">
            <w:rPr>
              <w:rFonts w:hint="default" w:ascii="Times New Roman" w:hAnsi="Times New Roman" w:cs="Times New Roman"/>
              <w:color w:val="0000FF"/>
              <w:spacing w:val="0"/>
              <w:sz w:val="32"/>
              <w:szCs w:val="32"/>
              <w:lang w:eastAsia="zh-CN"/>
            </w:rPr>
          </w:rPrChange>
        </w:rPr>
        <w:t>评价</w:t>
      </w:r>
      <w:r>
        <w:rPr>
          <w:rFonts w:hint="default" w:ascii="Times New Roman" w:hAnsi="Times New Roman" w:cs="Times New Roman"/>
          <w:color w:val="auto"/>
          <w:spacing w:val="0"/>
          <w:sz w:val="32"/>
          <w:szCs w:val="32"/>
          <w:rPrChange w:id="24" w:author="admin" w:date="2025-10-09T17:27:00Z">
            <w:rPr>
              <w:rFonts w:hint="default" w:ascii="Times New Roman" w:hAnsi="Times New Roman" w:cs="Times New Roman"/>
              <w:color w:val="0000FF"/>
              <w:spacing w:val="0"/>
              <w:sz w:val="32"/>
              <w:szCs w:val="32"/>
            </w:rPr>
          </w:rPrChange>
        </w:rPr>
        <w:t>。</w:t>
      </w:r>
    </w:p>
    <w:p w14:paraId="2225F64E">
      <w:pPr>
        <w:widowControl w:val="0"/>
        <w:wordWrap/>
        <w:adjustRightInd/>
        <w:snapToGrid/>
        <w:spacing w:beforeLines="0" w:afterLines="0" w:line="576" w:lineRule="exact"/>
        <w:ind w:left="0" w:leftChars="0" w:right="0" w:firstLine="640" w:firstLineChars="200"/>
        <w:jc w:val="both"/>
        <w:rPr>
          <w:del w:id="26" w:author="WPS_1678700501" w:date="2025-10-09T17:16:00Z"/>
          <w:rFonts w:hint="default" w:ascii="Times New Roman" w:hAnsi="Times New Roman" w:cs="Times New Roman"/>
          <w:strike/>
          <w:dstrike w:val="0"/>
          <w:color w:val="auto"/>
          <w:spacing w:val="0"/>
          <w:sz w:val="32"/>
          <w:szCs w:val="32"/>
          <w:rPrChange w:id="27" w:author="admin" w:date="2025-10-09T17:27:00Z">
            <w:rPr>
              <w:del w:id="28" w:author="WPS_1678700501" w:date="2025-10-09T17:16:00Z"/>
              <w:rFonts w:hint="default" w:ascii="Times New Roman" w:hAnsi="Times New Roman" w:cs="Times New Roman"/>
              <w:strike/>
              <w:dstrike w:val="0"/>
              <w:color w:val="0000FF"/>
              <w:spacing w:val="0"/>
              <w:sz w:val="32"/>
              <w:szCs w:val="32"/>
            </w:rPr>
          </w:rPrChange>
        </w:rPr>
        <w:pPrChange w:id="25" w:author="紫晗" w:date="2025-10-24T10:59:00Z">
          <w:pPr>
            <w:widowControl w:val="0"/>
            <w:wordWrap/>
            <w:adjustRightInd/>
            <w:snapToGrid/>
            <w:spacing w:line="576" w:lineRule="exact"/>
            <w:ind w:left="0" w:leftChars="0" w:right="0" w:firstLine="640" w:firstLineChars="200"/>
            <w:jc w:val="both"/>
          </w:pPr>
        </w:pPrChange>
      </w:pPr>
      <w:del w:id="29" w:author="WPS_1678700501" w:date="2025-10-09T17:16:00Z">
        <w:r>
          <w:rPr>
            <w:rFonts w:hint="default" w:ascii="Times New Roman" w:hAnsi="Times New Roman" w:cs="Times New Roman"/>
            <w:strike/>
            <w:dstrike w:val="0"/>
            <w:color w:val="auto"/>
            <w:spacing w:val="0"/>
            <w:sz w:val="32"/>
            <w:szCs w:val="32"/>
            <w:rPrChange w:id="30" w:author="admin" w:date="2025-10-09T17:27:00Z">
              <w:rPr>
                <w:rFonts w:hint="default" w:ascii="Times New Roman" w:hAnsi="Times New Roman" w:cs="Times New Roman"/>
                <w:strike/>
                <w:dstrike w:val="0"/>
                <w:color w:val="0000FF"/>
                <w:spacing w:val="0"/>
                <w:sz w:val="32"/>
                <w:szCs w:val="32"/>
              </w:rPr>
            </w:rPrChange>
          </w:rPr>
          <w:delText>代建单位是指代为行使参评项目建设管理职责的机构。</w:delText>
        </w:r>
      </w:del>
    </w:p>
    <w:p w14:paraId="37AF9E3E">
      <w:pPr>
        <w:pStyle w:val="2"/>
        <w:widowControl w:val="0"/>
        <w:spacing w:beforeLines="0" w:afterLines="0"/>
        <w:ind w:left="0" w:leftChars="0" w:firstLine="640"/>
        <w:rPr>
          <w:ins w:id="32" w:author="紫晗" w:date="2025-10-24T11:00:00Z"/>
          <w:rFonts w:hint="default" w:ascii="Times New Roman" w:hAnsi="Times New Roman" w:cs="Times New Roman"/>
          <w:color w:val="auto"/>
          <w:spacing w:val="0"/>
          <w:sz w:val="32"/>
          <w:szCs w:val="32"/>
          <w:lang w:eastAsia="zh-CN"/>
        </w:rPr>
        <w:pPrChange w:id="31" w:author="紫晗" w:date="2025-10-24T10:59:00Z">
          <w:pPr>
            <w:pStyle w:val="2"/>
          </w:pPr>
        </w:pPrChange>
      </w:pPr>
      <w:r>
        <w:rPr>
          <w:rFonts w:hint="default" w:ascii="Times New Roman" w:hAnsi="Times New Roman" w:eastAsia="黑体" w:cs="Times New Roman"/>
          <w:color w:val="auto"/>
          <w:spacing w:val="0"/>
          <w:sz w:val="32"/>
          <w:szCs w:val="32"/>
        </w:rPr>
        <w:t>第三条【工作原则】</w:t>
      </w:r>
      <w:r>
        <w:rPr>
          <w:rFonts w:hint="default" w:ascii="Times New Roman" w:hAnsi="Times New Roman" w:cs="Times New Roman"/>
          <w:color w:val="auto"/>
          <w:spacing w:val="0"/>
          <w:sz w:val="32"/>
          <w:szCs w:val="32"/>
        </w:rPr>
        <w:t xml:space="preserve">  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工作遵循</w:t>
      </w:r>
      <w:r>
        <w:rPr>
          <w:rFonts w:hint="default" w:ascii="Times New Roman" w:hAnsi="Times New Roman" w:cs="Times New Roman"/>
          <w:color w:val="auto"/>
          <w:spacing w:val="0"/>
          <w:sz w:val="32"/>
          <w:szCs w:val="32"/>
          <w:lang w:eastAsia="zh-CN"/>
        </w:rPr>
        <w:t>客观、公平、公正、公开、科学的原则，评价结果</w:t>
      </w:r>
      <w:r>
        <w:rPr>
          <w:rFonts w:hint="default" w:ascii="Times New Roman" w:hAnsi="Times New Roman" w:cs="Times New Roman"/>
          <w:color w:val="auto"/>
          <w:spacing w:val="0"/>
          <w:sz w:val="32"/>
          <w:szCs w:val="32"/>
          <w:lang w:val="en-US" w:eastAsia="zh-CN"/>
        </w:rPr>
        <w:t>施</w:t>
      </w:r>
      <w:r>
        <w:rPr>
          <w:rFonts w:hint="default" w:ascii="Times New Roman" w:hAnsi="Times New Roman" w:cs="Times New Roman"/>
          <w:color w:val="auto"/>
          <w:spacing w:val="0"/>
          <w:sz w:val="32"/>
          <w:szCs w:val="32"/>
          <w:lang w:eastAsia="zh-CN"/>
        </w:rPr>
        <w:t>行签认和公示、公告制度。</w:t>
      </w:r>
    </w:p>
    <w:p w14:paraId="2AEFFE96">
      <w:pPr>
        <w:pStyle w:val="2"/>
        <w:rPr>
          <w:del w:id="33" w:author="紫晗" w:date="2025-10-24T10:59:00Z"/>
          <w:rFonts w:hint="default"/>
          <w:lang w:eastAsia="zh-CN"/>
        </w:rPr>
      </w:pPr>
    </w:p>
    <w:p w14:paraId="6BC55B52">
      <w:pPr>
        <w:pStyle w:val="3"/>
        <w:widowControl w:val="0"/>
        <w:wordWrap/>
        <w:adjustRightInd/>
        <w:snapToGrid/>
        <w:spacing w:before="0" w:beforeLines="0" w:after="0" w:afterLines="0" w:line="576" w:lineRule="exact"/>
        <w:ind w:left="0" w:leftChars="0" w:right="0" w:firstLine="640" w:firstLineChars="200"/>
        <w:jc w:val="both"/>
        <w:textAlignment w:val="auto"/>
        <w:outlineLvl w:val="0"/>
        <w:rPr>
          <w:del w:id="35" w:author="紫晗" w:date="2025-10-24T10:59:00Z"/>
          <w:rFonts w:hint="default" w:ascii="Times New Roman" w:hAnsi="Times New Roman" w:cs="Times New Roman"/>
          <w:color w:val="auto"/>
          <w:spacing w:val="0"/>
          <w:sz w:val="32"/>
          <w:szCs w:val="32"/>
        </w:rPr>
        <w:pPrChange w:id="34" w:author="紫晗" w:date="2025-10-24T10:59:00Z">
          <w:pPr>
            <w:pStyle w:val="3"/>
            <w:widowControl w:val="0"/>
            <w:wordWrap/>
            <w:adjustRightInd/>
            <w:snapToGrid/>
            <w:spacing w:line="576" w:lineRule="exact"/>
            <w:ind w:left="0" w:leftChars="0" w:right="0" w:firstLine="0" w:firstLineChars="0"/>
            <w:jc w:val="center"/>
            <w:textAlignment w:val="auto"/>
            <w:outlineLvl w:val="0"/>
          </w:pPr>
        </w:pPrChange>
      </w:pPr>
    </w:p>
    <w:p w14:paraId="57E5829B">
      <w:pPr>
        <w:pStyle w:val="3"/>
        <w:widowControl w:val="0"/>
        <w:wordWrap/>
        <w:adjustRightInd/>
        <w:snapToGrid/>
        <w:spacing w:before="0" w:beforeLines="0" w:after="0" w:afterLines="0" w:line="576" w:lineRule="exact"/>
        <w:ind w:left="0" w:leftChars="0" w:right="0" w:firstLine="640" w:firstLineChars="200"/>
        <w:jc w:val="both"/>
        <w:textAlignment w:val="auto"/>
        <w:outlineLvl w:val="0"/>
        <w:rPr>
          <w:ins w:id="37" w:author="紫晗" w:date="2025-10-24T10:59:00Z"/>
          <w:rFonts w:hint="default" w:ascii="Times New Roman" w:hAnsi="Times New Roman" w:cs="Times New Roman"/>
          <w:color w:val="auto"/>
          <w:spacing w:val="0"/>
          <w:sz w:val="32"/>
          <w:szCs w:val="32"/>
        </w:rPr>
        <w:pPrChange w:id="36" w:author="紫晗" w:date="2025-10-24T10:59:00Z">
          <w:pPr>
            <w:pStyle w:val="3"/>
            <w:widowControl w:val="0"/>
            <w:wordWrap/>
            <w:adjustRightInd/>
            <w:snapToGrid/>
            <w:spacing w:line="576" w:lineRule="exact"/>
            <w:ind w:left="0" w:leftChars="0" w:right="0" w:firstLine="0" w:firstLineChars="0"/>
            <w:jc w:val="center"/>
            <w:textAlignment w:val="auto"/>
            <w:outlineLvl w:val="0"/>
          </w:pPr>
        </w:pPrChange>
      </w:pPr>
    </w:p>
    <w:p w14:paraId="197F4FBA">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lang w:eastAsia="zh-CN"/>
        </w:rPr>
      </w:pPr>
      <w:r>
        <w:rPr>
          <w:rFonts w:hint="default" w:ascii="Times New Roman" w:hAnsi="Times New Roman" w:cs="Times New Roman"/>
          <w:color w:val="auto"/>
          <w:spacing w:val="0"/>
          <w:sz w:val="32"/>
          <w:szCs w:val="32"/>
        </w:rPr>
        <w:t>第</w:t>
      </w:r>
      <w:r>
        <w:rPr>
          <w:rFonts w:hint="default" w:ascii="Times New Roman" w:hAnsi="Times New Roman" w:cs="Times New Roman"/>
          <w:color w:val="auto"/>
          <w:spacing w:val="0"/>
          <w:sz w:val="32"/>
          <w:szCs w:val="32"/>
          <w:lang w:eastAsia="zh-CN"/>
        </w:rPr>
        <w:t>二</w:t>
      </w:r>
      <w:r>
        <w:rPr>
          <w:rFonts w:hint="default" w:ascii="Times New Roman" w:hAnsi="Times New Roman" w:cs="Times New Roman"/>
          <w:color w:val="auto"/>
          <w:spacing w:val="0"/>
          <w:sz w:val="32"/>
          <w:szCs w:val="32"/>
        </w:rPr>
        <w:t xml:space="preserve">章  </w:t>
      </w:r>
      <w:r>
        <w:rPr>
          <w:rFonts w:hint="default" w:ascii="Times New Roman" w:hAnsi="Times New Roman" w:cs="Times New Roman"/>
          <w:color w:val="auto"/>
          <w:spacing w:val="0"/>
          <w:sz w:val="32"/>
          <w:szCs w:val="32"/>
          <w:lang w:eastAsia="zh-CN"/>
        </w:rPr>
        <w:t>评价主体及对象</w:t>
      </w:r>
    </w:p>
    <w:p w14:paraId="57E7DED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3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sz w:val="32"/>
          <w:szCs w:val="32"/>
        </w:rPr>
        <w:t>第四条【</w:t>
      </w:r>
      <w:r>
        <w:rPr>
          <w:rFonts w:hint="default" w:ascii="Times New Roman" w:hAnsi="Times New Roman" w:eastAsia="黑体" w:cs="Times New Roman"/>
          <w:color w:val="auto"/>
          <w:spacing w:val="0"/>
          <w:sz w:val="32"/>
          <w:szCs w:val="32"/>
          <w:lang w:eastAsia="zh-CN"/>
        </w:rPr>
        <w:t>评价</w:t>
      </w:r>
      <w:r>
        <w:rPr>
          <w:rFonts w:hint="default" w:ascii="Times New Roman" w:hAnsi="Times New Roman" w:eastAsia="黑体" w:cs="Times New Roman"/>
          <w:color w:val="auto"/>
          <w:spacing w:val="0"/>
          <w:sz w:val="32"/>
          <w:szCs w:val="32"/>
        </w:rPr>
        <w:t>主体及其工作职责】</w:t>
      </w:r>
      <w:r>
        <w:rPr>
          <w:rFonts w:hint="default" w:ascii="Times New Roman" w:hAnsi="Times New Roman" w:cs="Times New Roman"/>
          <w:color w:val="auto"/>
          <w:spacing w:val="0"/>
          <w:sz w:val="32"/>
          <w:szCs w:val="32"/>
        </w:rPr>
        <w:t xml:space="preserve">  省交通运输厅（以下简称省厅）、</w:t>
      </w:r>
      <w:r>
        <w:rPr>
          <w:rFonts w:hint="default" w:ascii="Times New Roman" w:hAnsi="Times New Roman" w:cs="Times New Roman"/>
          <w:color w:val="auto"/>
          <w:spacing w:val="0"/>
          <w:sz w:val="32"/>
          <w:szCs w:val="32"/>
          <w:rPrChange w:id="39" w:author="admin" w:date="2025-10-09T17:27:00Z">
            <w:rPr>
              <w:rFonts w:hint="default" w:ascii="Times New Roman" w:hAnsi="Times New Roman" w:cs="Times New Roman"/>
              <w:color w:val="0000FF"/>
              <w:spacing w:val="0"/>
              <w:sz w:val="32"/>
              <w:szCs w:val="32"/>
            </w:rPr>
          </w:rPrChange>
        </w:rPr>
        <w:t>依法受委托的监督机构（</w:t>
      </w:r>
      <w:r>
        <w:rPr>
          <w:rFonts w:hint="default" w:ascii="Times New Roman" w:hAnsi="Times New Roman" w:cs="Times New Roman"/>
          <w:color w:val="auto"/>
          <w:spacing w:val="0"/>
          <w:sz w:val="32"/>
          <w:szCs w:val="32"/>
          <w:lang w:val="en-US" w:eastAsia="zh-CN"/>
          <w:rPrChange w:id="40" w:author="admin" w:date="2025-10-09T17:27:00Z">
            <w:rPr>
              <w:rFonts w:hint="default" w:ascii="Times New Roman" w:hAnsi="Times New Roman" w:cs="Times New Roman"/>
              <w:color w:val="0000FF"/>
              <w:spacing w:val="0"/>
              <w:sz w:val="32"/>
              <w:szCs w:val="32"/>
              <w:lang w:val="en-US" w:eastAsia="zh-CN"/>
            </w:rPr>
          </w:rPrChange>
        </w:rPr>
        <w:t>包括省</w:t>
      </w:r>
      <w:r>
        <w:rPr>
          <w:rFonts w:hint="default" w:ascii="Times New Roman" w:hAnsi="Times New Roman" w:cs="Times New Roman"/>
          <w:color w:val="auto"/>
          <w:spacing w:val="0"/>
          <w:sz w:val="32"/>
          <w:szCs w:val="32"/>
          <w:rPrChange w:id="41" w:author="admin" w:date="2025-10-09T17:27:00Z">
            <w:rPr>
              <w:rFonts w:hint="default" w:ascii="Times New Roman" w:hAnsi="Times New Roman" w:cs="Times New Roman"/>
              <w:color w:val="0000FF"/>
              <w:spacing w:val="0"/>
              <w:sz w:val="32"/>
              <w:szCs w:val="32"/>
            </w:rPr>
          </w:rPrChange>
        </w:rPr>
        <w:t>交通运输综合行政执法总队</w:t>
      </w:r>
      <w:r>
        <w:rPr>
          <w:rFonts w:hint="default" w:ascii="Times New Roman" w:hAnsi="Times New Roman" w:cs="Times New Roman"/>
          <w:color w:val="auto"/>
          <w:spacing w:val="0"/>
          <w:sz w:val="32"/>
          <w:szCs w:val="32"/>
          <w:lang w:eastAsia="zh-CN"/>
          <w:rPrChange w:id="42" w:author="admin" w:date="2025-10-09T17:27:00Z">
            <w:rPr>
              <w:rFonts w:hint="default" w:ascii="Times New Roman" w:hAnsi="Times New Roman" w:cs="Times New Roman"/>
              <w:color w:val="0000FF"/>
              <w:spacing w:val="0"/>
              <w:sz w:val="32"/>
              <w:szCs w:val="32"/>
              <w:lang w:eastAsia="zh-CN"/>
            </w:rPr>
          </w:rPrChange>
        </w:rPr>
        <w:t>、</w:t>
      </w:r>
      <w:r>
        <w:rPr>
          <w:rFonts w:hint="default" w:ascii="Times New Roman" w:hAnsi="Times New Roman" w:cs="Times New Roman"/>
          <w:color w:val="auto"/>
          <w:spacing w:val="0"/>
          <w:sz w:val="32"/>
          <w:szCs w:val="32"/>
          <w:rPrChange w:id="43" w:author="admin" w:date="2025-10-09T17:27:00Z">
            <w:rPr>
              <w:rFonts w:hint="default" w:ascii="Times New Roman" w:hAnsi="Times New Roman" w:cs="Times New Roman"/>
              <w:color w:val="0000FF"/>
              <w:spacing w:val="0"/>
              <w:sz w:val="32"/>
              <w:szCs w:val="32"/>
            </w:rPr>
          </w:rPrChange>
        </w:rPr>
        <w:t>省交通工程技术服务中心、省交通建设工程造价站）</w:t>
      </w:r>
      <w:r>
        <w:rPr>
          <w:rFonts w:hint="default" w:ascii="Times New Roman" w:hAnsi="Times New Roman" w:cs="Times New Roman"/>
          <w:color w:val="auto"/>
          <w:spacing w:val="0"/>
          <w:sz w:val="32"/>
          <w:szCs w:val="32"/>
        </w:rPr>
        <w:t>、项目法人为参评项目的</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主体，按照职责分工对从业单位和从业人员开展信用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工作。各</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主体职责如下：</w:t>
      </w:r>
    </w:p>
    <w:p w14:paraId="1285AA48">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3" w:firstLineChars="200"/>
        <w:jc w:val="both"/>
        <w:rPr>
          <w:rFonts w:hint="default" w:ascii="Times New Roman" w:hAnsi="Times New Roman" w:eastAsia="仿宋_GB2312" w:cs="Times New Roman"/>
          <w:color w:val="auto"/>
          <w:spacing w:val="0"/>
          <w:kern w:val="2"/>
          <w:sz w:val="32"/>
          <w:szCs w:val="32"/>
          <w:lang w:val="en-US" w:eastAsia="zh-CN" w:bidi="ar-SA"/>
        </w:rPr>
        <w:pPrChange w:id="44"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3" w:firstLineChars="200"/>
            <w:jc w:val="both"/>
          </w:pPr>
        </w:pPrChange>
      </w:pPr>
      <w:r>
        <w:rPr>
          <w:rFonts w:hint="default" w:ascii="Times New Roman" w:hAnsi="Times New Roman" w:eastAsia="仿宋_GB2312" w:cs="Times New Roman"/>
          <w:b/>
          <w:bCs/>
          <w:color w:val="auto"/>
          <w:spacing w:val="0"/>
          <w:kern w:val="2"/>
          <w:sz w:val="32"/>
          <w:szCs w:val="32"/>
          <w:lang w:val="en-US" w:eastAsia="zh-CN" w:bidi="ar-SA"/>
        </w:rPr>
        <w:t>省交通运输厅</w:t>
      </w:r>
      <w:r>
        <w:rPr>
          <w:rFonts w:hint="default" w:ascii="Times New Roman" w:hAnsi="Times New Roman" w:eastAsia="仿宋_GB2312" w:cs="Times New Roman"/>
          <w:color w:val="auto"/>
          <w:spacing w:val="0"/>
          <w:kern w:val="2"/>
          <w:sz w:val="32"/>
          <w:szCs w:val="32"/>
          <w:lang w:val="en-US" w:eastAsia="zh-CN" w:bidi="ar-SA"/>
        </w:rPr>
        <w:t>负责全省公路建设信用评价的管理与监督工作。主要职责是：</w:t>
      </w:r>
    </w:p>
    <w:p w14:paraId="5B519BA8">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45"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（一）贯彻执行国家、青海省有关法律法规，组织制定全省公路建设信用评价管理</w:t>
      </w:r>
      <w:del w:id="46" w:author="尹彦刚" w:date="2025-10-22T16:05:00Z">
        <w:r>
          <w:rPr>
            <w:rFonts w:hint="default" w:ascii="Times New Roman" w:hAnsi="Times New Roman" w:eastAsia="仿宋_GB2312" w:cs="Times New Roman"/>
            <w:color w:val="auto"/>
            <w:spacing w:val="0"/>
            <w:kern w:val="2"/>
            <w:sz w:val="32"/>
            <w:szCs w:val="32"/>
            <w:lang w:val="en-US" w:eastAsia="zh-CN" w:bidi="ar-SA"/>
          </w:rPr>
          <w:delText>的</w:delText>
        </w:r>
      </w:del>
      <w:r>
        <w:rPr>
          <w:rFonts w:hint="default" w:ascii="Times New Roman" w:hAnsi="Times New Roman" w:eastAsia="仿宋_GB2312" w:cs="Times New Roman"/>
          <w:color w:val="auto"/>
          <w:spacing w:val="0"/>
          <w:kern w:val="2"/>
          <w:sz w:val="32"/>
          <w:szCs w:val="32"/>
          <w:lang w:val="en-US" w:eastAsia="zh-CN" w:bidi="ar-SA"/>
        </w:rPr>
        <w:t>制度和标准规范并组织实施。</w:t>
      </w:r>
    </w:p>
    <w:p w14:paraId="33488DA4">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47"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（二）按照相关管理规定，采用“双随机、一公开”方式对省厅负责的高速公路、普通国省干线公路建设项目开展监督检查，并对督查情况进行反馈，对涉及的失信行为进行认定、公示和公开。</w:t>
      </w:r>
    </w:p>
    <w:p w14:paraId="52E2069A">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48"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Change w:id="49" w:author="admin" w:date="2025-10-09T17:27:00Z">
            <w:rPr>
              <w:rFonts w:hint="default" w:ascii="Times New Roman" w:hAnsi="Times New Roman" w:eastAsia="仿宋_GB2312" w:cs="Times New Roman"/>
              <w:color w:val="0000FF"/>
              <w:spacing w:val="0"/>
              <w:kern w:val="2"/>
              <w:sz w:val="32"/>
              <w:szCs w:val="32"/>
              <w:lang w:val="en-US" w:eastAsia="zh-CN" w:bidi="ar-SA"/>
            </w:rPr>
          </w:rPrChange>
        </w:rPr>
        <w:t>（</w:t>
      </w:r>
      <w:r>
        <w:rPr>
          <w:rFonts w:hint="eastAsia" w:cs="Times New Roman"/>
          <w:color w:val="auto"/>
          <w:spacing w:val="0"/>
          <w:kern w:val="2"/>
          <w:sz w:val="32"/>
          <w:szCs w:val="32"/>
          <w:lang w:val="en-US" w:eastAsia="zh-CN" w:bidi="ar-SA"/>
          <w:rPrChange w:id="50" w:author="admin" w:date="2025-10-09T17:27:00Z">
            <w:rPr>
              <w:rFonts w:hint="eastAsia" w:cs="Times New Roman"/>
              <w:color w:val="0000FF"/>
              <w:spacing w:val="0"/>
              <w:kern w:val="2"/>
              <w:sz w:val="32"/>
              <w:szCs w:val="32"/>
              <w:lang w:val="en-US" w:eastAsia="zh-CN" w:bidi="ar-SA"/>
            </w:rPr>
          </w:rPrChange>
        </w:rPr>
        <w:t>三</w:t>
      </w:r>
      <w:r>
        <w:rPr>
          <w:rFonts w:hint="default" w:ascii="Times New Roman" w:hAnsi="Times New Roman" w:eastAsia="仿宋_GB2312" w:cs="Times New Roman"/>
          <w:color w:val="auto"/>
          <w:spacing w:val="0"/>
          <w:kern w:val="2"/>
          <w:sz w:val="32"/>
          <w:szCs w:val="32"/>
          <w:lang w:val="en-US" w:eastAsia="zh-CN" w:bidi="ar-SA"/>
          <w:rPrChange w:id="51" w:author="admin" w:date="2025-10-09T17:27:00Z">
            <w:rPr>
              <w:rFonts w:hint="default" w:ascii="Times New Roman" w:hAnsi="Times New Roman" w:eastAsia="仿宋_GB2312" w:cs="Times New Roman"/>
              <w:color w:val="0000FF"/>
              <w:spacing w:val="0"/>
              <w:kern w:val="2"/>
              <w:sz w:val="32"/>
              <w:szCs w:val="32"/>
              <w:lang w:val="en-US" w:eastAsia="zh-CN" w:bidi="ar-SA"/>
            </w:rPr>
          </w:rPrChange>
        </w:rPr>
        <w:t>）</w:t>
      </w:r>
      <w:r>
        <w:rPr>
          <w:rFonts w:hint="default" w:ascii="Times New Roman" w:hAnsi="Times New Roman" w:eastAsia="仿宋_GB2312" w:cs="Times New Roman"/>
          <w:color w:val="auto"/>
          <w:spacing w:val="0"/>
          <w:kern w:val="2"/>
          <w:sz w:val="32"/>
          <w:szCs w:val="32"/>
          <w:lang w:val="en-US" w:eastAsia="zh-CN" w:bidi="ar-SA"/>
        </w:rPr>
        <w:t>监督、指导全省公路建设市场信用评价管理工作，对高速公路及普通国省干线公路项目从业主体的动态扣分结果、年度省级信用评价结果进行审核、公示和公开。</w:t>
      </w:r>
    </w:p>
    <w:p w14:paraId="1CE2A873">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52"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Change w:id="53" w:author="admin" w:date="2025-10-09T17:27:00Z">
            <w:rPr>
              <w:rFonts w:hint="default" w:ascii="Times New Roman" w:hAnsi="Times New Roman" w:eastAsia="仿宋_GB2312" w:cs="Times New Roman"/>
              <w:color w:val="0000FF"/>
              <w:spacing w:val="0"/>
              <w:kern w:val="2"/>
              <w:sz w:val="32"/>
              <w:szCs w:val="32"/>
              <w:lang w:val="en-US" w:eastAsia="zh-CN" w:bidi="ar-SA"/>
            </w:rPr>
          </w:rPrChange>
        </w:rPr>
        <w:t>（</w:t>
      </w:r>
      <w:r>
        <w:rPr>
          <w:rFonts w:hint="eastAsia" w:cs="Times New Roman"/>
          <w:color w:val="auto"/>
          <w:spacing w:val="0"/>
          <w:kern w:val="2"/>
          <w:sz w:val="32"/>
          <w:szCs w:val="32"/>
          <w:lang w:val="en-US" w:eastAsia="zh-CN" w:bidi="ar-SA"/>
          <w:rPrChange w:id="54" w:author="admin" w:date="2025-10-09T17:27:00Z">
            <w:rPr>
              <w:rFonts w:hint="eastAsia" w:cs="Times New Roman"/>
              <w:color w:val="0000FF"/>
              <w:spacing w:val="0"/>
              <w:kern w:val="2"/>
              <w:sz w:val="32"/>
              <w:szCs w:val="32"/>
              <w:lang w:val="en-US" w:eastAsia="zh-CN" w:bidi="ar-SA"/>
            </w:rPr>
          </w:rPrChange>
        </w:rPr>
        <w:t>四</w:t>
      </w:r>
      <w:r>
        <w:rPr>
          <w:rFonts w:hint="default" w:ascii="Times New Roman" w:hAnsi="Times New Roman" w:eastAsia="仿宋_GB2312" w:cs="Times New Roman"/>
          <w:color w:val="auto"/>
          <w:spacing w:val="0"/>
          <w:kern w:val="2"/>
          <w:sz w:val="32"/>
          <w:szCs w:val="32"/>
          <w:lang w:val="en-US" w:eastAsia="zh-CN" w:bidi="ar-SA"/>
          <w:rPrChange w:id="55" w:author="admin" w:date="2025-10-09T17:27:00Z">
            <w:rPr>
              <w:rFonts w:hint="default" w:ascii="Times New Roman" w:hAnsi="Times New Roman" w:eastAsia="仿宋_GB2312" w:cs="Times New Roman"/>
              <w:color w:val="0000FF"/>
              <w:spacing w:val="0"/>
              <w:kern w:val="2"/>
              <w:sz w:val="32"/>
              <w:szCs w:val="32"/>
              <w:lang w:val="en-US" w:eastAsia="zh-CN" w:bidi="ar-SA"/>
            </w:rPr>
          </w:rPrChange>
        </w:rPr>
        <w:t>）</w:t>
      </w:r>
      <w:r>
        <w:rPr>
          <w:rFonts w:hint="default" w:ascii="Times New Roman" w:hAnsi="Times New Roman" w:eastAsia="仿宋_GB2312" w:cs="Times New Roman"/>
          <w:color w:val="auto"/>
          <w:spacing w:val="0"/>
          <w:kern w:val="2"/>
          <w:sz w:val="32"/>
          <w:szCs w:val="32"/>
          <w:lang w:val="en-US" w:eastAsia="zh-CN" w:bidi="ar-SA"/>
        </w:rPr>
        <w:t>按照规定向交通运输部和省级社会信用体系建设相关单位报送在全省从事高速公路及普通国省干线公路项目</w:t>
      </w:r>
      <w:del w:id="56" w:author="尹彦刚" w:date="2025-10-22T16:05:00Z">
        <w:r>
          <w:rPr>
            <w:rFonts w:hint="default" w:ascii="Times New Roman" w:hAnsi="Times New Roman" w:eastAsia="仿宋_GB2312" w:cs="Times New Roman"/>
            <w:color w:val="auto"/>
            <w:spacing w:val="0"/>
            <w:kern w:val="2"/>
            <w:sz w:val="32"/>
            <w:szCs w:val="32"/>
            <w:lang w:val="en-US" w:eastAsia="zh-CN" w:bidi="ar-SA"/>
          </w:rPr>
          <w:delText>公路</w:delText>
        </w:r>
      </w:del>
      <w:r>
        <w:rPr>
          <w:rFonts w:hint="default" w:ascii="Times New Roman" w:hAnsi="Times New Roman" w:eastAsia="仿宋_GB2312" w:cs="Times New Roman"/>
          <w:color w:val="auto"/>
          <w:spacing w:val="0"/>
          <w:kern w:val="2"/>
          <w:sz w:val="32"/>
          <w:szCs w:val="32"/>
          <w:lang w:val="en-US" w:eastAsia="zh-CN" w:bidi="ar-SA"/>
        </w:rPr>
        <w:t>建设市场活动的从业单位和主要从业人员有关奖惩信息、信用评价结果以及其他有关信用信息。</w:t>
      </w:r>
    </w:p>
    <w:p w14:paraId="0D18EC56">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57"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Change w:id="58" w:author="admin" w:date="2025-10-09T17:27:00Z">
            <w:rPr>
              <w:rFonts w:hint="default" w:ascii="Times New Roman" w:hAnsi="Times New Roman" w:eastAsia="仿宋_GB2312" w:cs="Times New Roman"/>
              <w:color w:val="0000FF"/>
              <w:spacing w:val="0"/>
              <w:kern w:val="2"/>
              <w:sz w:val="32"/>
              <w:szCs w:val="32"/>
              <w:lang w:val="en-US" w:eastAsia="zh-CN" w:bidi="ar-SA"/>
            </w:rPr>
          </w:rPrChange>
        </w:rPr>
        <w:t>（</w:t>
      </w:r>
      <w:r>
        <w:rPr>
          <w:rFonts w:hint="eastAsia" w:cs="Times New Roman"/>
          <w:color w:val="auto"/>
          <w:spacing w:val="0"/>
          <w:kern w:val="2"/>
          <w:sz w:val="32"/>
          <w:szCs w:val="32"/>
          <w:lang w:val="en-US" w:eastAsia="zh-CN" w:bidi="ar-SA"/>
          <w:rPrChange w:id="59" w:author="admin" w:date="2025-10-09T17:27:00Z">
            <w:rPr>
              <w:rFonts w:hint="eastAsia" w:cs="Times New Roman"/>
              <w:color w:val="0000FF"/>
              <w:spacing w:val="0"/>
              <w:kern w:val="2"/>
              <w:sz w:val="32"/>
              <w:szCs w:val="32"/>
              <w:lang w:val="en-US" w:eastAsia="zh-CN" w:bidi="ar-SA"/>
            </w:rPr>
          </w:rPrChange>
        </w:rPr>
        <w:t>五</w:t>
      </w:r>
      <w:r>
        <w:rPr>
          <w:rFonts w:hint="default" w:ascii="Times New Roman" w:hAnsi="Times New Roman" w:eastAsia="仿宋_GB2312" w:cs="Times New Roman"/>
          <w:color w:val="auto"/>
          <w:spacing w:val="0"/>
          <w:kern w:val="2"/>
          <w:sz w:val="32"/>
          <w:szCs w:val="32"/>
          <w:lang w:val="en-US" w:eastAsia="zh-CN" w:bidi="ar-SA"/>
          <w:rPrChange w:id="60" w:author="admin" w:date="2025-10-09T17:27:00Z">
            <w:rPr>
              <w:rFonts w:hint="default" w:ascii="Times New Roman" w:hAnsi="Times New Roman" w:eastAsia="仿宋_GB2312" w:cs="Times New Roman"/>
              <w:color w:val="0000FF"/>
              <w:spacing w:val="0"/>
              <w:kern w:val="2"/>
              <w:sz w:val="32"/>
              <w:szCs w:val="32"/>
              <w:lang w:val="en-US" w:eastAsia="zh-CN" w:bidi="ar-SA"/>
            </w:rPr>
          </w:rPrChange>
        </w:rPr>
        <w:t>）</w:t>
      </w:r>
      <w:r>
        <w:rPr>
          <w:rFonts w:hint="default" w:ascii="Times New Roman" w:hAnsi="Times New Roman" w:eastAsia="仿宋_GB2312" w:cs="Times New Roman"/>
          <w:color w:val="auto"/>
          <w:spacing w:val="0"/>
          <w:kern w:val="2"/>
          <w:sz w:val="32"/>
          <w:szCs w:val="32"/>
          <w:lang w:val="en-US" w:eastAsia="zh-CN" w:bidi="ar-SA"/>
        </w:rPr>
        <w:t>处理省级信用评价综合评定结果公示的申诉或投诉。</w:t>
      </w:r>
    </w:p>
    <w:p w14:paraId="5AA36885">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3" w:firstLineChars="200"/>
        <w:jc w:val="both"/>
        <w:rPr>
          <w:rFonts w:hint="default" w:ascii="Times New Roman" w:hAnsi="Times New Roman" w:eastAsia="仿宋_GB2312" w:cs="Times New Roman"/>
          <w:color w:val="auto"/>
          <w:spacing w:val="0"/>
          <w:kern w:val="2"/>
          <w:sz w:val="32"/>
          <w:szCs w:val="32"/>
          <w:lang w:val="en-US" w:eastAsia="zh-CN" w:bidi="ar-SA"/>
        </w:rPr>
        <w:pPrChange w:id="61"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3" w:firstLineChars="200"/>
            <w:jc w:val="both"/>
          </w:pPr>
        </w:pPrChange>
      </w:pPr>
      <w:r>
        <w:rPr>
          <w:rFonts w:hint="default" w:ascii="Times New Roman" w:hAnsi="Times New Roman" w:eastAsia="仿宋_GB2312" w:cs="Times New Roman"/>
          <w:b/>
          <w:bCs/>
          <w:color w:val="auto"/>
          <w:spacing w:val="0"/>
          <w:kern w:val="2"/>
          <w:sz w:val="32"/>
          <w:szCs w:val="32"/>
          <w:lang w:val="en-US" w:eastAsia="zh-CN" w:bidi="ar-SA"/>
          <w:rPrChange w:id="62" w:author="admin" w:date="2025-10-09T17:27:00Z">
            <w:rPr>
              <w:rFonts w:hint="default" w:ascii="Times New Roman" w:hAnsi="Times New Roman" w:eastAsia="仿宋_GB2312" w:cs="Times New Roman"/>
              <w:b/>
              <w:bCs/>
              <w:color w:val="0000FF"/>
              <w:spacing w:val="0"/>
              <w:kern w:val="2"/>
              <w:sz w:val="32"/>
              <w:szCs w:val="32"/>
              <w:lang w:val="en-US" w:eastAsia="zh-CN" w:bidi="ar-SA"/>
            </w:rPr>
          </w:rPrChange>
        </w:rPr>
        <w:t>依法受委托的监督机构</w:t>
      </w:r>
      <w:r>
        <w:rPr>
          <w:rFonts w:hint="default" w:ascii="Times New Roman" w:hAnsi="Times New Roman" w:eastAsia="仿宋_GB2312" w:cs="Times New Roman"/>
          <w:color w:val="auto"/>
          <w:spacing w:val="0"/>
          <w:kern w:val="2"/>
          <w:sz w:val="32"/>
          <w:szCs w:val="32"/>
          <w:lang w:val="en-US" w:eastAsia="zh-CN" w:bidi="ar-SA"/>
        </w:rPr>
        <w:t>主要职责：</w:t>
      </w:r>
    </w:p>
    <w:p w14:paraId="7177F4DC">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63"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（一）贯彻执行国家、省级关于公路建设从业主体信用评价的相关规定。</w:t>
      </w:r>
    </w:p>
    <w:p w14:paraId="33D0C93A">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64"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（二）对高速公路、普通国省干线公路建设工程进行质量监督、技术性及行政执法检查，采用“双随机、一公开”方式组织开展定期</w:t>
      </w:r>
      <w:r>
        <w:rPr>
          <w:rFonts w:hint="eastAsia" w:cs="Times New Roman"/>
          <w:color w:val="auto"/>
          <w:spacing w:val="0"/>
          <w:kern w:val="2"/>
          <w:sz w:val="32"/>
          <w:szCs w:val="32"/>
          <w:lang w:val="en-US" w:eastAsia="zh-CN" w:bidi="ar-SA"/>
          <w:rPrChange w:id="65" w:author="admin" w:date="2025-10-09T17:27:00Z">
            <w:rPr>
              <w:rFonts w:hint="eastAsia" w:cs="Times New Roman"/>
              <w:color w:val="0000FF"/>
              <w:spacing w:val="0"/>
              <w:kern w:val="2"/>
              <w:sz w:val="32"/>
              <w:szCs w:val="32"/>
              <w:lang w:val="en-US" w:eastAsia="zh-CN" w:bidi="ar-SA"/>
            </w:rPr>
          </w:rPrChange>
        </w:rPr>
        <w:t>监督</w:t>
      </w:r>
      <w:r>
        <w:rPr>
          <w:rFonts w:hint="default" w:ascii="Times New Roman" w:hAnsi="Times New Roman" w:eastAsia="仿宋_GB2312" w:cs="Times New Roman"/>
          <w:color w:val="auto"/>
          <w:spacing w:val="0"/>
          <w:kern w:val="2"/>
          <w:sz w:val="32"/>
          <w:szCs w:val="32"/>
          <w:lang w:val="en-US" w:eastAsia="zh-CN" w:bidi="ar-SA"/>
        </w:rPr>
        <w:t>检查和专项</w:t>
      </w:r>
      <w:r>
        <w:rPr>
          <w:rFonts w:hint="eastAsia" w:cs="Times New Roman"/>
          <w:color w:val="auto"/>
          <w:spacing w:val="0"/>
          <w:kern w:val="2"/>
          <w:sz w:val="32"/>
          <w:szCs w:val="32"/>
          <w:lang w:val="en-US" w:eastAsia="zh-CN" w:bidi="ar-SA"/>
          <w:rPrChange w:id="66" w:author="admin" w:date="2025-10-09T17:27:00Z">
            <w:rPr>
              <w:rFonts w:hint="eastAsia" w:cs="Times New Roman"/>
              <w:color w:val="0000FF"/>
              <w:spacing w:val="0"/>
              <w:kern w:val="2"/>
              <w:sz w:val="32"/>
              <w:szCs w:val="32"/>
              <w:lang w:val="en-US" w:eastAsia="zh-CN" w:bidi="ar-SA"/>
            </w:rPr>
          </w:rPrChange>
        </w:rPr>
        <w:t>监督</w:t>
      </w:r>
      <w:r>
        <w:rPr>
          <w:rFonts w:hint="default" w:ascii="Times New Roman" w:hAnsi="Times New Roman" w:eastAsia="仿宋_GB2312" w:cs="Times New Roman"/>
          <w:color w:val="auto"/>
          <w:spacing w:val="0"/>
          <w:kern w:val="2"/>
          <w:sz w:val="32"/>
          <w:szCs w:val="32"/>
          <w:lang w:val="en-US" w:eastAsia="zh-CN" w:bidi="ar-SA"/>
        </w:rPr>
        <w:t>检查，检查从业主体的履约情况，做到所有新建、改建、扩建等建设项目年度全覆盖。对检查情况进行反馈，对涉及的失信行为进行采集、评价。</w:t>
      </w:r>
    </w:p>
    <w:p w14:paraId="1FA16055">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67"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（三）对从业主体的其他失信行为或良好行为进行评价。</w:t>
      </w:r>
    </w:p>
    <w:p w14:paraId="59FB7CC9">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68"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（四）处理对本单位认定失信行为或良好行为的申诉或投诉。</w:t>
      </w:r>
    </w:p>
    <w:p w14:paraId="5757E08A">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69"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（五）负责参与高速公路及普通国省干线公路</w:t>
      </w:r>
      <w:del w:id="70" w:author="尹彦刚" w:date="2025-10-22T16:05:00Z">
        <w:r>
          <w:rPr>
            <w:rFonts w:hint="default" w:ascii="Times New Roman" w:hAnsi="Times New Roman" w:eastAsia="仿宋_GB2312" w:cs="Times New Roman"/>
            <w:color w:val="auto"/>
            <w:spacing w:val="0"/>
            <w:kern w:val="2"/>
            <w:sz w:val="32"/>
            <w:szCs w:val="32"/>
            <w:lang w:val="en-US" w:eastAsia="zh-CN" w:bidi="ar-SA"/>
          </w:rPr>
          <w:delText>公路</w:delText>
        </w:r>
      </w:del>
      <w:r>
        <w:rPr>
          <w:rFonts w:hint="default" w:ascii="Times New Roman" w:hAnsi="Times New Roman" w:eastAsia="仿宋_GB2312" w:cs="Times New Roman"/>
          <w:color w:val="auto"/>
          <w:spacing w:val="0"/>
          <w:kern w:val="2"/>
          <w:sz w:val="32"/>
          <w:szCs w:val="32"/>
          <w:lang w:val="en-US" w:eastAsia="zh-CN" w:bidi="ar-SA"/>
        </w:rPr>
        <w:t>建设工程</w:t>
      </w:r>
      <w:del w:id="71" w:author="尹彦刚" w:date="2025-10-22T16:06:00Z">
        <w:r>
          <w:rPr>
            <w:rFonts w:hint="default" w:ascii="Times New Roman" w:hAnsi="Times New Roman" w:eastAsia="仿宋_GB2312" w:cs="Times New Roman"/>
            <w:color w:val="auto"/>
            <w:spacing w:val="0"/>
            <w:kern w:val="2"/>
            <w:sz w:val="32"/>
            <w:szCs w:val="32"/>
            <w:lang w:val="en-US" w:eastAsia="zh-CN" w:bidi="ar-SA"/>
          </w:rPr>
          <w:delText>的</w:delText>
        </w:r>
      </w:del>
      <w:r>
        <w:rPr>
          <w:rFonts w:hint="default" w:ascii="Times New Roman" w:hAnsi="Times New Roman" w:eastAsia="仿宋_GB2312" w:cs="Times New Roman"/>
          <w:color w:val="auto"/>
          <w:spacing w:val="0"/>
          <w:kern w:val="2"/>
          <w:sz w:val="32"/>
          <w:szCs w:val="32"/>
          <w:lang w:val="en-US" w:eastAsia="zh-CN" w:bidi="ar-SA"/>
        </w:rPr>
        <w:t>从业主体的年度信用评价</w:t>
      </w:r>
      <w:del w:id="72" w:author="尹彦刚" w:date="2025-10-22T16:06:00Z">
        <w:r>
          <w:rPr>
            <w:rFonts w:hint="default" w:ascii="Times New Roman" w:hAnsi="Times New Roman" w:eastAsia="仿宋_GB2312" w:cs="Times New Roman"/>
            <w:color w:val="auto"/>
            <w:spacing w:val="0"/>
            <w:kern w:val="2"/>
            <w:sz w:val="32"/>
            <w:szCs w:val="32"/>
            <w:lang w:val="en-US" w:eastAsia="zh-CN" w:bidi="ar-SA"/>
          </w:rPr>
          <w:delText>日常</w:delText>
        </w:r>
      </w:del>
      <w:r>
        <w:rPr>
          <w:rFonts w:hint="default" w:ascii="Times New Roman" w:hAnsi="Times New Roman" w:eastAsia="仿宋_GB2312" w:cs="Times New Roman"/>
          <w:color w:val="auto"/>
          <w:spacing w:val="0"/>
          <w:kern w:val="2"/>
          <w:sz w:val="32"/>
          <w:szCs w:val="32"/>
          <w:lang w:val="en-US" w:eastAsia="zh-CN" w:bidi="ar-SA"/>
        </w:rPr>
        <w:t>汇总工作，将评价结果报送省交通运输厅审核。</w:t>
      </w:r>
    </w:p>
    <w:p w14:paraId="53B78BCC">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73"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（六）督促、指导项目建设单位对代建、施工、勘察设计、监理、质量检测、造价管理等从业主体信用评价工作的执行落实。</w:t>
      </w:r>
    </w:p>
    <w:p w14:paraId="43CA081B">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74"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（七）完成</w:t>
      </w:r>
      <w:r>
        <w:rPr>
          <w:rFonts w:hint="default" w:ascii="Times New Roman" w:hAnsi="Times New Roman" w:eastAsia="仿宋_GB2312" w:cs="Times New Roman"/>
          <w:color w:val="auto"/>
          <w:spacing w:val="0"/>
          <w:kern w:val="2"/>
          <w:sz w:val="32"/>
          <w:szCs w:val="32"/>
          <w:lang w:val="en-US" w:eastAsia="zh-CN" w:bidi="ar-SA"/>
          <w:rPrChange w:id="75" w:author="admin" w:date="2025-10-09T17:27:00Z">
            <w:rPr>
              <w:rFonts w:hint="default" w:ascii="Times New Roman" w:hAnsi="Times New Roman" w:eastAsia="仿宋_GB2312" w:cs="Times New Roman"/>
              <w:color w:val="0000FF"/>
              <w:spacing w:val="0"/>
              <w:kern w:val="2"/>
              <w:sz w:val="32"/>
              <w:szCs w:val="32"/>
              <w:lang w:val="en-US" w:eastAsia="zh-CN" w:bidi="ar-SA"/>
            </w:rPr>
          </w:rPrChange>
        </w:rPr>
        <w:t>省厅</w:t>
      </w:r>
      <w:r>
        <w:rPr>
          <w:rFonts w:hint="default" w:ascii="Times New Roman" w:hAnsi="Times New Roman" w:eastAsia="仿宋_GB2312" w:cs="Times New Roman"/>
          <w:color w:val="auto"/>
          <w:spacing w:val="0"/>
          <w:kern w:val="2"/>
          <w:sz w:val="32"/>
          <w:szCs w:val="32"/>
          <w:lang w:val="en-US" w:eastAsia="zh-CN" w:bidi="ar-SA"/>
        </w:rPr>
        <w:t>交办的其他信用信息管理工作。</w:t>
      </w:r>
    </w:p>
    <w:p w14:paraId="61C3360E">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3" w:firstLineChars="200"/>
        <w:jc w:val="both"/>
        <w:rPr>
          <w:rFonts w:hint="default" w:ascii="Times New Roman" w:hAnsi="Times New Roman" w:eastAsia="仿宋_GB2312" w:cs="Times New Roman"/>
          <w:color w:val="auto"/>
          <w:spacing w:val="0"/>
          <w:kern w:val="2"/>
          <w:sz w:val="32"/>
          <w:szCs w:val="32"/>
          <w:lang w:val="en-US" w:eastAsia="zh-CN" w:bidi="ar-SA"/>
        </w:rPr>
        <w:pPrChange w:id="76"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3" w:firstLineChars="200"/>
            <w:jc w:val="both"/>
          </w:pPr>
        </w:pPrChange>
      </w:pPr>
      <w:r>
        <w:rPr>
          <w:rFonts w:hint="default" w:ascii="Times New Roman" w:hAnsi="Times New Roman" w:eastAsia="仿宋_GB2312" w:cs="Times New Roman"/>
          <w:b/>
          <w:bCs/>
          <w:color w:val="auto"/>
          <w:spacing w:val="0"/>
          <w:kern w:val="2"/>
          <w:sz w:val="32"/>
          <w:szCs w:val="32"/>
          <w:lang w:val="en-US" w:eastAsia="zh-CN" w:bidi="ar-SA"/>
        </w:rPr>
        <w:t>建设单位</w:t>
      </w:r>
      <w:r>
        <w:rPr>
          <w:rFonts w:hint="default" w:ascii="Times New Roman" w:hAnsi="Times New Roman" w:eastAsia="仿宋_GB2312" w:cs="Times New Roman"/>
          <w:color w:val="auto"/>
          <w:spacing w:val="0"/>
          <w:kern w:val="2"/>
          <w:sz w:val="32"/>
          <w:szCs w:val="32"/>
          <w:lang w:val="en-US" w:eastAsia="zh-CN" w:bidi="ar-SA"/>
        </w:rPr>
        <w:t>主要职责：</w:t>
      </w:r>
    </w:p>
    <w:p w14:paraId="5DBA7947">
      <w:pPr>
        <w:pStyle w:val="17"/>
        <w:widowControl w:val="0"/>
        <w:pBdr>
          <w:top w:val="none" w:color="auto" w:sz="0" w:space="0"/>
          <w:left w:val="none" w:color="auto" w:sz="0" w:space="0"/>
          <w:bottom w:val="none" w:color="auto" w:sz="0" w:space="0"/>
          <w:right w:val="none" w:color="auto" w:sz="0" w:space="0"/>
        </w:pBdr>
        <w:wordWrap/>
        <w:spacing w:beforeLines="0" w:beforeAutospacing="0" w:afterLines="0" w:afterAutospacing="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77" w:author="紫晗" w:date="2025-10-24T10:59:00Z">
          <w:pPr>
            <w:pStyle w:val="17"/>
            <w:widowControl w:val="0"/>
            <w:pBdr>
              <w:top w:val="none" w:color="auto" w:sz="0" w:space="0"/>
              <w:left w:val="none" w:color="auto" w:sz="0" w:space="0"/>
              <w:bottom w:val="none" w:color="auto" w:sz="0" w:space="0"/>
              <w:right w:val="none" w:color="auto" w:sz="0" w:space="0"/>
            </w:pBdr>
            <w:wordWrap/>
            <w:spacing w:line="576" w:lineRule="exact"/>
            <w:ind w:left="0" w:leftChars="0" w:right="0" w:firstLine="640" w:firstLineChars="200"/>
            <w:jc w:val="both"/>
          </w:pPr>
        </w:pPrChange>
      </w:pPr>
      <w:r>
        <w:rPr>
          <w:rFonts w:hint="default" w:ascii="Times New Roman" w:hAnsi="Times New Roman" w:eastAsia="仿宋_GB2312" w:cs="Times New Roman"/>
          <w:color w:val="auto"/>
          <w:spacing w:val="0"/>
          <w:kern w:val="2"/>
          <w:sz w:val="32"/>
          <w:szCs w:val="32"/>
          <w:lang w:val="en-US" w:eastAsia="zh-CN" w:bidi="ar-SA"/>
        </w:rPr>
        <w:t>（一）贯彻执行国家、省级关于公路建设从业主体信用评价的相关规定。</w:t>
      </w:r>
    </w:p>
    <w:p w14:paraId="0A40D1A1">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7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（二）负责所建</w:t>
      </w:r>
      <w:r>
        <w:rPr>
          <w:rFonts w:hint="default" w:ascii="Times New Roman" w:hAnsi="Times New Roman" w:eastAsia="仿宋_GB2312" w:cs="Times New Roman"/>
          <w:color w:val="auto"/>
          <w:spacing w:val="0"/>
          <w:kern w:val="2"/>
          <w:sz w:val="32"/>
          <w:szCs w:val="32"/>
          <w:lang w:val="en-US" w:eastAsia="zh-CN" w:bidi="ar-SA"/>
        </w:rPr>
        <w:t>高速公路、普通国省干线</w:t>
      </w:r>
      <w:r>
        <w:rPr>
          <w:rFonts w:hint="default" w:ascii="Times New Roman" w:hAnsi="Times New Roman" w:cs="Times New Roman"/>
          <w:color w:val="auto"/>
          <w:spacing w:val="0"/>
          <w:sz w:val="32"/>
          <w:szCs w:val="32"/>
        </w:rPr>
        <w:t>项目</w:t>
      </w:r>
      <w:r>
        <w:rPr>
          <w:rFonts w:hint="default" w:ascii="Times New Roman" w:hAnsi="Times New Roman" w:cs="Times New Roman"/>
          <w:color w:val="auto"/>
          <w:spacing w:val="0"/>
          <w:sz w:val="32"/>
          <w:szCs w:val="32"/>
          <w:lang w:eastAsia="zh-CN"/>
        </w:rPr>
        <w:t>的</w:t>
      </w:r>
      <w:r>
        <w:rPr>
          <w:rFonts w:hint="default" w:ascii="Times New Roman" w:hAnsi="Times New Roman" w:cs="Times New Roman"/>
          <w:color w:val="auto"/>
          <w:spacing w:val="0"/>
          <w:sz w:val="32"/>
          <w:szCs w:val="32"/>
        </w:rPr>
        <w:t>代建、</w:t>
      </w:r>
      <w:r>
        <w:rPr>
          <w:rFonts w:hint="default" w:ascii="Times New Roman" w:hAnsi="Times New Roman" w:cs="Times New Roman"/>
          <w:color w:val="auto"/>
          <w:spacing w:val="0"/>
          <w:sz w:val="32"/>
          <w:szCs w:val="32"/>
          <w:lang w:eastAsia="zh-CN"/>
        </w:rPr>
        <w:t>勘察</w:t>
      </w:r>
      <w:r>
        <w:rPr>
          <w:rFonts w:hint="default" w:ascii="Times New Roman" w:hAnsi="Times New Roman" w:cs="Times New Roman"/>
          <w:color w:val="auto"/>
          <w:spacing w:val="0"/>
          <w:sz w:val="32"/>
          <w:szCs w:val="32"/>
        </w:rPr>
        <w:t>设计、监理、施工、</w:t>
      </w:r>
      <w:r>
        <w:rPr>
          <w:rFonts w:hint="default" w:ascii="Times New Roman" w:hAnsi="Times New Roman" w:cs="Times New Roman"/>
          <w:color w:val="auto"/>
          <w:spacing w:val="0"/>
          <w:sz w:val="32"/>
          <w:szCs w:val="32"/>
          <w:lang w:eastAsia="zh-CN"/>
        </w:rPr>
        <w:t>质量检测、</w:t>
      </w:r>
      <w:r>
        <w:rPr>
          <w:rFonts w:hint="default" w:ascii="Times New Roman" w:hAnsi="Times New Roman" w:cs="Times New Roman"/>
          <w:color w:val="auto"/>
          <w:spacing w:val="0"/>
          <w:sz w:val="32"/>
          <w:szCs w:val="32"/>
        </w:rPr>
        <w:t>造价咨询等</w:t>
      </w:r>
      <w:r>
        <w:rPr>
          <w:rFonts w:hint="default" w:ascii="Times New Roman" w:hAnsi="Times New Roman" w:cs="Times New Roman"/>
          <w:color w:val="auto"/>
          <w:spacing w:val="0"/>
          <w:sz w:val="32"/>
          <w:szCs w:val="32"/>
          <w:lang w:eastAsia="zh-CN"/>
        </w:rPr>
        <w:t>参建</w:t>
      </w:r>
      <w:r>
        <w:rPr>
          <w:rFonts w:hint="default" w:ascii="Times New Roman" w:hAnsi="Times New Roman" w:cs="Times New Roman"/>
          <w:color w:val="auto"/>
          <w:spacing w:val="0"/>
          <w:sz w:val="32"/>
          <w:szCs w:val="32"/>
        </w:rPr>
        <w:t>单位及从业人员</w:t>
      </w:r>
      <w:r>
        <w:rPr>
          <w:rFonts w:hint="default" w:ascii="Times New Roman" w:hAnsi="Times New Roman" w:cs="Times New Roman"/>
          <w:color w:val="auto"/>
          <w:spacing w:val="0"/>
          <w:sz w:val="32"/>
          <w:szCs w:val="32"/>
          <w:lang w:eastAsia="zh-CN"/>
        </w:rPr>
        <w:t>的信用评价管理及动态调整工作。</w:t>
      </w:r>
    </w:p>
    <w:p w14:paraId="1DCAC1A1">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79"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（三）对</w:t>
      </w:r>
      <w:r>
        <w:rPr>
          <w:rFonts w:hint="default" w:ascii="Times New Roman" w:hAnsi="Times New Roman" w:eastAsia="仿宋_GB2312" w:cs="Times New Roman"/>
          <w:color w:val="auto"/>
          <w:spacing w:val="0"/>
          <w:kern w:val="2"/>
          <w:sz w:val="32"/>
          <w:szCs w:val="32"/>
          <w:lang w:val="en-US" w:eastAsia="zh-CN" w:bidi="ar-SA"/>
        </w:rPr>
        <w:t>高速公路、普通国省干线</w:t>
      </w:r>
      <w:r>
        <w:rPr>
          <w:rFonts w:hint="default" w:ascii="Times New Roman" w:hAnsi="Times New Roman" w:cs="Times New Roman"/>
          <w:color w:val="auto"/>
          <w:spacing w:val="0"/>
          <w:sz w:val="32"/>
          <w:szCs w:val="32"/>
          <w:lang w:eastAsia="zh-CN"/>
        </w:rPr>
        <w:t>项目招标过程中发现其他从业主体的失信行为和良好行为进行评价。</w:t>
      </w:r>
    </w:p>
    <w:p w14:paraId="27B8D09A">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80"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（四）定期对每个合同段组织建设市场管理、质量、安全、质量检测、造价管理等检查，检查频率</w:t>
      </w:r>
      <w:r>
        <w:rPr>
          <w:rFonts w:hint="default" w:ascii="Times New Roman" w:hAnsi="Times New Roman" w:cs="Times New Roman"/>
          <w:color w:val="auto"/>
          <w:spacing w:val="0"/>
          <w:sz w:val="32"/>
          <w:szCs w:val="32"/>
          <w:lang w:eastAsia="zh-CN"/>
          <w:rPrChange w:id="81" w:author="admin" w:date="2025-10-09T17:27:00Z">
            <w:rPr>
              <w:rFonts w:hint="default" w:ascii="Times New Roman" w:hAnsi="Times New Roman" w:cs="Times New Roman"/>
              <w:color w:val="0000FF"/>
              <w:spacing w:val="0"/>
              <w:sz w:val="32"/>
              <w:szCs w:val="32"/>
              <w:lang w:eastAsia="zh-CN"/>
            </w:rPr>
          </w:rPrChange>
        </w:rPr>
        <w:t>每</w:t>
      </w:r>
      <w:r>
        <w:rPr>
          <w:rFonts w:hint="eastAsia" w:cs="Times New Roman"/>
          <w:color w:val="auto"/>
          <w:spacing w:val="0"/>
          <w:sz w:val="32"/>
          <w:szCs w:val="32"/>
          <w:lang w:val="en-US" w:eastAsia="zh-CN"/>
          <w:rPrChange w:id="82" w:author="admin" w:date="2025-10-09T17:27:00Z">
            <w:rPr>
              <w:rFonts w:hint="eastAsia" w:cs="Times New Roman"/>
              <w:color w:val="0000FF"/>
              <w:spacing w:val="0"/>
              <w:sz w:val="32"/>
              <w:szCs w:val="32"/>
              <w:lang w:val="en-US" w:eastAsia="zh-CN"/>
            </w:rPr>
          </w:rPrChange>
        </w:rPr>
        <w:t>季度</w:t>
      </w:r>
      <w:r>
        <w:rPr>
          <w:rFonts w:hint="default" w:ascii="Times New Roman" w:hAnsi="Times New Roman" w:cs="Times New Roman"/>
          <w:color w:val="auto"/>
          <w:spacing w:val="0"/>
          <w:sz w:val="32"/>
          <w:szCs w:val="32"/>
          <w:lang w:eastAsia="zh-CN"/>
        </w:rPr>
        <w:t>不少于1次。对检查情况进行反馈，对涉及的失信行为进行采集、评价。</w:t>
      </w:r>
    </w:p>
    <w:p w14:paraId="31608E6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8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（五）对</w:t>
      </w:r>
      <w:r>
        <w:rPr>
          <w:rFonts w:hint="default" w:ascii="Times New Roman" w:hAnsi="Times New Roman" w:eastAsia="仿宋_GB2312" w:cs="Times New Roman"/>
          <w:color w:val="auto"/>
          <w:spacing w:val="0"/>
          <w:kern w:val="2"/>
          <w:sz w:val="32"/>
          <w:szCs w:val="32"/>
          <w:lang w:val="en-US" w:eastAsia="zh-CN" w:bidi="ar-SA"/>
        </w:rPr>
        <w:t>高速公路、普通国省干线</w:t>
      </w:r>
      <w:r>
        <w:rPr>
          <w:rFonts w:hint="default" w:ascii="Times New Roman" w:hAnsi="Times New Roman" w:cs="Times New Roman"/>
          <w:color w:val="auto"/>
          <w:spacing w:val="0"/>
          <w:sz w:val="32"/>
          <w:szCs w:val="32"/>
          <w:lang w:eastAsia="zh-CN"/>
        </w:rPr>
        <w:t>项目其他从业主体的其他信用行为进行评价。</w:t>
      </w:r>
    </w:p>
    <w:p w14:paraId="3F8B366E">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84"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（六）负责督促、指导本项目其他从业主体按规定进行信用评价自评工作。</w:t>
      </w:r>
    </w:p>
    <w:p w14:paraId="237A17F4">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85"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（七）在招标过程中加强从业主体年度信用评价等级的应用。</w:t>
      </w:r>
    </w:p>
    <w:p w14:paraId="71411BE3">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楷体_GB2312" w:cs="Times New Roman"/>
          <w:b w:val="0"/>
          <w:bCs w:val="0"/>
          <w:color w:val="auto"/>
          <w:spacing w:val="0"/>
          <w:sz w:val="32"/>
          <w:szCs w:val="32"/>
        </w:rPr>
        <w:pPrChange w:id="8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（八）完成</w:t>
      </w:r>
      <w:r>
        <w:rPr>
          <w:rFonts w:hint="default" w:ascii="Times New Roman" w:hAnsi="Times New Roman" w:eastAsia="仿宋_GB2312" w:cs="Times New Roman"/>
          <w:color w:val="auto"/>
          <w:spacing w:val="0"/>
          <w:kern w:val="2"/>
          <w:sz w:val="32"/>
          <w:szCs w:val="32"/>
          <w:lang w:val="en-US" w:eastAsia="zh-CN" w:bidi="ar-SA"/>
          <w:rPrChange w:id="87" w:author="admin" w:date="2025-10-09T17:27:00Z">
            <w:rPr>
              <w:rFonts w:hint="default" w:ascii="Times New Roman" w:hAnsi="Times New Roman" w:eastAsia="仿宋_GB2312" w:cs="Times New Roman"/>
              <w:color w:val="0000FF"/>
              <w:spacing w:val="0"/>
              <w:kern w:val="2"/>
              <w:sz w:val="32"/>
              <w:szCs w:val="32"/>
              <w:lang w:val="en-US" w:eastAsia="zh-CN" w:bidi="ar-SA"/>
            </w:rPr>
          </w:rPrChange>
        </w:rPr>
        <w:t>省厅</w:t>
      </w:r>
      <w:r>
        <w:rPr>
          <w:rFonts w:hint="default" w:ascii="Times New Roman" w:hAnsi="Times New Roman" w:cs="Times New Roman"/>
          <w:color w:val="auto"/>
          <w:spacing w:val="0"/>
          <w:sz w:val="32"/>
          <w:szCs w:val="32"/>
          <w:lang w:eastAsia="zh-CN"/>
        </w:rPr>
        <w:t>交办的其他信用信息管理工作。</w:t>
      </w:r>
    </w:p>
    <w:p w14:paraId="07CD74ED">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8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sz w:val="32"/>
          <w:szCs w:val="32"/>
        </w:rPr>
        <w:t>第五条【参评对象】</w:t>
      </w:r>
      <w:r>
        <w:rPr>
          <w:rFonts w:hint="default" w:ascii="Times New Roman" w:hAnsi="Times New Roman" w:cs="Times New Roman"/>
          <w:color w:val="auto"/>
          <w:spacing w:val="0"/>
          <w:sz w:val="32"/>
          <w:szCs w:val="32"/>
        </w:rPr>
        <w:t xml:space="preserve">  公路建设项目从业企业和从业人员符合以下条件的列入当年度信用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范围：</w:t>
      </w:r>
    </w:p>
    <w:p w14:paraId="5D738F11">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仿宋_GB2312" w:cs="Times New Roman"/>
          <w:color w:val="auto"/>
          <w:spacing w:val="0"/>
          <w:sz w:val="32"/>
          <w:szCs w:val="32"/>
          <w:lang w:eastAsia="zh-CN"/>
        </w:rPr>
        <w:pPrChange w:id="89"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楷体_GB2312" w:cs="Times New Roman"/>
          <w:b w:val="0"/>
          <w:bCs w:val="0"/>
          <w:color w:val="auto"/>
          <w:spacing w:val="0"/>
          <w:sz w:val="32"/>
          <w:szCs w:val="32"/>
        </w:rPr>
        <w:t>（一）代建、勘察设计单位</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rPr>
        <w:t>监理企业及人员：</w:t>
      </w:r>
      <w:r>
        <w:rPr>
          <w:rFonts w:hint="default" w:ascii="Times New Roman" w:hAnsi="Times New Roman" w:cs="Times New Roman"/>
          <w:color w:val="auto"/>
          <w:spacing w:val="0"/>
          <w:sz w:val="32"/>
          <w:szCs w:val="32"/>
        </w:rPr>
        <w:t>服务周期≥3个月</w:t>
      </w:r>
      <w:r>
        <w:rPr>
          <w:rFonts w:hint="default" w:ascii="Times New Roman" w:hAnsi="Times New Roman" w:cs="Times New Roman"/>
          <w:color w:val="auto"/>
          <w:spacing w:val="0"/>
          <w:sz w:val="32"/>
          <w:szCs w:val="32"/>
          <w:lang w:eastAsia="zh-CN"/>
        </w:rPr>
        <w:t>。</w:t>
      </w:r>
    </w:p>
    <w:p w14:paraId="6B4C94D6">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90"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楷体_GB2312" w:cs="Times New Roman"/>
          <w:b w:val="0"/>
          <w:bCs w:val="0"/>
          <w:color w:val="auto"/>
          <w:spacing w:val="0"/>
          <w:sz w:val="32"/>
          <w:szCs w:val="32"/>
        </w:rPr>
        <w:t>（二）施工单位：</w:t>
      </w:r>
      <w:r>
        <w:rPr>
          <w:rFonts w:hint="default" w:ascii="Times New Roman" w:hAnsi="Times New Roman" w:cs="Times New Roman"/>
          <w:color w:val="auto"/>
          <w:spacing w:val="0"/>
          <w:sz w:val="32"/>
          <w:szCs w:val="32"/>
        </w:rPr>
        <w:t>年度新开工合同段动工时间（以开工令为准）达到6个月及以上，续建项目（或合同段）在建时间达到3个月及以上，且当年完成的工作量（以监理计量为准）超过3000万元以上（含）的应当予以</w:t>
      </w:r>
      <w:r>
        <w:rPr>
          <w:rFonts w:hint="default" w:ascii="Times New Roman" w:hAnsi="Times New Roman" w:cs="Times New Roman"/>
          <w:color w:val="auto"/>
          <w:spacing w:val="0"/>
          <w:sz w:val="32"/>
          <w:szCs w:val="32"/>
          <w:lang w:eastAsia="zh-CN"/>
        </w:rPr>
        <w:t>信用</w:t>
      </w:r>
      <w:r>
        <w:rPr>
          <w:rFonts w:hint="default" w:ascii="Times New Roman" w:hAnsi="Times New Roman" w:cs="Times New Roman"/>
          <w:color w:val="auto"/>
          <w:spacing w:val="0"/>
          <w:sz w:val="32"/>
          <w:szCs w:val="32"/>
        </w:rPr>
        <w:t>评价。</w:t>
      </w:r>
    </w:p>
    <w:p w14:paraId="473E50F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9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对</w:t>
      </w:r>
      <w:r>
        <w:rPr>
          <w:rFonts w:hint="default" w:ascii="Times New Roman" w:hAnsi="Times New Roman" w:cs="Times New Roman"/>
          <w:color w:val="auto"/>
          <w:spacing w:val="0"/>
          <w:sz w:val="32"/>
          <w:szCs w:val="32"/>
        </w:rPr>
        <w:t>联合体</w:t>
      </w:r>
      <w:r>
        <w:rPr>
          <w:rFonts w:hint="default" w:ascii="Times New Roman" w:hAnsi="Times New Roman" w:cs="Times New Roman"/>
          <w:color w:val="auto"/>
          <w:spacing w:val="0"/>
          <w:sz w:val="32"/>
          <w:szCs w:val="32"/>
          <w:lang w:val="en-US" w:eastAsia="zh-CN"/>
        </w:rPr>
        <w:t>各成员单位</w:t>
      </w:r>
      <w:r>
        <w:rPr>
          <w:rFonts w:hint="eastAsia" w:cs="Times New Roman"/>
          <w:color w:val="auto"/>
          <w:spacing w:val="0"/>
          <w:sz w:val="32"/>
          <w:szCs w:val="32"/>
          <w:lang w:val="en-US" w:eastAsia="zh-CN"/>
        </w:rPr>
        <w:t>应</w:t>
      </w:r>
      <w:r>
        <w:rPr>
          <w:rFonts w:hint="default" w:ascii="Times New Roman" w:hAnsi="Times New Roman" w:cs="Times New Roman"/>
          <w:color w:val="auto"/>
          <w:spacing w:val="0"/>
          <w:sz w:val="32"/>
          <w:szCs w:val="32"/>
        </w:rPr>
        <w:t>分别进行</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联合体</w:t>
      </w:r>
      <w:r>
        <w:rPr>
          <w:rFonts w:hint="default" w:ascii="Times New Roman" w:hAnsi="Times New Roman" w:cs="Times New Roman"/>
          <w:color w:val="auto"/>
          <w:spacing w:val="0"/>
          <w:sz w:val="32"/>
          <w:szCs w:val="32"/>
          <w:lang w:val="en-US" w:eastAsia="zh-CN"/>
        </w:rPr>
        <w:t>牵头人</w:t>
      </w:r>
      <w:r>
        <w:rPr>
          <w:rFonts w:hint="default" w:ascii="Times New Roman" w:hAnsi="Times New Roman" w:cs="Times New Roman"/>
          <w:color w:val="auto"/>
          <w:spacing w:val="0"/>
          <w:sz w:val="32"/>
          <w:szCs w:val="32"/>
        </w:rPr>
        <w:t>有失信行为的</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lang w:val="en-US" w:eastAsia="zh-CN"/>
        </w:rPr>
        <w:t>该联合体</w:t>
      </w:r>
      <w:r>
        <w:rPr>
          <w:rFonts w:hint="eastAsia" w:cs="Times New Roman"/>
          <w:color w:val="auto"/>
          <w:spacing w:val="0"/>
          <w:sz w:val="32"/>
          <w:szCs w:val="32"/>
          <w:lang w:val="en-US" w:eastAsia="zh-CN"/>
        </w:rPr>
        <w:t>其他</w:t>
      </w:r>
      <w:r>
        <w:rPr>
          <w:rFonts w:hint="default" w:ascii="Times New Roman" w:hAnsi="Times New Roman" w:cs="Times New Roman"/>
          <w:color w:val="auto"/>
          <w:spacing w:val="0"/>
          <w:sz w:val="32"/>
          <w:szCs w:val="32"/>
        </w:rPr>
        <w:t>成员</w:t>
      </w:r>
      <w:r>
        <w:rPr>
          <w:rFonts w:hint="default" w:ascii="Times New Roman" w:hAnsi="Times New Roman" w:cs="Times New Roman"/>
          <w:color w:val="auto"/>
          <w:spacing w:val="0"/>
          <w:sz w:val="32"/>
          <w:szCs w:val="32"/>
          <w:lang w:val="en-US" w:eastAsia="zh-CN"/>
        </w:rPr>
        <w:t>不</w:t>
      </w:r>
      <w:r>
        <w:rPr>
          <w:rFonts w:hint="default" w:ascii="Times New Roman" w:hAnsi="Times New Roman" w:cs="Times New Roman"/>
          <w:color w:val="auto"/>
          <w:spacing w:val="0"/>
          <w:sz w:val="32"/>
          <w:szCs w:val="32"/>
        </w:rPr>
        <w:t>扣分</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联合体成员有失信行为的，联合体牵头人和该成员须按相应标准扣分。</w:t>
      </w:r>
      <w:r>
        <w:rPr>
          <w:rFonts w:hint="default" w:ascii="Times New Roman" w:hAnsi="Times New Roman" w:cs="Times New Roman"/>
          <w:color w:val="auto"/>
          <w:spacing w:val="0"/>
          <w:sz w:val="32"/>
          <w:szCs w:val="32"/>
          <w:lang w:val="en-US" w:eastAsia="zh-CN"/>
        </w:rPr>
        <w:t>承包人</w:t>
      </w:r>
      <w:r>
        <w:rPr>
          <w:rFonts w:hint="default" w:ascii="Times New Roman" w:hAnsi="Times New Roman" w:cs="Times New Roman"/>
          <w:color w:val="auto"/>
          <w:spacing w:val="0"/>
          <w:sz w:val="32"/>
          <w:szCs w:val="32"/>
        </w:rPr>
        <w:t>有失信行为的，分包</w:t>
      </w:r>
      <w:r>
        <w:rPr>
          <w:rFonts w:hint="default" w:ascii="Times New Roman" w:hAnsi="Times New Roman" w:cs="Times New Roman"/>
          <w:color w:val="auto"/>
          <w:spacing w:val="0"/>
          <w:sz w:val="32"/>
          <w:szCs w:val="32"/>
          <w:lang w:eastAsia="zh-CN"/>
        </w:rPr>
        <w:t>人</w:t>
      </w:r>
      <w:r>
        <w:rPr>
          <w:rFonts w:hint="default" w:ascii="Times New Roman" w:hAnsi="Times New Roman" w:cs="Times New Roman"/>
          <w:color w:val="auto"/>
          <w:spacing w:val="0"/>
          <w:sz w:val="32"/>
          <w:szCs w:val="32"/>
        </w:rPr>
        <w:t>不</w:t>
      </w:r>
      <w:r>
        <w:rPr>
          <w:rFonts w:hint="default" w:ascii="Times New Roman" w:hAnsi="Times New Roman" w:cs="Times New Roman"/>
          <w:color w:val="auto"/>
          <w:spacing w:val="0"/>
          <w:sz w:val="32"/>
          <w:szCs w:val="32"/>
          <w:lang w:val="en-US" w:eastAsia="zh-CN"/>
        </w:rPr>
        <w:t>扣分</w:t>
      </w:r>
      <w:r>
        <w:rPr>
          <w:rFonts w:hint="default" w:ascii="Times New Roman" w:hAnsi="Times New Roman" w:cs="Times New Roman"/>
          <w:color w:val="auto"/>
          <w:spacing w:val="0"/>
          <w:sz w:val="32"/>
          <w:szCs w:val="32"/>
        </w:rPr>
        <w:t>；分包</w:t>
      </w:r>
      <w:r>
        <w:rPr>
          <w:rFonts w:hint="default" w:ascii="Times New Roman" w:hAnsi="Times New Roman" w:cs="Times New Roman"/>
          <w:color w:val="auto"/>
          <w:spacing w:val="0"/>
          <w:sz w:val="32"/>
          <w:szCs w:val="32"/>
          <w:lang w:val="en-US" w:eastAsia="zh-CN"/>
        </w:rPr>
        <w:t>人</w:t>
      </w:r>
      <w:r>
        <w:rPr>
          <w:rFonts w:hint="default" w:ascii="Times New Roman" w:hAnsi="Times New Roman" w:cs="Times New Roman"/>
          <w:color w:val="auto"/>
          <w:spacing w:val="0"/>
          <w:sz w:val="32"/>
          <w:szCs w:val="32"/>
        </w:rPr>
        <w:t>有失信行为的，</w:t>
      </w:r>
      <w:r>
        <w:rPr>
          <w:rFonts w:hint="default" w:ascii="Times New Roman" w:hAnsi="Times New Roman" w:cs="Times New Roman"/>
          <w:color w:val="auto"/>
          <w:spacing w:val="0"/>
          <w:sz w:val="32"/>
          <w:szCs w:val="32"/>
          <w:lang w:eastAsia="zh-CN"/>
        </w:rPr>
        <w:t>承包人</w:t>
      </w:r>
      <w:r>
        <w:rPr>
          <w:rFonts w:hint="default" w:ascii="Times New Roman" w:hAnsi="Times New Roman" w:cs="Times New Roman"/>
          <w:color w:val="auto"/>
          <w:spacing w:val="0"/>
          <w:sz w:val="32"/>
          <w:szCs w:val="32"/>
          <w:lang w:val="en-US" w:eastAsia="zh-CN"/>
        </w:rPr>
        <w:t>和该分包人</w:t>
      </w:r>
      <w:r>
        <w:rPr>
          <w:rFonts w:hint="default" w:ascii="Times New Roman" w:hAnsi="Times New Roman" w:cs="Times New Roman"/>
          <w:color w:val="auto"/>
          <w:spacing w:val="0"/>
          <w:sz w:val="32"/>
          <w:szCs w:val="32"/>
        </w:rPr>
        <w:t>须按相应标准扣分。</w:t>
      </w:r>
    </w:p>
    <w:p w14:paraId="42D08F7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9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楷体_GB2312" w:cs="Times New Roman"/>
          <w:b w:val="0"/>
          <w:bCs w:val="0"/>
          <w:color w:val="auto"/>
          <w:spacing w:val="0"/>
          <w:sz w:val="32"/>
          <w:szCs w:val="32"/>
        </w:rPr>
        <w:t>（</w:t>
      </w:r>
      <w:del w:id="93" w:author="admin" w:date="2025-10-09T17:28:00Z">
        <w:r>
          <w:rPr>
            <w:rFonts w:hint="default" w:ascii="Times New Roman" w:hAnsi="Times New Roman" w:eastAsia="楷体_GB2312" w:cs="Times New Roman"/>
            <w:b w:val="0"/>
            <w:bCs w:val="0"/>
            <w:color w:val="auto"/>
            <w:spacing w:val="0"/>
            <w:sz w:val="32"/>
            <w:szCs w:val="32"/>
          </w:rPr>
          <w:delText>四</w:delText>
        </w:r>
      </w:del>
      <w:ins w:id="94" w:author="admin" w:date="2025-10-09T17:28:00Z">
        <w:r>
          <w:rPr>
            <w:rFonts w:hint="eastAsia" w:eastAsia="楷体_GB2312" w:cs="Times New Roman"/>
            <w:b w:val="0"/>
            <w:bCs w:val="0"/>
            <w:color w:val="auto"/>
            <w:spacing w:val="0"/>
            <w:sz w:val="32"/>
            <w:szCs w:val="32"/>
            <w:lang w:eastAsia="zh-CN"/>
          </w:rPr>
          <w:t>三</w:t>
        </w:r>
      </w:ins>
      <w:r>
        <w:rPr>
          <w:rFonts w:hint="default" w:ascii="Times New Roman" w:hAnsi="Times New Roman" w:eastAsia="楷体_GB2312" w:cs="Times New Roman"/>
          <w:b w:val="0"/>
          <w:bCs w:val="0"/>
          <w:color w:val="auto"/>
          <w:spacing w:val="0"/>
          <w:sz w:val="32"/>
          <w:szCs w:val="32"/>
        </w:rPr>
        <w:t>）质量检测机构</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cs="Times New Roman"/>
          <w:color w:val="auto"/>
          <w:spacing w:val="0"/>
          <w:sz w:val="32"/>
          <w:szCs w:val="32"/>
        </w:rPr>
        <w:t>母体机构信用评价周期内，</w:t>
      </w:r>
      <w:r>
        <w:rPr>
          <w:rFonts w:hint="default" w:ascii="Times New Roman" w:hAnsi="Times New Roman" w:cs="Times New Roman"/>
          <w:color w:val="auto"/>
          <w:spacing w:val="0"/>
          <w:sz w:val="32"/>
          <w:szCs w:val="32"/>
          <w:lang w:val="en-US" w:eastAsia="zh-CN"/>
        </w:rPr>
        <w:t>开展</w:t>
      </w:r>
      <w:r>
        <w:rPr>
          <w:rFonts w:hint="default" w:ascii="Times New Roman" w:hAnsi="Times New Roman" w:cs="Times New Roman"/>
          <w:color w:val="auto"/>
          <w:spacing w:val="0"/>
          <w:sz w:val="32"/>
          <w:szCs w:val="32"/>
        </w:rPr>
        <w:t>公路工程质量检测工地试验室</w:t>
      </w:r>
      <w:r>
        <w:rPr>
          <w:rFonts w:hint="default" w:ascii="Times New Roman" w:hAnsi="Times New Roman" w:cs="Times New Roman"/>
          <w:color w:val="auto"/>
          <w:spacing w:val="0"/>
          <w:sz w:val="32"/>
          <w:szCs w:val="32"/>
          <w:lang w:val="en-US" w:eastAsia="zh-CN"/>
        </w:rPr>
        <w:t>工作</w:t>
      </w:r>
      <w:r>
        <w:rPr>
          <w:rFonts w:hint="default" w:ascii="Times New Roman" w:hAnsi="Times New Roman" w:cs="Times New Roman"/>
          <w:color w:val="auto"/>
          <w:spacing w:val="0"/>
          <w:sz w:val="32"/>
          <w:szCs w:val="32"/>
        </w:rPr>
        <w:t>超过3个月</w:t>
      </w:r>
      <w:r>
        <w:rPr>
          <w:rFonts w:hint="default" w:ascii="Times New Roman" w:hAnsi="Times New Roman" w:cs="Times New Roman"/>
          <w:color w:val="auto"/>
          <w:spacing w:val="0"/>
          <w:sz w:val="32"/>
          <w:szCs w:val="32"/>
          <w:lang w:val="en-US" w:eastAsia="zh-CN"/>
        </w:rPr>
        <w:t>的</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lang w:val="en-US" w:eastAsia="zh-CN"/>
        </w:rPr>
        <w:t>母体机构</w:t>
      </w:r>
      <w:r>
        <w:rPr>
          <w:rFonts w:hint="default" w:ascii="Times New Roman" w:hAnsi="Times New Roman" w:cs="Times New Roman"/>
          <w:color w:val="auto"/>
          <w:spacing w:val="0"/>
          <w:sz w:val="32"/>
          <w:szCs w:val="32"/>
        </w:rPr>
        <w:t>单独承担工程试验、检测及监测等现场检测项目的</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省级及以上交通运输主管部门明确要求参加信用评价的</w:t>
      </w:r>
      <w:r>
        <w:rPr>
          <w:rFonts w:hint="default" w:ascii="Times New Roman" w:hAnsi="Times New Roman" w:cs="Times New Roman"/>
          <w:color w:val="auto"/>
          <w:spacing w:val="0"/>
          <w:sz w:val="32"/>
          <w:szCs w:val="32"/>
          <w:lang w:eastAsia="zh-CN"/>
        </w:rPr>
        <w:t>。</w:t>
      </w:r>
    </w:p>
    <w:p w14:paraId="0D331BD6">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95"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楷体_GB2312" w:cs="Times New Roman"/>
          <w:b w:val="0"/>
          <w:bCs w:val="0"/>
          <w:color w:val="auto"/>
          <w:spacing w:val="0"/>
          <w:sz w:val="32"/>
          <w:szCs w:val="32"/>
        </w:rPr>
        <w:t>（</w:t>
      </w:r>
      <w:del w:id="96" w:author="admin" w:date="2025-10-09T17:28:00Z">
        <w:r>
          <w:rPr>
            <w:rFonts w:hint="default" w:ascii="Times New Roman" w:hAnsi="Times New Roman" w:eastAsia="楷体_GB2312" w:cs="Times New Roman"/>
            <w:b w:val="0"/>
            <w:bCs w:val="0"/>
            <w:color w:val="auto"/>
            <w:spacing w:val="0"/>
            <w:sz w:val="32"/>
            <w:szCs w:val="32"/>
          </w:rPr>
          <w:delText>五</w:delText>
        </w:r>
      </w:del>
      <w:ins w:id="97" w:author="admin" w:date="2025-10-09T17:28:00Z">
        <w:r>
          <w:rPr>
            <w:rFonts w:hint="eastAsia" w:eastAsia="楷体_GB2312" w:cs="Times New Roman"/>
            <w:b w:val="0"/>
            <w:bCs w:val="0"/>
            <w:color w:val="auto"/>
            <w:spacing w:val="0"/>
            <w:sz w:val="32"/>
            <w:szCs w:val="32"/>
            <w:lang w:eastAsia="zh-CN"/>
          </w:rPr>
          <w:t>四</w:t>
        </w:r>
      </w:ins>
      <w:r>
        <w:rPr>
          <w:rFonts w:hint="default" w:ascii="Times New Roman" w:hAnsi="Times New Roman" w:eastAsia="楷体_GB2312" w:cs="Times New Roman"/>
          <w:b w:val="0"/>
          <w:bCs w:val="0"/>
          <w:color w:val="auto"/>
          <w:spacing w:val="0"/>
          <w:sz w:val="32"/>
          <w:szCs w:val="32"/>
        </w:rPr>
        <w:t>）造价咨询单位：</w:t>
      </w:r>
      <w:r>
        <w:rPr>
          <w:rFonts w:hint="default" w:ascii="Times New Roman" w:hAnsi="Times New Roman" w:cs="Times New Roman"/>
          <w:color w:val="auto"/>
          <w:spacing w:val="0"/>
          <w:sz w:val="32"/>
          <w:szCs w:val="32"/>
        </w:rPr>
        <w:t>参评周期内签订的所有造价服务合同对象。</w:t>
      </w:r>
    </w:p>
    <w:p w14:paraId="29B87696">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9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eastAsia="zh-CN"/>
        </w:rPr>
        <w:t>强制参评对象</w:t>
      </w:r>
      <w:r>
        <w:rPr>
          <w:rFonts w:hint="default" w:ascii="Times New Roman" w:hAnsi="Times New Roman" w:eastAsia="黑体" w:cs="Times New Roman"/>
          <w:color w:val="auto"/>
          <w:spacing w:val="0"/>
          <w:sz w:val="32"/>
          <w:szCs w:val="32"/>
        </w:rPr>
        <w:t>】</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cs="Times New Roman"/>
          <w:color w:val="auto"/>
          <w:spacing w:val="0"/>
          <w:sz w:val="32"/>
          <w:szCs w:val="32"/>
          <w:lang w:val="en-US" w:eastAsia="zh-CN"/>
        </w:rPr>
        <w:t>在建和</w:t>
      </w:r>
      <w:r>
        <w:rPr>
          <w:rFonts w:hint="default" w:ascii="Times New Roman" w:hAnsi="Times New Roman" w:cs="Times New Roman"/>
          <w:color w:val="auto"/>
          <w:spacing w:val="0"/>
          <w:sz w:val="32"/>
          <w:szCs w:val="32"/>
          <w:lang w:eastAsia="zh-CN"/>
        </w:rPr>
        <w:t>已</w:t>
      </w:r>
      <w:r>
        <w:rPr>
          <w:rFonts w:hint="default" w:ascii="Times New Roman" w:hAnsi="Times New Roman" w:cs="Times New Roman"/>
          <w:color w:val="auto"/>
          <w:spacing w:val="0"/>
          <w:sz w:val="32"/>
          <w:szCs w:val="32"/>
          <w:lang w:val="en-US" w:eastAsia="zh-CN"/>
        </w:rPr>
        <w:t>建成</w:t>
      </w:r>
      <w:r>
        <w:rPr>
          <w:rFonts w:hint="eastAsia" w:cs="Times New Roman"/>
          <w:color w:val="auto"/>
          <w:spacing w:val="0"/>
          <w:sz w:val="32"/>
          <w:szCs w:val="32"/>
          <w:lang w:val="en-US" w:eastAsia="zh-CN"/>
        </w:rPr>
        <w:t>通车</w:t>
      </w:r>
      <w:r>
        <w:rPr>
          <w:rFonts w:hint="default" w:ascii="Times New Roman" w:hAnsi="Times New Roman" w:cs="Times New Roman"/>
          <w:color w:val="auto"/>
          <w:spacing w:val="0"/>
          <w:sz w:val="32"/>
          <w:szCs w:val="32"/>
          <w:lang w:val="en-US" w:eastAsia="zh-CN"/>
        </w:rPr>
        <w:t>的公路工程</w:t>
      </w:r>
      <w:r>
        <w:rPr>
          <w:rFonts w:hint="default" w:ascii="Times New Roman" w:hAnsi="Times New Roman" w:cs="Times New Roman"/>
          <w:color w:val="auto"/>
          <w:spacing w:val="0"/>
          <w:sz w:val="32"/>
          <w:szCs w:val="32"/>
          <w:lang w:eastAsia="zh-CN"/>
        </w:rPr>
        <w:t>项目</w:t>
      </w:r>
      <w:r>
        <w:rPr>
          <w:rFonts w:hint="default" w:ascii="Times New Roman" w:hAnsi="Times New Roman" w:cs="Times New Roman"/>
          <w:color w:val="auto"/>
          <w:spacing w:val="0"/>
          <w:sz w:val="32"/>
          <w:szCs w:val="32"/>
          <w:lang w:val="en-US" w:eastAsia="zh-CN"/>
        </w:rPr>
        <w:t>存在下列情形的，</w:t>
      </w:r>
      <w:r>
        <w:rPr>
          <w:rFonts w:hint="default" w:ascii="Times New Roman" w:hAnsi="Times New Roman" w:cs="Times New Roman"/>
          <w:color w:val="auto"/>
          <w:spacing w:val="0"/>
          <w:sz w:val="32"/>
          <w:szCs w:val="32"/>
        </w:rPr>
        <w:t>纳入当年度信用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参评</w:t>
      </w:r>
      <w:r>
        <w:rPr>
          <w:rFonts w:hint="default" w:ascii="Times New Roman" w:hAnsi="Times New Roman" w:cs="Times New Roman"/>
          <w:color w:val="auto"/>
          <w:spacing w:val="0"/>
          <w:sz w:val="32"/>
          <w:szCs w:val="32"/>
          <w:lang w:eastAsia="zh-CN"/>
        </w:rPr>
        <w:t>对象</w:t>
      </w:r>
      <w:r>
        <w:rPr>
          <w:rFonts w:hint="default" w:ascii="Times New Roman" w:hAnsi="Times New Roman" w:cs="Times New Roman"/>
          <w:color w:val="auto"/>
          <w:spacing w:val="0"/>
          <w:sz w:val="32"/>
          <w:szCs w:val="32"/>
        </w:rPr>
        <w:t>：</w:t>
      </w:r>
    </w:p>
    <w:p w14:paraId="4833F551">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99"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（一）举报申诉经查实存在违法违规问题的；</w:t>
      </w:r>
    </w:p>
    <w:p w14:paraId="79EC737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00"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（二）质量安全事故责任认定中涉及的；</w:t>
      </w:r>
    </w:p>
    <w:p w14:paraId="23504ED5">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0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（三）被县级以上行政主管部门通报批评或行政处罚的；</w:t>
      </w:r>
    </w:p>
    <w:p w14:paraId="4CCA33B0">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0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（四）存在环保、欠薪等问题被通报或查实的；</w:t>
      </w:r>
    </w:p>
    <w:p w14:paraId="6913A2E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0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（五）各级审计监督通报的相关问题整改不力或拒不整改的；</w:t>
      </w:r>
    </w:p>
    <w:p w14:paraId="5D4A09EA">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04"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（六）试运营期内，存在严重质量问题或不履行缺陷修复责任等情形被行政主管部门通报的</w:t>
      </w:r>
      <w:r>
        <w:rPr>
          <w:rFonts w:hint="eastAsia" w:cs="Times New Roman"/>
          <w:color w:val="auto"/>
          <w:spacing w:val="0"/>
          <w:sz w:val="32"/>
          <w:szCs w:val="32"/>
          <w:lang w:val="en-US" w:eastAsia="zh-CN"/>
          <w:rPrChange w:id="105" w:author="admin" w:date="2025-10-09T17:27:00Z">
            <w:rPr>
              <w:rFonts w:hint="eastAsia" w:cs="Times New Roman"/>
              <w:color w:val="0000FF"/>
              <w:spacing w:val="0"/>
              <w:sz w:val="32"/>
              <w:szCs w:val="32"/>
              <w:lang w:val="en-US" w:eastAsia="zh-CN"/>
            </w:rPr>
          </w:rPrChange>
        </w:rPr>
        <w:t>（含被建设单位通报并上报行政主管部门批准的）</w:t>
      </w:r>
      <w:r>
        <w:rPr>
          <w:rFonts w:hint="default" w:ascii="Times New Roman" w:hAnsi="Times New Roman" w:cs="Times New Roman"/>
          <w:color w:val="auto"/>
          <w:spacing w:val="0"/>
          <w:sz w:val="32"/>
          <w:szCs w:val="32"/>
          <w:lang w:val="en-US" w:eastAsia="zh-CN"/>
        </w:rPr>
        <w:t>。</w:t>
      </w:r>
    </w:p>
    <w:p w14:paraId="2C86F3B0">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p>
    <w:p w14:paraId="37CF14EC">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第</w:t>
      </w:r>
      <w:r>
        <w:rPr>
          <w:rFonts w:hint="default" w:ascii="Times New Roman" w:hAnsi="Times New Roman" w:cs="Times New Roman"/>
          <w:color w:val="auto"/>
          <w:spacing w:val="0"/>
          <w:sz w:val="32"/>
          <w:szCs w:val="32"/>
          <w:lang w:eastAsia="zh-CN"/>
        </w:rPr>
        <w:t>三</w:t>
      </w:r>
      <w:r>
        <w:rPr>
          <w:rFonts w:hint="default" w:ascii="Times New Roman" w:hAnsi="Times New Roman" w:cs="Times New Roman"/>
          <w:color w:val="auto"/>
          <w:spacing w:val="0"/>
          <w:sz w:val="32"/>
          <w:szCs w:val="32"/>
        </w:rPr>
        <w:t xml:space="preserve">章  </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信息</w:t>
      </w:r>
      <w:r>
        <w:rPr>
          <w:rFonts w:hint="default" w:ascii="Times New Roman" w:hAnsi="Times New Roman" w:cs="Times New Roman"/>
          <w:color w:val="auto"/>
          <w:spacing w:val="0"/>
          <w:sz w:val="32"/>
          <w:szCs w:val="32"/>
          <w:lang w:eastAsia="zh-CN"/>
        </w:rPr>
        <w:t>管理</w:t>
      </w:r>
    </w:p>
    <w:p w14:paraId="4443DCCA">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0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条【采信依据】</w:t>
      </w:r>
      <w:r>
        <w:rPr>
          <w:rFonts w:hint="default" w:ascii="Times New Roman" w:hAnsi="Times New Roman" w:cs="Times New Roman"/>
          <w:color w:val="auto"/>
          <w:spacing w:val="0"/>
          <w:sz w:val="32"/>
          <w:szCs w:val="32"/>
        </w:rPr>
        <w:t xml:space="preserve">  各</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主体分别对以下信息来源进行采信：</w:t>
      </w:r>
    </w:p>
    <w:p w14:paraId="42CF2DFC">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楷体_GB2312" w:cs="Times New Roman"/>
          <w:b w:val="0"/>
          <w:bCs w:val="0"/>
          <w:color w:val="auto"/>
          <w:spacing w:val="0"/>
          <w:sz w:val="32"/>
          <w:szCs w:val="32"/>
          <w:lang w:val="en-US" w:eastAsia="zh-CN"/>
        </w:rPr>
        <w:pPrChange w:id="107"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楷体_GB2312" w:cs="Times New Roman"/>
          <w:b w:val="0"/>
          <w:bCs w:val="0"/>
          <w:color w:val="auto"/>
          <w:spacing w:val="0"/>
          <w:sz w:val="32"/>
          <w:szCs w:val="32"/>
        </w:rPr>
        <w:t>（一）省厅采信</w:t>
      </w:r>
      <w:r>
        <w:rPr>
          <w:rFonts w:hint="default" w:ascii="Times New Roman" w:hAnsi="Times New Roman" w:eastAsia="楷体_GB2312" w:cs="Times New Roman"/>
          <w:b w:val="0"/>
          <w:bCs w:val="0"/>
          <w:color w:val="auto"/>
          <w:spacing w:val="0"/>
          <w:sz w:val="32"/>
          <w:szCs w:val="32"/>
          <w:lang w:val="en-US" w:eastAsia="zh-CN"/>
        </w:rPr>
        <w:t>失信行为</w:t>
      </w:r>
    </w:p>
    <w:p w14:paraId="33A17A9A">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仿宋_GB2312" w:cs="Times New Roman"/>
          <w:color w:val="auto"/>
          <w:spacing w:val="0"/>
          <w:sz w:val="32"/>
          <w:szCs w:val="32"/>
          <w:lang w:val="en-US" w:eastAsia="zh-CN"/>
        </w:rPr>
        <w:pPrChange w:id="10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建设市场管理、建设程序执行、招标投标管理、合同履约管理、设计变更管理、农民工工资管理、</w:t>
      </w:r>
      <w:r>
        <w:rPr>
          <w:rFonts w:hint="default" w:ascii="Times New Roman" w:hAnsi="Times New Roman" w:cs="Times New Roman"/>
          <w:color w:val="auto"/>
          <w:spacing w:val="0"/>
          <w:sz w:val="32"/>
          <w:szCs w:val="32"/>
          <w:lang w:eastAsia="zh-CN"/>
          <w:rPrChange w:id="109" w:author="admin" w:date="2025-10-09T17:27:00Z">
            <w:rPr>
              <w:rFonts w:hint="default" w:ascii="Times New Roman" w:hAnsi="Times New Roman" w:cs="Times New Roman"/>
              <w:color w:val="0000FF"/>
              <w:spacing w:val="0"/>
              <w:sz w:val="32"/>
              <w:szCs w:val="32"/>
              <w:lang w:eastAsia="zh-CN"/>
            </w:rPr>
          </w:rPrChange>
        </w:rPr>
        <w:t>安全生产管理</w:t>
      </w:r>
      <w:r>
        <w:rPr>
          <w:rFonts w:hint="eastAsia" w:cs="Times New Roman"/>
          <w:color w:val="auto"/>
          <w:spacing w:val="0"/>
          <w:sz w:val="32"/>
          <w:szCs w:val="32"/>
          <w:lang w:eastAsia="zh-CN"/>
        </w:rPr>
        <w:t>、</w:t>
      </w:r>
      <w:r>
        <w:rPr>
          <w:rFonts w:hint="default" w:ascii="Times New Roman" w:hAnsi="Times New Roman" w:cs="Times New Roman"/>
          <w:color w:val="auto"/>
          <w:spacing w:val="0"/>
          <w:sz w:val="32"/>
          <w:szCs w:val="32"/>
          <w:lang w:eastAsia="zh-CN"/>
        </w:rPr>
        <w:t>环水保管理</w:t>
      </w:r>
      <w:r>
        <w:rPr>
          <w:rFonts w:hint="default" w:ascii="Times New Roman" w:hAnsi="Times New Roman" w:cs="Times New Roman"/>
          <w:color w:val="auto"/>
          <w:spacing w:val="0"/>
          <w:sz w:val="32"/>
          <w:szCs w:val="32"/>
        </w:rPr>
        <w:t>等</w:t>
      </w:r>
      <w:r>
        <w:rPr>
          <w:rFonts w:hint="default" w:ascii="Times New Roman" w:hAnsi="Times New Roman" w:cs="Times New Roman"/>
          <w:color w:val="auto"/>
          <w:spacing w:val="0"/>
          <w:sz w:val="32"/>
          <w:szCs w:val="32"/>
          <w:lang w:eastAsia="zh-CN"/>
        </w:rPr>
        <w:t>方面的内容</w:t>
      </w:r>
      <w:r>
        <w:rPr>
          <w:rFonts w:hint="default" w:ascii="Times New Roman" w:hAnsi="Times New Roman" w:cs="Times New Roman"/>
          <w:color w:val="auto"/>
          <w:spacing w:val="0"/>
          <w:sz w:val="32"/>
          <w:szCs w:val="32"/>
        </w:rPr>
        <w:t>；司法、仲裁、审计结论；</w:t>
      </w:r>
      <w:r>
        <w:rPr>
          <w:rFonts w:hint="default" w:ascii="Times New Roman" w:hAnsi="Times New Roman" w:cs="Times New Roman"/>
          <w:color w:val="auto"/>
          <w:spacing w:val="0"/>
          <w:sz w:val="32"/>
          <w:szCs w:val="32"/>
          <w:lang w:eastAsia="zh-CN"/>
        </w:rPr>
        <w:t>交通运输部通报或移送的；其他省级及以上</w:t>
      </w:r>
      <w:r>
        <w:rPr>
          <w:rFonts w:hint="default" w:ascii="Times New Roman" w:hAnsi="Times New Roman" w:cs="Times New Roman"/>
          <w:color w:val="auto"/>
          <w:spacing w:val="0"/>
          <w:sz w:val="32"/>
          <w:szCs w:val="32"/>
        </w:rPr>
        <w:t>行业主管部门</w:t>
      </w:r>
      <w:r>
        <w:rPr>
          <w:rFonts w:hint="default" w:ascii="Times New Roman" w:hAnsi="Times New Roman" w:cs="Times New Roman"/>
          <w:color w:val="auto"/>
          <w:spacing w:val="0"/>
          <w:sz w:val="32"/>
          <w:szCs w:val="32"/>
          <w:lang w:eastAsia="zh-CN"/>
        </w:rPr>
        <w:t>通报或</w:t>
      </w:r>
      <w:r>
        <w:rPr>
          <w:rFonts w:hint="default" w:ascii="Times New Roman" w:hAnsi="Times New Roman" w:cs="Times New Roman"/>
          <w:color w:val="auto"/>
          <w:spacing w:val="0"/>
          <w:sz w:val="32"/>
          <w:szCs w:val="32"/>
        </w:rPr>
        <w:t>移送</w:t>
      </w:r>
      <w:r>
        <w:rPr>
          <w:rFonts w:hint="default" w:ascii="Times New Roman" w:hAnsi="Times New Roman" w:cs="Times New Roman"/>
          <w:color w:val="auto"/>
          <w:spacing w:val="0"/>
          <w:sz w:val="32"/>
          <w:szCs w:val="32"/>
          <w:lang w:eastAsia="zh-CN"/>
        </w:rPr>
        <w:t>的</w:t>
      </w:r>
      <w:r>
        <w:rPr>
          <w:rFonts w:hint="default" w:ascii="Times New Roman" w:hAnsi="Times New Roman" w:cs="Times New Roman"/>
          <w:color w:val="auto"/>
          <w:spacing w:val="0"/>
          <w:sz w:val="32"/>
          <w:szCs w:val="32"/>
        </w:rPr>
        <w:t>；举报</w:t>
      </w:r>
      <w:r>
        <w:rPr>
          <w:rFonts w:hint="default" w:ascii="Times New Roman" w:hAnsi="Times New Roman" w:cs="Times New Roman"/>
          <w:color w:val="auto"/>
          <w:spacing w:val="0"/>
          <w:sz w:val="32"/>
          <w:szCs w:val="32"/>
          <w:lang w:eastAsia="zh-CN"/>
        </w:rPr>
        <w:t>、投诉等被</w:t>
      </w:r>
      <w:r>
        <w:rPr>
          <w:rFonts w:hint="default" w:ascii="Times New Roman" w:hAnsi="Times New Roman" w:cs="Times New Roman"/>
          <w:color w:val="auto"/>
          <w:spacing w:val="0"/>
          <w:sz w:val="32"/>
          <w:szCs w:val="32"/>
        </w:rPr>
        <w:t>查实的</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lang w:val="en-US" w:eastAsia="zh-CN"/>
        </w:rPr>
        <w:t>省厅委托</w:t>
      </w:r>
      <w:r>
        <w:rPr>
          <w:rFonts w:hint="eastAsia" w:cs="Times New Roman"/>
          <w:color w:val="auto"/>
          <w:spacing w:val="0"/>
          <w:sz w:val="32"/>
          <w:szCs w:val="32"/>
          <w:lang w:val="en-US" w:eastAsia="zh-CN"/>
          <w:rPrChange w:id="110" w:author="admin" w:date="2025-10-09T17:27:00Z">
            <w:rPr>
              <w:rFonts w:hint="eastAsia" w:cs="Times New Roman"/>
              <w:color w:val="0000FF"/>
              <w:spacing w:val="0"/>
              <w:sz w:val="32"/>
              <w:szCs w:val="32"/>
              <w:lang w:val="en-US" w:eastAsia="zh-CN"/>
            </w:rPr>
          </w:rPrChange>
        </w:rPr>
        <w:t>依法受委托的监督机构</w:t>
      </w:r>
      <w:r>
        <w:rPr>
          <w:rFonts w:hint="default" w:ascii="Times New Roman" w:hAnsi="Times New Roman" w:cs="Times New Roman"/>
          <w:color w:val="auto"/>
          <w:spacing w:val="0"/>
          <w:sz w:val="32"/>
          <w:szCs w:val="32"/>
          <w:lang w:val="en-US" w:eastAsia="zh-CN"/>
        </w:rPr>
        <w:t>对个别项目从业单位和人员进行采信的。</w:t>
      </w:r>
    </w:p>
    <w:p w14:paraId="79C5A871">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楷体_GB2312" w:cs="Times New Roman"/>
          <w:b w:val="0"/>
          <w:bCs w:val="0"/>
          <w:color w:val="auto"/>
          <w:spacing w:val="0"/>
          <w:sz w:val="32"/>
          <w:szCs w:val="32"/>
          <w:lang w:eastAsia="zh-CN"/>
        </w:rPr>
        <w:pPrChange w:id="11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楷体_GB2312" w:cs="Times New Roman"/>
          <w:b w:val="0"/>
          <w:bCs w:val="0"/>
          <w:color w:val="auto"/>
          <w:spacing w:val="0"/>
          <w:sz w:val="32"/>
          <w:szCs w:val="32"/>
        </w:rPr>
        <w:t>（二）</w:t>
      </w:r>
      <w:r>
        <w:rPr>
          <w:rFonts w:hint="eastAsia" w:eastAsia="楷体_GB2312" w:cs="Times New Roman"/>
          <w:b w:val="0"/>
          <w:bCs w:val="0"/>
          <w:color w:val="auto"/>
          <w:spacing w:val="0"/>
          <w:sz w:val="32"/>
          <w:szCs w:val="32"/>
          <w:lang w:eastAsia="zh-CN"/>
          <w:rPrChange w:id="112" w:author="admin" w:date="2025-10-09T17:27:00Z">
            <w:rPr>
              <w:rFonts w:hint="eastAsia" w:eastAsia="楷体_GB2312" w:cs="Times New Roman"/>
              <w:b w:val="0"/>
              <w:bCs w:val="0"/>
              <w:color w:val="0000FF"/>
              <w:spacing w:val="0"/>
              <w:sz w:val="32"/>
              <w:szCs w:val="32"/>
              <w:lang w:eastAsia="zh-CN"/>
            </w:rPr>
          </w:rPrChange>
        </w:rPr>
        <w:t>依法受委托的监督机构</w:t>
      </w:r>
      <w:r>
        <w:rPr>
          <w:rFonts w:hint="default" w:ascii="Times New Roman" w:hAnsi="Times New Roman" w:eastAsia="楷体_GB2312" w:cs="Times New Roman"/>
          <w:b w:val="0"/>
          <w:bCs w:val="0"/>
          <w:color w:val="auto"/>
          <w:spacing w:val="0"/>
          <w:sz w:val="32"/>
          <w:szCs w:val="32"/>
        </w:rPr>
        <w:t>采信</w:t>
      </w:r>
      <w:r>
        <w:rPr>
          <w:rFonts w:hint="default" w:ascii="Times New Roman" w:hAnsi="Times New Roman" w:eastAsia="楷体_GB2312" w:cs="Times New Roman"/>
          <w:b w:val="0"/>
          <w:bCs w:val="0"/>
          <w:color w:val="auto"/>
          <w:spacing w:val="0"/>
          <w:sz w:val="32"/>
          <w:szCs w:val="32"/>
          <w:lang w:val="en-US" w:eastAsia="zh-CN"/>
        </w:rPr>
        <w:t>失信行为</w:t>
      </w:r>
    </w:p>
    <w:p w14:paraId="0E2A130F">
      <w:pPr>
        <w:widowControl w:val="0"/>
        <w:wordWrap/>
        <w:adjustRightInd/>
        <w:snapToGrid/>
        <w:spacing w:beforeLines="0" w:afterLines="0" w:line="576" w:lineRule="exact"/>
        <w:ind w:left="0" w:leftChars="0" w:right="0" w:firstLine="643" w:firstLineChars="200"/>
        <w:jc w:val="both"/>
        <w:rPr>
          <w:rFonts w:hint="default" w:ascii="Times New Roman" w:hAnsi="Times New Roman" w:cs="Times New Roman"/>
          <w:b w:val="0"/>
          <w:bCs w:val="0"/>
          <w:color w:val="auto"/>
          <w:spacing w:val="0"/>
          <w:sz w:val="32"/>
          <w:szCs w:val="32"/>
          <w:lang w:eastAsia="zh-CN"/>
        </w:rPr>
        <w:pPrChange w:id="113" w:author="紫晗" w:date="2025-10-24T10:59:00Z">
          <w:pPr>
            <w:widowControl w:val="0"/>
            <w:wordWrap/>
            <w:adjustRightInd/>
            <w:snapToGrid/>
            <w:spacing w:line="576" w:lineRule="exact"/>
            <w:ind w:left="0" w:leftChars="0" w:right="0" w:firstLine="643" w:firstLineChars="200"/>
            <w:jc w:val="both"/>
          </w:pPr>
        </w:pPrChange>
      </w:pPr>
      <w:r>
        <w:rPr>
          <w:rFonts w:hint="eastAsia" w:cs="Times New Roman"/>
          <w:b/>
          <w:bCs/>
          <w:color w:val="auto"/>
          <w:spacing w:val="0"/>
          <w:sz w:val="32"/>
          <w:szCs w:val="32"/>
          <w:lang w:eastAsia="zh-CN"/>
        </w:rPr>
        <w:t>省交通工程技术服务中心</w:t>
      </w:r>
      <w:r>
        <w:rPr>
          <w:rFonts w:hint="default" w:ascii="Times New Roman" w:hAnsi="Times New Roman" w:cs="Times New Roman"/>
          <w:b/>
          <w:bCs/>
          <w:color w:val="auto"/>
          <w:spacing w:val="0"/>
          <w:sz w:val="32"/>
          <w:szCs w:val="32"/>
          <w:lang w:eastAsia="zh-CN"/>
        </w:rPr>
        <w:t>：</w:t>
      </w:r>
      <w:r>
        <w:rPr>
          <w:rFonts w:hint="default" w:ascii="Times New Roman" w:hAnsi="Times New Roman" w:cs="Times New Roman"/>
          <w:b w:val="0"/>
          <w:bCs w:val="0"/>
          <w:color w:val="auto"/>
          <w:spacing w:val="0"/>
          <w:sz w:val="32"/>
          <w:szCs w:val="32"/>
          <w:lang w:eastAsia="zh-CN"/>
        </w:rPr>
        <w:t>省级各类检查通报、意见、函、整改通知书中有关</w:t>
      </w:r>
      <w:r>
        <w:rPr>
          <w:rFonts w:hint="default" w:ascii="Times New Roman" w:hAnsi="Times New Roman" w:cs="Times New Roman"/>
          <w:color w:val="auto"/>
          <w:spacing w:val="0"/>
          <w:sz w:val="32"/>
          <w:szCs w:val="32"/>
          <w:lang w:eastAsia="zh-CN"/>
        </w:rPr>
        <w:t>建设市场管理、建设程序执行、招标投标管理、合同履约管理、</w:t>
      </w:r>
      <w:r>
        <w:rPr>
          <w:rFonts w:hint="default" w:ascii="Times New Roman" w:hAnsi="Times New Roman" w:cs="Times New Roman"/>
          <w:b w:val="0"/>
          <w:bCs w:val="0"/>
          <w:color w:val="auto"/>
          <w:spacing w:val="0"/>
          <w:sz w:val="32"/>
          <w:szCs w:val="32"/>
          <w:lang w:eastAsia="zh-CN"/>
        </w:rPr>
        <w:t>质量安全、试验检测、监理工作、</w:t>
      </w:r>
      <w:r>
        <w:rPr>
          <w:rFonts w:hint="default" w:ascii="Times New Roman" w:hAnsi="Times New Roman" w:cs="Times New Roman"/>
          <w:color w:val="auto"/>
          <w:spacing w:val="0"/>
          <w:sz w:val="32"/>
          <w:szCs w:val="32"/>
          <w:lang w:eastAsia="zh-CN"/>
        </w:rPr>
        <w:t>设计变更管理、农民工工资管理、环水保管理</w:t>
      </w:r>
      <w:r>
        <w:rPr>
          <w:rFonts w:hint="default" w:ascii="Times New Roman" w:hAnsi="Times New Roman" w:cs="Times New Roman"/>
          <w:color w:val="auto"/>
          <w:spacing w:val="0"/>
          <w:sz w:val="32"/>
          <w:szCs w:val="32"/>
        </w:rPr>
        <w:t>等</w:t>
      </w:r>
      <w:r>
        <w:rPr>
          <w:rFonts w:hint="default" w:ascii="Times New Roman" w:hAnsi="Times New Roman" w:cs="Times New Roman"/>
          <w:b w:val="0"/>
          <w:bCs w:val="0"/>
          <w:color w:val="auto"/>
          <w:spacing w:val="0"/>
          <w:sz w:val="32"/>
          <w:szCs w:val="32"/>
          <w:lang w:eastAsia="zh-CN"/>
        </w:rPr>
        <w:t>内容。</w:t>
      </w:r>
    </w:p>
    <w:p w14:paraId="504EF521">
      <w:pPr>
        <w:widowControl w:val="0"/>
        <w:wordWrap/>
        <w:adjustRightInd/>
        <w:snapToGrid/>
        <w:spacing w:beforeLines="0" w:afterLines="0" w:line="576" w:lineRule="exact"/>
        <w:ind w:left="0" w:leftChars="0" w:right="0" w:firstLine="643" w:firstLineChars="200"/>
        <w:jc w:val="both"/>
        <w:rPr>
          <w:rFonts w:hint="default" w:ascii="Times New Roman" w:hAnsi="Times New Roman" w:cs="Times New Roman"/>
          <w:b w:val="0"/>
          <w:bCs w:val="0"/>
          <w:color w:val="auto"/>
          <w:spacing w:val="0"/>
          <w:sz w:val="32"/>
          <w:szCs w:val="32"/>
          <w:lang w:eastAsia="zh-CN"/>
        </w:rPr>
        <w:pPrChange w:id="114" w:author="紫晗" w:date="2025-10-24T10:59:00Z">
          <w:pPr>
            <w:widowControl w:val="0"/>
            <w:wordWrap/>
            <w:adjustRightInd/>
            <w:snapToGrid/>
            <w:spacing w:line="576" w:lineRule="exact"/>
            <w:ind w:left="0" w:leftChars="0" w:right="0" w:firstLine="643" w:firstLineChars="200"/>
            <w:jc w:val="both"/>
          </w:pPr>
        </w:pPrChange>
      </w:pPr>
      <w:r>
        <w:rPr>
          <w:rFonts w:hint="eastAsia" w:cs="Times New Roman"/>
          <w:b/>
          <w:bCs/>
          <w:color w:val="auto"/>
          <w:spacing w:val="0"/>
          <w:sz w:val="32"/>
          <w:szCs w:val="32"/>
          <w:lang w:eastAsia="zh-CN"/>
        </w:rPr>
        <w:t>省交通建设工程造价站</w:t>
      </w:r>
      <w:r>
        <w:rPr>
          <w:rFonts w:hint="default" w:ascii="Times New Roman" w:hAnsi="Times New Roman" w:cs="Times New Roman"/>
          <w:b/>
          <w:bCs/>
          <w:color w:val="auto"/>
          <w:spacing w:val="0"/>
          <w:sz w:val="32"/>
          <w:szCs w:val="32"/>
          <w:lang w:eastAsia="zh-CN"/>
        </w:rPr>
        <w:t>：</w:t>
      </w:r>
      <w:r>
        <w:rPr>
          <w:rFonts w:hint="default" w:ascii="Times New Roman" w:hAnsi="Times New Roman" w:cs="Times New Roman"/>
          <w:b w:val="0"/>
          <w:bCs w:val="0"/>
          <w:color w:val="auto"/>
          <w:spacing w:val="0"/>
          <w:sz w:val="32"/>
          <w:szCs w:val="32"/>
          <w:lang w:eastAsia="zh-CN"/>
        </w:rPr>
        <w:t>省级各类检查通报、意见、函、整改通知书中有关造价管理内容。</w:t>
      </w:r>
    </w:p>
    <w:p w14:paraId="3ADEE32A">
      <w:pPr>
        <w:widowControl w:val="0"/>
        <w:wordWrap/>
        <w:adjustRightInd/>
        <w:snapToGrid/>
        <w:spacing w:beforeLines="0" w:afterLines="0" w:line="576" w:lineRule="exact"/>
        <w:ind w:left="0" w:leftChars="0" w:right="0" w:firstLine="643" w:firstLineChars="200"/>
        <w:jc w:val="both"/>
        <w:rPr>
          <w:rFonts w:hint="default" w:ascii="Times New Roman" w:hAnsi="Times New Roman" w:cs="Times New Roman"/>
          <w:color w:val="auto"/>
          <w:spacing w:val="0"/>
          <w:sz w:val="32"/>
          <w:szCs w:val="32"/>
        </w:rPr>
        <w:pPrChange w:id="115" w:author="紫晗" w:date="2025-10-24T10:59:00Z">
          <w:pPr>
            <w:widowControl w:val="0"/>
            <w:wordWrap/>
            <w:adjustRightInd/>
            <w:snapToGrid/>
            <w:spacing w:line="576" w:lineRule="exact"/>
            <w:ind w:left="0" w:leftChars="0" w:right="0" w:firstLine="643" w:firstLineChars="200"/>
            <w:jc w:val="both"/>
          </w:pPr>
        </w:pPrChange>
      </w:pPr>
      <w:r>
        <w:rPr>
          <w:rFonts w:hint="eastAsia" w:cs="Times New Roman"/>
          <w:b/>
          <w:bCs/>
          <w:color w:val="auto"/>
          <w:spacing w:val="0"/>
          <w:sz w:val="32"/>
          <w:szCs w:val="32"/>
          <w:lang w:eastAsia="zh-CN"/>
        </w:rPr>
        <w:t>省交通运输综合行政执法总队</w:t>
      </w:r>
      <w:r>
        <w:rPr>
          <w:rFonts w:hint="default" w:ascii="Times New Roman" w:hAnsi="Times New Roman" w:cs="Times New Roman"/>
          <w:b/>
          <w:bCs/>
          <w:color w:val="auto"/>
          <w:spacing w:val="0"/>
          <w:sz w:val="32"/>
          <w:szCs w:val="32"/>
          <w:lang w:eastAsia="zh-CN"/>
        </w:rPr>
        <w:t>：</w:t>
      </w:r>
      <w:r>
        <w:rPr>
          <w:rFonts w:hint="default" w:ascii="Times New Roman" w:hAnsi="Times New Roman" w:cs="Times New Roman"/>
          <w:b w:val="0"/>
          <w:bCs w:val="0"/>
          <w:color w:val="auto"/>
          <w:spacing w:val="0"/>
          <w:sz w:val="32"/>
          <w:szCs w:val="32"/>
          <w:lang w:eastAsia="zh-CN"/>
        </w:rPr>
        <w:t>行政执</w:t>
      </w:r>
      <w:r>
        <w:rPr>
          <w:rFonts w:hint="default" w:ascii="Times New Roman" w:hAnsi="Times New Roman" w:cs="Times New Roman"/>
          <w:color w:val="auto"/>
          <w:spacing w:val="0"/>
          <w:sz w:val="32"/>
          <w:szCs w:val="32"/>
          <w:lang w:eastAsia="zh-CN"/>
        </w:rPr>
        <w:t>法过程中发现的</w:t>
      </w:r>
      <w:r>
        <w:rPr>
          <w:rFonts w:hint="default" w:ascii="Times New Roman" w:hAnsi="Times New Roman" w:cs="Times New Roman"/>
          <w:color w:val="auto"/>
          <w:spacing w:val="0"/>
          <w:sz w:val="32"/>
          <w:szCs w:val="32"/>
          <w:lang w:val="en-US" w:eastAsia="zh-CN"/>
        </w:rPr>
        <w:t>失信行为</w:t>
      </w:r>
      <w:r>
        <w:rPr>
          <w:rFonts w:hint="default" w:ascii="Times New Roman" w:hAnsi="Times New Roman" w:cs="Times New Roman"/>
          <w:color w:val="auto"/>
          <w:spacing w:val="0"/>
          <w:sz w:val="32"/>
          <w:szCs w:val="32"/>
          <w:lang w:eastAsia="zh-CN"/>
        </w:rPr>
        <w:t>。</w:t>
      </w:r>
    </w:p>
    <w:p w14:paraId="494A0FCC">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楷体_GB2312" w:cs="Times New Roman"/>
          <w:b w:val="0"/>
          <w:bCs w:val="0"/>
          <w:color w:val="auto"/>
          <w:spacing w:val="0"/>
          <w:sz w:val="32"/>
          <w:szCs w:val="32"/>
        </w:rPr>
        <w:pPrChange w:id="11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楷体_GB2312" w:cs="Times New Roman"/>
          <w:b w:val="0"/>
          <w:bCs w:val="0"/>
          <w:color w:val="auto"/>
          <w:spacing w:val="0"/>
          <w:sz w:val="32"/>
          <w:szCs w:val="32"/>
        </w:rPr>
        <w:t>（</w:t>
      </w:r>
      <w:r>
        <w:rPr>
          <w:rFonts w:hint="default" w:ascii="Times New Roman" w:hAnsi="Times New Roman" w:eastAsia="楷体_GB2312" w:cs="Times New Roman"/>
          <w:b w:val="0"/>
          <w:bCs w:val="0"/>
          <w:color w:val="auto"/>
          <w:spacing w:val="0"/>
          <w:sz w:val="32"/>
          <w:szCs w:val="32"/>
          <w:lang w:eastAsia="zh-CN"/>
        </w:rPr>
        <w:t>三</w:t>
      </w:r>
      <w:r>
        <w:rPr>
          <w:rFonts w:hint="default" w:ascii="Times New Roman" w:hAnsi="Times New Roman" w:eastAsia="楷体_GB2312" w:cs="Times New Roman"/>
          <w:b w:val="0"/>
          <w:bCs w:val="0"/>
          <w:color w:val="auto"/>
          <w:spacing w:val="0"/>
          <w:sz w:val="32"/>
          <w:szCs w:val="32"/>
        </w:rPr>
        <w:t>）</w:t>
      </w:r>
      <w:r>
        <w:rPr>
          <w:rFonts w:hint="default" w:ascii="Times New Roman" w:hAnsi="Times New Roman" w:eastAsia="楷体_GB2312" w:cs="Times New Roman"/>
          <w:b w:val="0"/>
          <w:bCs w:val="0"/>
          <w:color w:val="auto"/>
          <w:spacing w:val="0"/>
          <w:sz w:val="32"/>
          <w:szCs w:val="32"/>
          <w:lang w:eastAsia="zh-CN"/>
        </w:rPr>
        <w:t>建设单位</w:t>
      </w:r>
      <w:r>
        <w:rPr>
          <w:rFonts w:hint="default" w:ascii="Times New Roman" w:hAnsi="Times New Roman" w:eastAsia="楷体_GB2312" w:cs="Times New Roman"/>
          <w:b w:val="0"/>
          <w:bCs w:val="0"/>
          <w:color w:val="auto"/>
          <w:spacing w:val="0"/>
          <w:sz w:val="32"/>
          <w:szCs w:val="32"/>
        </w:rPr>
        <w:t>采信</w:t>
      </w:r>
      <w:r>
        <w:rPr>
          <w:rFonts w:hint="default" w:ascii="Times New Roman" w:hAnsi="Times New Roman" w:eastAsia="楷体_GB2312" w:cs="Times New Roman"/>
          <w:b w:val="0"/>
          <w:bCs w:val="0"/>
          <w:color w:val="auto"/>
          <w:spacing w:val="0"/>
          <w:sz w:val="32"/>
          <w:szCs w:val="32"/>
          <w:lang w:val="en-US" w:eastAsia="zh-CN"/>
        </w:rPr>
        <w:t>失信行为</w:t>
      </w:r>
      <w:r>
        <w:rPr>
          <w:rFonts w:hint="default" w:ascii="Times New Roman" w:hAnsi="Times New Roman" w:eastAsia="楷体_GB2312" w:cs="Times New Roman"/>
          <w:b w:val="0"/>
          <w:bCs w:val="0"/>
          <w:color w:val="auto"/>
          <w:spacing w:val="0"/>
          <w:sz w:val="32"/>
          <w:szCs w:val="32"/>
        </w:rPr>
        <w:t>：</w:t>
      </w:r>
    </w:p>
    <w:p w14:paraId="709A61D9">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17"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项目法人、建设单位或派驻现场建设管理机构在履行建设管理</w:t>
      </w:r>
      <w:r>
        <w:rPr>
          <w:rFonts w:hint="default" w:ascii="Times New Roman" w:hAnsi="Times New Roman" w:cs="Times New Roman"/>
          <w:color w:val="auto"/>
          <w:spacing w:val="0"/>
          <w:sz w:val="32"/>
          <w:szCs w:val="32"/>
          <w:lang w:val="en-US" w:eastAsia="zh-CN"/>
        </w:rPr>
        <w:t>职责</w:t>
      </w:r>
      <w:r>
        <w:rPr>
          <w:rFonts w:hint="default" w:ascii="Times New Roman" w:hAnsi="Times New Roman" w:cs="Times New Roman"/>
          <w:color w:val="auto"/>
          <w:spacing w:val="0"/>
          <w:sz w:val="32"/>
          <w:szCs w:val="32"/>
          <w:lang w:eastAsia="zh-CN"/>
        </w:rPr>
        <w:t>中，发出的各类通知、意见、函、整改通知书等管理文件中有关信用评价信息</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val="en-US" w:eastAsia="zh-CN"/>
        </w:rPr>
        <w:t>市（州）级、县级行政主管部门通报或移送的。</w:t>
      </w:r>
    </w:p>
    <w:p w14:paraId="1CCD34A4">
      <w:pPr>
        <w:pStyle w:val="12"/>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118" w:author="紫晗" w:date="2025-10-24T10:59:00Z">
          <w:pPr>
            <w:pStyle w:val="12"/>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第八条【信息管理】</w:t>
      </w:r>
      <w:r>
        <w:rPr>
          <w:rFonts w:hint="default" w:ascii="Times New Roman" w:hAnsi="Times New Roman" w:cs="Times New Roman"/>
          <w:color w:val="auto"/>
          <w:spacing w:val="0"/>
          <w:sz w:val="32"/>
          <w:szCs w:val="32"/>
          <w:lang w:eastAsia="zh-CN"/>
        </w:rPr>
        <w:t xml:space="preserve">  全国、全省公路建设市场监督管理系统为公路项目及代建、勘察设计、监理、施工、造价咨询单位和人员信息的录入和公开平台；公路水运工程质量检测管理信息系统为质量检测机构、检测人员信息的录入</w:t>
      </w:r>
      <w:r>
        <w:rPr>
          <w:rFonts w:hint="default" w:ascii="Times New Roman" w:hAnsi="Times New Roman" w:cs="Times New Roman"/>
          <w:color w:val="auto"/>
          <w:spacing w:val="0"/>
          <w:sz w:val="32"/>
          <w:szCs w:val="32"/>
          <w:lang w:val="en-US" w:eastAsia="zh-CN"/>
        </w:rPr>
        <w:t>和</w:t>
      </w:r>
      <w:r>
        <w:rPr>
          <w:rFonts w:hint="default" w:ascii="Times New Roman" w:hAnsi="Times New Roman" w:cs="Times New Roman"/>
          <w:color w:val="auto"/>
          <w:spacing w:val="0"/>
          <w:sz w:val="32"/>
          <w:szCs w:val="32"/>
          <w:lang w:eastAsia="zh-CN"/>
        </w:rPr>
        <w:t>公开平台。</w:t>
      </w:r>
    </w:p>
    <w:p w14:paraId="23B07593">
      <w:pPr>
        <w:pStyle w:val="12"/>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119" w:author="紫晗" w:date="2025-10-24T10:59:00Z">
          <w:pPr>
            <w:pStyle w:val="12"/>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各参评项目在取得施工许可后10个工作日内，将各参建单位造价从业人员登记信息报造价监督机构备案；</w:t>
      </w:r>
      <w:r>
        <w:rPr>
          <w:rFonts w:hint="eastAsia" w:ascii="Times New Roman" w:hAnsi="Times New Roman" w:cs="Times New Roman"/>
          <w:color w:val="auto"/>
          <w:spacing w:val="0"/>
          <w:sz w:val="32"/>
          <w:szCs w:val="32"/>
          <w:lang w:eastAsia="zh-CN"/>
        </w:rPr>
        <w:t>建设单位</w:t>
      </w:r>
      <w:r>
        <w:rPr>
          <w:rFonts w:hint="default" w:ascii="Times New Roman" w:hAnsi="Times New Roman" w:cs="Times New Roman"/>
          <w:color w:val="auto"/>
          <w:spacing w:val="0"/>
          <w:sz w:val="32"/>
          <w:szCs w:val="32"/>
          <w:lang w:eastAsia="zh-CN"/>
        </w:rPr>
        <w:t>（含代建单位）报审造价文件时应同时将相关造价从业人员登记信息报造价监督机构备案。</w:t>
      </w:r>
    </w:p>
    <w:p w14:paraId="4A8F1754">
      <w:pPr>
        <w:pStyle w:val="12"/>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120" w:author="紫晗" w:date="2025-10-24T10:59:00Z">
          <w:pPr>
            <w:pStyle w:val="12"/>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各参评对象应按照《公路建设市场信用信息标准（JT/T 1049）》进行信息报送与录入，确保字段、代码、格式与部级系统一致。</w:t>
      </w:r>
    </w:p>
    <w:p w14:paraId="1B9B22D7">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p>
    <w:p w14:paraId="7E43470A">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lang w:eastAsia="zh-CN"/>
        </w:rPr>
      </w:pPr>
      <w:r>
        <w:rPr>
          <w:rFonts w:hint="default" w:ascii="Times New Roman" w:hAnsi="Times New Roman" w:cs="Times New Roman"/>
          <w:color w:val="auto"/>
          <w:spacing w:val="0"/>
          <w:sz w:val="32"/>
          <w:szCs w:val="32"/>
        </w:rPr>
        <w:t>第</w:t>
      </w:r>
      <w:r>
        <w:rPr>
          <w:rFonts w:hint="default" w:ascii="Times New Roman" w:hAnsi="Times New Roman" w:cs="Times New Roman"/>
          <w:color w:val="auto"/>
          <w:spacing w:val="0"/>
          <w:sz w:val="32"/>
          <w:szCs w:val="32"/>
          <w:lang w:eastAsia="zh-CN"/>
        </w:rPr>
        <w:t>四</w:t>
      </w:r>
      <w:r>
        <w:rPr>
          <w:rFonts w:hint="default" w:ascii="Times New Roman" w:hAnsi="Times New Roman" w:cs="Times New Roman"/>
          <w:color w:val="auto"/>
          <w:spacing w:val="0"/>
          <w:sz w:val="32"/>
          <w:szCs w:val="32"/>
        </w:rPr>
        <w:t xml:space="preserve">章  </w:t>
      </w:r>
      <w:r>
        <w:rPr>
          <w:rFonts w:hint="default" w:ascii="Times New Roman" w:hAnsi="Times New Roman" w:cs="Times New Roman"/>
          <w:color w:val="auto"/>
          <w:spacing w:val="0"/>
          <w:sz w:val="32"/>
          <w:szCs w:val="32"/>
          <w:lang w:eastAsia="zh-CN"/>
        </w:rPr>
        <w:t>信用</w:t>
      </w:r>
      <w:r>
        <w:rPr>
          <w:rFonts w:hint="default" w:ascii="Times New Roman" w:hAnsi="Times New Roman" w:cs="Times New Roman"/>
          <w:color w:val="auto"/>
          <w:spacing w:val="0"/>
          <w:sz w:val="32"/>
          <w:szCs w:val="32"/>
        </w:rPr>
        <w:t>评价</w:t>
      </w:r>
    </w:p>
    <w:p w14:paraId="652F09D0">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2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 xml:space="preserve">第九条【评分标准】 </w:t>
      </w:r>
      <w:r>
        <w:rPr>
          <w:rFonts w:hint="default" w:ascii="Times New Roman" w:hAnsi="Times New Roman" w:cs="Times New Roman"/>
          <w:color w:val="auto"/>
          <w:spacing w:val="0"/>
          <w:sz w:val="32"/>
          <w:szCs w:val="32"/>
        </w:rPr>
        <w:t xml:space="preserve"> </w:t>
      </w:r>
      <w:r>
        <w:rPr>
          <w:rFonts w:hint="default" w:ascii="Times New Roman" w:hAnsi="Times New Roman" w:cs="Times New Roman"/>
          <w:color w:val="auto"/>
          <w:spacing w:val="0"/>
          <w:sz w:val="32"/>
          <w:szCs w:val="32"/>
          <w:lang w:eastAsia="zh-CN"/>
        </w:rPr>
        <w:t>评价主体按照各自职责，独立完成</w:t>
      </w:r>
      <w:r>
        <w:rPr>
          <w:rFonts w:hint="default" w:ascii="Times New Roman" w:hAnsi="Times New Roman" w:cs="Times New Roman"/>
          <w:color w:val="auto"/>
          <w:spacing w:val="0"/>
          <w:sz w:val="32"/>
          <w:szCs w:val="32"/>
        </w:rPr>
        <w:t>对参评企业</w:t>
      </w:r>
      <w:r>
        <w:rPr>
          <w:rFonts w:hint="default" w:ascii="Times New Roman" w:hAnsi="Times New Roman" w:cs="Times New Roman"/>
          <w:color w:val="auto"/>
          <w:spacing w:val="0"/>
          <w:sz w:val="32"/>
          <w:szCs w:val="32"/>
          <w:lang w:eastAsia="zh-CN"/>
        </w:rPr>
        <w:t>的评价，</w:t>
      </w:r>
      <w:r>
        <w:rPr>
          <w:rFonts w:hint="default" w:ascii="Times New Roman" w:hAnsi="Times New Roman" w:cs="Times New Roman"/>
          <w:color w:val="auto"/>
          <w:spacing w:val="0"/>
          <w:sz w:val="32"/>
          <w:szCs w:val="32"/>
        </w:rPr>
        <w:t>实行“100分基准、累计扣分制”，依据《青海省公路建设市场</w:t>
      </w:r>
      <w:r>
        <w:rPr>
          <w:rFonts w:hint="default" w:ascii="Times New Roman" w:hAnsi="Times New Roman" w:cs="Times New Roman"/>
          <w:color w:val="auto"/>
          <w:spacing w:val="0"/>
          <w:sz w:val="32"/>
          <w:szCs w:val="32"/>
          <w:lang w:eastAsia="zh-CN"/>
        </w:rPr>
        <w:t>代建单位</w:t>
      </w:r>
      <w:r>
        <w:rPr>
          <w:rFonts w:hint="default" w:ascii="Times New Roman" w:hAnsi="Times New Roman" w:cs="Times New Roman"/>
          <w:color w:val="auto"/>
          <w:spacing w:val="0"/>
          <w:sz w:val="32"/>
          <w:szCs w:val="32"/>
        </w:rPr>
        <w:t>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评分标准》（</w:t>
      </w:r>
      <w:r>
        <w:rPr>
          <w:rFonts w:hint="default" w:ascii="Times New Roman" w:hAnsi="Times New Roman" w:cs="Times New Roman"/>
          <w:color w:val="auto"/>
          <w:spacing w:val="0"/>
          <w:sz w:val="32"/>
          <w:szCs w:val="32"/>
          <w:lang w:eastAsia="zh-CN"/>
        </w:rPr>
        <w:t>附件</w:t>
      </w:r>
      <w:r>
        <w:rPr>
          <w:rFonts w:hint="default" w:ascii="Times New Roman" w:hAnsi="Times New Roman" w:cs="Times New Roman"/>
          <w:color w:val="auto"/>
          <w:spacing w:val="0"/>
          <w:sz w:val="32"/>
          <w:szCs w:val="32"/>
          <w:lang w:val="en-US" w:eastAsia="zh-CN"/>
        </w:rPr>
        <w:t>1</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《青海省公路建设市场</w:t>
      </w:r>
      <w:r>
        <w:rPr>
          <w:rFonts w:hint="default" w:ascii="Times New Roman" w:hAnsi="Times New Roman" w:cs="Times New Roman"/>
          <w:color w:val="auto"/>
          <w:spacing w:val="0"/>
          <w:sz w:val="32"/>
          <w:szCs w:val="32"/>
          <w:lang w:eastAsia="zh-CN"/>
        </w:rPr>
        <w:t>勘察设计单位</w:t>
      </w:r>
      <w:r>
        <w:rPr>
          <w:rFonts w:hint="default" w:ascii="Times New Roman" w:hAnsi="Times New Roman" w:cs="Times New Roman"/>
          <w:color w:val="auto"/>
          <w:spacing w:val="0"/>
          <w:sz w:val="32"/>
          <w:szCs w:val="32"/>
        </w:rPr>
        <w:t>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评分标准》（</w:t>
      </w:r>
      <w:r>
        <w:rPr>
          <w:rFonts w:hint="default" w:ascii="Times New Roman" w:hAnsi="Times New Roman" w:cs="Times New Roman"/>
          <w:color w:val="auto"/>
          <w:spacing w:val="0"/>
          <w:sz w:val="32"/>
          <w:szCs w:val="32"/>
          <w:lang w:eastAsia="zh-CN"/>
        </w:rPr>
        <w:t>附件</w:t>
      </w:r>
      <w:r>
        <w:rPr>
          <w:rFonts w:hint="default" w:ascii="Times New Roman" w:hAnsi="Times New Roman" w:cs="Times New Roman"/>
          <w:color w:val="auto"/>
          <w:spacing w:val="0"/>
          <w:sz w:val="32"/>
          <w:szCs w:val="32"/>
          <w:lang w:val="en-US" w:eastAsia="zh-CN"/>
        </w:rPr>
        <w:t>2</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《青海省公路建设市场</w:t>
      </w:r>
      <w:r>
        <w:rPr>
          <w:rFonts w:hint="default" w:ascii="Times New Roman" w:hAnsi="Times New Roman" w:cs="Times New Roman"/>
          <w:color w:val="auto"/>
          <w:spacing w:val="0"/>
          <w:sz w:val="32"/>
          <w:szCs w:val="32"/>
          <w:lang w:eastAsia="zh-CN"/>
        </w:rPr>
        <w:t>监理企业</w:t>
      </w:r>
      <w:r>
        <w:rPr>
          <w:rFonts w:hint="default" w:ascii="Times New Roman" w:hAnsi="Times New Roman" w:cs="Times New Roman"/>
          <w:color w:val="auto"/>
          <w:spacing w:val="0"/>
          <w:sz w:val="32"/>
          <w:szCs w:val="32"/>
        </w:rPr>
        <w:t>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评分标准》（</w:t>
      </w:r>
      <w:r>
        <w:rPr>
          <w:rFonts w:hint="default" w:ascii="Times New Roman" w:hAnsi="Times New Roman" w:cs="Times New Roman"/>
          <w:color w:val="auto"/>
          <w:spacing w:val="0"/>
          <w:sz w:val="32"/>
          <w:szCs w:val="32"/>
          <w:lang w:eastAsia="zh-CN"/>
        </w:rPr>
        <w:t>附件</w:t>
      </w:r>
      <w:r>
        <w:rPr>
          <w:rFonts w:hint="default" w:ascii="Times New Roman" w:hAnsi="Times New Roman" w:cs="Times New Roman"/>
          <w:color w:val="auto"/>
          <w:spacing w:val="0"/>
          <w:sz w:val="32"/>
          <w:szCs w:val="32"/>
          <w:lang w:val="en-US" w:eastAsia="zh-CN"/>
        </w:rPr>
        <w:t>3</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《青海省公路建设市场</w:t>
      </w:r>
      <w:r>
        <w:rPr>
          <w:rFonts w:hint="default" w:ascii="Times New Roman" w:hAnsi="Times New Roman" w:cs="Times New Roman"/>
          <w:color w:val="auto"/>
          <w:spacing w:val="0"/>
          <w:sz w:val="32"/>
          <w:szCs w:val="32"/>
          <w:lang w:eastAsia="zh-CN"/>
        </w:rPr>
        <w:t>施工企业</w:t>
      </w:r>
      <w:r>
        <w:rPr>
          <w:rFonts w:hint="default" w:ascii="Times New Roman" w:hAnsi="Times New Roman" w:cs="Times New Roman"/>
          <w:color w:val="auto"/>
          <w:spacing w:val="0"/>
          <w:sz w:val="32"/>
          <w:szCs w:val="32"/>
        </w:rPr>
        <w:t>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评分标准》（</w:t>
      </w:r>
      <w:r>
        <w:rPr>
          <w:rFonts w:hint="default" w:ascii="Times New Roman" w:hAnsi="Times New Roman" w:cs="Times New Roman"/>
          <w:color w:val="auto"/>
          <w:spacing w:val="0"/>
          <w:sz w:val="32"/>
          <w:szCs w:val="32"/>
          <w:lang w:eastAsia="zh-CN"/>
        </w:rPr>
        <w:t>附件</w:t>
      </w:r>
      <w:r>
        <w:rPr>
          <w:rFonts w:hint="default" w:ascii="Times New Roman" w:hAnsi="Times New Roman" w:cs="Times New Roman"/>
          <w:color w:val="auto"/>
          <w:spacing w:val="0"/>
          <w:sz w:val="32"/>
          <w:szCs w:val="32"/>
          <w:lang w:val="en-US" w:eastAsia="zh-CN"/>
        </w:rPr>
        <w:t>4</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《青海省公路建设市场</w:t>
      </w:r>
      <w:r>
        <w:rPr>
          <w:rFonts w:hint="default" w:ascii="Times New Roman" w:hAnsi="Times New Roman" w:cs="Times New Roman"/>
          <w:color w:val="auto"/>
          <w:spacing w:val="0"/>
          <w:sz w:val="32"/>
          <w:szCs w:val="32"/>
          <w:lang w:eastAsia="zh-CN"/>
        </w:rPr>
        <w:t>质量检测机构</w:t>
      </w:r>
      <w:r>
        <w:rPr>
          <w:rFonts w:hint="default" w:ascii="Times New Roman" w:hAnsi="Times New Roman" w:cs="Times New Roman"/>
          <w:color w:val="auto"/>
          <w:spacing w:val="0"/>
          <w:sz w:val="32"/>
          <w:szCs w:val="32"/>
        </w:rPr>
        <w:t>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评分标准》（</w:t>
      </w:r>
      <w:r>
        <w:rPr>
          <w:rFonts w:hint="default" w:ascii="Times New Roman" w:hAnsi="Times New Roman" w:cs="Times New Roman"/>
          <w:color w:val="auto"/>
          <w:spacing w:val="0"/>
          <w:sz w:val="32"/>
          <w:szCs w:val="32"/>
          <w:lang w:eastAsia="zh-CN"/>
        </w:rPr>
        <w:t>附件</w:t>
      </w:r>
      <w:r>
        <w:rPr>
          <w:rFonts w:hint="default" w:ascii="Times New Roman" w:hAnsi="Times New Roman" w:cs="Times New Roman"/>
          <w:color w:val="auto"/>
          <w:spacing w:val="0"/>
          <w:sz w:val="32"/>
          <w:szCs w:val="32"/>
          <w:lang w:val="en-US" w:eastAsia="zh-CN"/>
        </w:rPr>
        <w:t>5</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《青海省公路建设市场</w:t>
      </w:r>
      <w:r>
        <w:rPr>
          <w:rFonts w:hint="default" w:ascii="Times New Roman" w:hAnsi="Times New Roman" w:cs="Times New Roman"/>
          <w:color w:val="auto"/>
          <w:spacing w:val="0"/>
          <w:sz w:val="32"/>
          <w:szCs w:val="32"/>
          <w:lang w:eastAsia="zh-CN"/>
        </w:rPr>
        <w:t>造价咨询单位</w:t>
      </w:r>
      <w:r>
        <w:rPr>
          <w:rFonts w:hint="default" w:ascii="Times New Roman" w:hAnsi="Times New Roman" w:cs="Times New Roman"/>
          <w:color w:val="auto"/>
          <w:spacing w:val="0"/>
          <w:sz w:val="32"/>
          <w:szCs w:val="32"/>
        </w:rPr>
        <w:t>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评分标准》（</w:t>
      </w:r>
      <w:r>
        <w:rPr>
          <w:rFonts w:hint="default" w:ascii="Times New Roman" w:hAnsi="Times New Roman" w:cs="Times New Roman"/>
          <w:color w:val="auto"/>
          <w:spacing w:val="0"/>
          <w:sz w:val="32"/>
          <w:szCs w:val="32"/>
          <w:lang w:eastAsia="zh-CN"/>
        </w:rPr>
        <w:t>附件</w:t>
      </w:r>
      <w:r>
        <w:rPr>
          <w:rFonts w:hint="default" w:ascii="Times New Roman" w:hAnsi="Times New Roman" w:cs="Times New Roman"/>
          <w:color w:val="auto"/>
          <w:spacing w:val="0"/>
          <w:sz w:val="32"/>
          <w:szCs w:val="32"/>
          <w:lang w:val="en-US" w:eastAsia="zh-CN"/>
        </w:rPr>
        <w:t>6</w:t>
      </w: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结合</w:t>
      </w:r>
      <w:r>
        <w:rPr>
          <w:rFonts w:hint="default" w:ascii="Times New Roman" w:hAnsi="Times New Roman" w:cs="Times New Roman"/>
          <w:color w:val="auto"/>
          <w:spacing w:val="0"/>
          <w:sz w:val="32"/>
          <w:szCs w:val="32"/>
          <w:lang w:eastAsia="zh-CN"/>
        </w:rPr>
        <w:t>交通运输</w:t>
      </w:r>
      <w:r>
        <w:rPr>
          <w:rFonts w:hint="default" w:ascii="Times New Roman" w:hAnsi="Times New Roman" w:cs="Times New Roman"/>
          <w:color w:val="auto"/>
          <w:spacing w:val="0"/>
          <w:sz w:val="32"/>
          <w:szCs w:val="32"/>
        </w:rPr>
        <w:t>信用评价规则，对参评项目代建、勘察设计、监理、施工、质量检测、造价咨询</w:t>
      </w:r>
      <w:r>
        <w:rPr>
          <w:rFonts w:hint="default" w:ascii="Times New Roman" w:hAnsi="Times New Roman" w:cs="Times New Roman"/>
          <w:color w:val="auto"/>
          <w:spacing w:val="0"/>
          <w:sz w:val="32"/>
          <w:szCs w:val="32"/>
          <w:lang w:eastAsia="zh-CN"/>
        </w:rPr>
        <w:t>单位</w:t>
      </w:r>
      <w:r>
        <w:rPr>
          <w:rFonts w:hint="default" w:ascii="Times New Roman" w:hAnsi="Times New Roman" w:cs="Times New Roman"/>
          <w:color w:val="auto"/>
          <w:spacing w:val="0"/>
          <w:sz w:val="32"/>
          <w:szCs w:val="32"/>
        </w:rPr>
        <w:t>进行评分。</w:t>
      </w:r>
    </w:p>
    <w:p w14:paraId="4A5E9398">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12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当出现评分标准所列加分项情形时，由企业在每年12月底前填写《</w:t>
      </w:r>
      <w:r>
        <w:rPr>
          <w:rFonts w:hint="default" w:ascii="Times New Roman" w:hAnsi="Times New Roman" w:cs="Times New Roman"/>
          <w:color w:val="auto"/>
          <w:spacing w:val="0"/>
          <w:sz w:val="32"/>
          <w:szCs w:val="32"/>
        </w:rPr>
        <w:t>青海省公路建设市场</w:t>
      </w:r>
      <w:r>
        <w:rPr>
          <w:rFonts w:hint="default" w:ascii="Times New Roman" w:hAnsi="Times New Roman" w:cs="Times New Roman"/>
          <w:color w:val="auto"/>
          <w:spacing w:val="0"/>
          <w:sz w:val="32"/>
          <w:szCs w:val="32"/>
          <w:lang w:val="en-US" w:eastAsia="zh-CN"/>
        </w:rPr>
        <w:t>年度信用评价加分审批表》</w:t>
      </w:r>
      <w:r>
        <w:rPr>
          <w:rFonts w:hint="default" w:ascii="Times New Roman" w:hAnsi="Times New Roman" w:cs="Times New Roman"/>
          <w:color w:val="auto"/>
          <w:spacing w:val="0"/>
          <w:sz w:val="32"/>
          <w:szCs w:val="32"/>
          <w:lang w:eastAsia="zh-CN"/>
        </w:rPr>
        <w:t>（附件</w:t>
      </w:r>
      <w:r>
        <w:rPr>
          <w:rFonts w:hint="default" w:ascii="Times New Roman" w:hAnsi="Times New Roman" w:cs="Times New Roman"/>
          <w:color w:val="auto"/>
          <w:spacing w:val="0"/>
          <w:sz w:val="32"/>
          <w:szCs w:val="32"/>
          <w:lang w:val="en-US" w:eastAsia="zh-CN"/>
        </w:rPr>
        <w:t>7</w:t>
      </w:r>
      <w:r>
        <w:rPr>
          <w:rFonts w:hint="default" w:ascii="Times New Roman" w:hAnsi="Times New Roman" w:cs="Times New Roman"/>
          <w:color w:val="auto"/>
          <w:spacing w:val="0"/>
          <w:sz w:val="32"/>
          <w:szCs w:val="32"/>
          <w:lang w:eastAsia="zh-CN"/>
        </w:rPr>
        <w:t>）提出申请，并提供相应佐证材料，经建设单位、省交通工程技术服务中心逐级审核签认后报送省厅，由省厅在厅门户网站予以公示10个工作日，经公示无异议后纳入当年度该企业信用评价，相应分值在省厅统计汇总得分的基础上增加。</w:t>
      </w:r>
    </w:p>
    <w:p w14:paraId="45702E09">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2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各</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主体应建立信息共享机制，将</w:t>
      </w:r>
      <w:r>
        <w:rPr>
          <w:rFonts w:hint="default" w:ascii="Times New Roman" w:hAnsi="Times New Roman" w:cs="Times New Roman"/>
          <w:color w:val="auto"/>
          <w:spacing w:val="0"/>
          <w:sz w:val="32"/>
          <w:szCs w:val="32"/>
          <w:lang w:eastAsia="zh-CN"/>
        </w:rPr>
        <w:t>发现的职权范围外的失信行为，及时</w:t>
      </w:r>
      <w:r>
        <w:rPr>
          <w:rFonts w:hint="default" w:ascii="Times New Roman" w:hAnsi="Times New Roman" w:cs="Times New Roman"/>
          <w:color w:val="auto"/>
          <w:spacing w:val="0"/>
          <w:sz w:val="32"/>
          <w:szCs w:val="32"/>
        </w:rPr>
        <w:t>移交至具有采信职责的</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主体，做到采信不重复、不遗漏。</w:t>
      </w:r>
    </w:p>
    <w:p w14:paraId="3C44AAD7">
      <w:pPr>
        <w:pStyle w:val="2"/>
        <w:widowControl w:val="0"/>
        <w:wordWrap/>
        <w:spacing w:beforeLines="0" w:afterLines="0" w:line="576" w:lineRule="exact"/>
        <w:ind w:left="0" w:leftChars="0" w:right="0" w:firstLine="640" w:firstLineChars="200"/>
        <w:jc w:val="both"/>
        <w:rPr>
          <w:rFonts w:hint="default" w:ascii="Times New Roman" w:hAnsi="Times New Roman" w:eastAsia="仿宋_GB2312" w:cs="Times New Roman"/>
          <w:color w:val="auto"/>
          <w:spacing w:val="0"/>
          <w:kern w:val="2"/>
          <w:sz w:val="32"/>
          <w:szCs w:val="32"/>
          <w:lang w:val="en-US" w:eastAsia="zh-CN" w:bidi="ar-SA"/>
        </w:rPr>
        <w:pPrChange w:id="124" w:author="紫晗" w:date="2025-10-24T10:59:00Z">
          <w:pPr>
            <w:pStyle w:val="2"/>
            <w:widowControl w:val="0"/>
            <w:wordWrap/>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 xml:space="preserve">第十条【得分计算规则】  </w:t>
      </w:r>
      <w:r>
        <w:rPr>
          <w:rFonts w:hint="default" w:ascii="Times New Roman" w:hAnsi="Times New Roman" w:eastAsia="仿宋_GB2312" w:cs="Times New Roman"/>
          <w:color w:val="auto"/>
          <w:spacing w:val="0"/>
          <w:kern w:val="2"/>
          <w:sz w:val="32"/>
          <w:szCs w:val="32"/>
          <w:lang w:val="en-US" w:eastAsia="zh-CN" w:bidi="ar-SA"/>
        </w:rPr>
        <w:t>勘察设计、监理、施工、质量检测机构的信用评价得分计算规则，执行交通运输部现行办法规定；代建、造价咨询单位参照交通运输部施工企业信用评价得分计算规则。</w:t>
      </w:r>
    </w:p>
    <w:p w14:paraId="7E6CB1F0">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25"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第十一条【评分结果】</w:t>
      </w:r>
      <w:r>
        <w:rPr>
          <w:rFonts w:hint="default" w:ascii="Times New Roman" w:hAnsi="Times New Roman" w:cs="Times New Roman"/>
          <w:color w:val="auto"/>
          <w:spacing w:val="0"/>
          <w:sz w:val="32"/>
          <w:szCs w:val="32"/>
        </w:rPr>
        <w:t xml:space="preserve">  对</w:t>
      </w:r>
      <w:r>
        <w:rPr>
          <w:rFonts w:hint="default" w:ascii="Times New Roman" w:hAnsi="Times New Roman" w:cs="Times New Roman"/>
          <w:color w:val="auto"/>
          <w:spacing w:val="0"/>
          <w:sz w:val="32"/>
          <w:szCs w:val="32"/>
          <w:lang w:eastAsia="zh-CN"/>
        </w:rPr>
        <w:t>代建、勘察设计、施工、造价咨询单位的</w:t>
      </w:r>
      <w:r>
        <w:rPr>
          <w:rFonts w:hint="default" w:ascii="Times New Roman" w:hAnsi="Times New Roman" w:cs="Times New Roman"/>
          <w:color w:val="auto"/>
          <w:spacing w:val="0"/>
          <w:sz w:val="32"/>
          <w:szCs w:val="32"/>
        </w:rPr>
        <w:t>评分结果按照以下权重值计算综合得分。</w:t>
      </w:r>
    </w:p>
    <w:p w14:paraId="49223FC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2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省厅</w:t>
      </w:r>
      <w:r>
        <w:rPr>
          <w:rFonts w:hint="default" w:ascii="Times New Roman" w:hAnsi="Times New Roman" w:cs="Times New Roman"/>
          <w:color w:val="auto"/>
          <w:spacing w:val="0"/>
          <w:sz w:val="32"/>
          <w:szCs w:val="32"/>
          <w:lang w:eastAsia="zh-CN"/>
        </w:rPr>
        <w:t>、</w:t>
      </w:r>
      <w:r>
        <w:rPr>
          <w:rFonts w:hint="eastAsia" w:cs="Times New Roman"/>
          <w:color w:val="auto"/>
          <w:spacing w:val="0"/>
          <w:sz w:val="32"/>
          <w:szCs w:val="32"/>
          <w:lang w:eastAsia="zh-CN"/>
          <w:rPrChange w:id="127" w:author="admin" w:date="2025-10-09T17:27:00Z">
            <w:rPr>
              <w:rFonts w:hint="eastAsia" w:cs="Times New Roman"/>
              <w:color w:val="0000FF"/>
              <w:spacing w:val="0"/>
              <w:sz w:val="32"/>
              <w:szCs w:val="32"/>
              <w:lang w:eastAsia="zh-CN"/>
            </w:rPr>
          </w:rPrChange>
        </w:rPr>
        <w:t>依法受委托的监督机构</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项目法人评分权重为30%，30%，40%。</w:t>
      </w:r>
    </w:p>
    <w:p w14:paraId="264DCB65">
      <w:pPr>
        <w:pStyle w:val="2"/>
        <w:widowControl w:val="0"/>
        <w:wordWrap/>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28" w:author="紫晗" w:date="2025-10-24T10:59:00Z">
          <w:pPr>
            <w:pStyle w:val="2"/>
            <w:widowControl w:val="0"/>
            <w:wordWrap/>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年终综合信用评分X按照以下公式计算：</w:t>
      </w:r>
    </w:p>
    <w:p w14:paraId="602576EA">
      <w:pPr>
        <w:pStyle w:val="2"/>
        <w:widowControl w:val="0"/>
        <w:wordWrap/>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29" w:author="紫晗" w:date="2025-10-24T10:59:00Z">
          <w:pPr>
            <w:pStyle w:val="2"/>
            <w:widowControl w:val="0"/>
            <w:wordWrap/>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X=X</w:t>
      </w:r>
      <w:r>
        <w:rPr>
          <w:rFonts w:hint="default" w:ascii="Times New Roman" w:hAnsi="Times New Roman" w:cs="Times New Roman"/>
          <w:color w:val="auto"/>
          <w:spacing w:val="0"/>
          <w:sz w:val="32"/>
          <w:szCs w:val="32"/>
          <w:vertAlign w:val="subscript"/>
          <w:lang w:val="en-US" w:eastAsia="zh-CN"/>
        </w:rPr>
        <w:t>1</w:t>
      </w:r>
      <w:r>
        <w:rPr>
          <w:rFonts w:hint="default" w:ascii="Times New Roman" w:hAnsi="Times New Roman" w:eastAsia="汉仪细圆B5" w:cs="Times New Roman"/>
          <w:color w:val="auto"/>
          <w:spacing w:val="0"/>
          <w:sz w:val="32"/>
          <w:szCs w:val="32"/>
          <w:lang w:val="en-US" w:eastAsia="zh-CN"/>
        </w:rPr>
        <w:t>×</w:t>
      </w:r>
      <w:r>
        <w:rPr>
          <w:rFonts w:hint="default" w:ascii="Times New Roman" w:hAnsi="Times New Roman" w:cs="Times New Roman"/>
          <w:color w:val="auto"/>
          <w:spacing w:val="0"/>
          <w:sz w:val="32"/>
          <w:szCs w:val="32"/>
          <w:lang w:val="en-US" w:eastAsia="zh-CN"/>
        </w:rPr>
        <w:t>30%+X</w:t>
      </w:r>
      <w:r>
        <w:rPr>
          <w:rFonts w:hint="default" w:ascii="Times New Roman" w:hAnsi="Times New Roman" w:cs="Times New Roman"/>
          <w:color w:val="auto"/>
          <w:spacing w:val="0"/>
          <w:sz w:val="32"/>
          <w:szCs w:val="32"/>
          <w:vertAlign w:val="subscript"/>
          <w:lang w:val="en-US" w:eastAsia="zh-CN"/>
        </w:rPr>
        <w:t>2</w:t>
      </w:r>
      <w:r>
        <w:rPr>
          <w:rFonts w:hint="default" w:ascii="Times New Roman" w:hAnsi="Times New Roman" w:eastAsia="汉仪细圆B5" w:cs="Times New Roman"/>
          <w:color w:val="auto"/>
          <w:spacing w:val="0"/>
          <w:sz w:val="32"/>
          <w:szCs w:val="32"/>
          <w:lang w:val="en-US" w:eastAsia="zh-CN"/>
        </w:rPr>
        <w:t>×</w:t>
      </w:r>
      <w:r>
        <w:rPr>
          <w:rFonts w:hint="default" w:ascii="Times New Roman" w:hAnsi="Times New Roman" w:cs="Times New Roman"/>
          <w:color w:val="auto"/>
          <w:spacing w:val="0"/>
          <w:sz w:val="32"/>
          <w:szCs w:val="32"/>
          <w:lang w:val="en-US" w:eastAsia="zh-CN"/>
        </w:rPr>
        <w:t>30%+X</w:t>
      </w:r>
      <w:r>
        <w:rPr>
          <w:rFonts w:hint="default" w:ascii="Times New Roman" w:hAnsi="Times New Roman" w:cs="Times New Roman"/>
          <w:color w:val="auto"/>
          <w:spacing w:val="0"/>
          <w:sz w:val="32"/>
          <w:szCs w:val="32"/>
          <w:vertAlign w:val="subscript"/>
          <w:lang w:val="en-US" w:eastAsia="zh-CN"/>
        </w:rPr>
        <w:t>3</w:t>
      </w:r>
      <w:r>
        <w:rPr>
          <w:rFonts w:hint="default" w:ascii="Times New Roman" w:hAnsi="Times New Roman" w:eastAsia="汉仪细圆B5" w:cs="Times New Roman"/>
          <w:color w:val="auto"/>
          <w:spacing w:val="0"/>
          <w:sz w:val="32"/>
          <w:szCs w:val="32"/>
          <w:lang w:val="en-US" w:eastAsia="zh-CN"/>
        </w:rPr>
        <w:t>×4</w:t>
      </w:r>
      <w:r>
        <w:rPr>
          <w:rFonts w:hint="default" w:ascii="Times New Roman" w:hAnsi="Times New Roman" w:cs="Times New Roman"/>
          <w:color w:val="auto"/>
          <w:spacing w:val="0"/>
          <w:sz w:val="32"/>
          <w:szCs w:val="32"/>
          <w:lang w:val="en-US" w:eastAsia="zh-CN"/>
        </w:rPr>
        <w:t>0%</w:t>
      </w:r>
    </w:p>
    <w:p w14:paraId="14C4B794">
      <w:pPr>
        <w:widowControl w:val="0"/>
        <w:wordWrap/>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30" w:author="紫晗" w:date="2025-10-24T10:59:00Z">
          <w:pPr>
            <w:widowControl w:val="0"/>
            <w:wordWrap/>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X</w:t>
      </w:r>
      <w:r>
        <w:rPr>
          <w:rFonts w:hint="default" w:ascii="Times New Roman" w:hAnsi="Times New Roman" w:cs="Times New Roman"/>
          <w:color w:val="auto"/>
          <w:spacing w:val="0"/>
          <w:sz w:val="32"/>
          <w:szCs w:val="32"/>
          <w:vertAlign w:val="subscript"/>
          <w:lang w:val="en-US" w:eastAsia="zh-CN"/>
        </w:rPr>
        <w:t>1</w:t>
      </w:r>
      <w:r>
        <w:rPr>
          <w:rFonts w:hint="default" w:ascii="Times New Roman" w:hAnsi="Times New Roman" w:cs="Times New Roman"/>
          <w:color w:val="auto"/>
          <w:spacing w:val="0"/>
          <w:sz w:val="32"/>
          <w:szCs w:val="32"/>
          <w:lang w:val="en-US" w:eastAsia="zh-CN"/>
        </w:rPr>
        <w:t>为省厅年度信用评分；X</w:t>
      </w:r>
      <w:r>
        <w:rPr>
          <w:rFonts w:hint="default" w:ascii="Times New Roman" w:hAnsi="Times New Roman" w:cs="Times New Roman"/>
          <w:color w:val="auto"/>
          <w:spacing w:val="0"/>
          <w:sz w:val="32"/>
          <w:szCs w:val="32"/>
          <w:vertAlign w:val="subscript"/>
          <w:lang w:val="en-US" w:eastAsia="zh-CN"/>
        </w:rPr>
        <w:t>2</w:t>
      </w:r>
      <w:r>
        <w:rPr>
          <w:rFonts w:hint="default" w:ascii="Times New Roman" w:hAnsi="Times New Roman" w:cs="Times New Roman"/>
          <w:color w:val="auto"/>
          <w:spacing w:val="0"/>
          <w:sz w:val="32"/>
          <w:szCs w:val="32"/>
          <w:lang w:val="en-US" w:eastAsia="zh-CN"/>
        </w:rPr>
        <w:t>为</w:t>
      </w:r>
      <w:r>
        <w:rPr>
          <w:rFonts w:hint="eastAsia" w:cs="Times New Roman"/>
          <w:color w:val="auto"/>
          <w:spacing w:val="0"/>
          <w:sz w:val="32"/>
          <w:szCs w:val="32"/>
          <w:lang w:val="en-US" w:eastAsia="zh-CN"/>
          <w:rPrChange w:id="131" w:author="admin" w:date="2025-10-09T17:27:00Z">
            <w:rPr>
              <w:rFonts w:hint="eastAsia" w:cs="Times New Roman"/>
              <w:color w:val="0000FF"/>
              <w:spacing w:val="0"/>
              <w:sz w:val="32"/>
              <w:szCs w:val="32"/>
              <w:lang w:val="en-US" w:eastAsia="zh-CN"/>
            </w:rPr>
          </w:rPrChange>
        </w:rPr>
        <w:t>依法受委托的监督机构</w:t>
      </w:r>
      <w:r>
        <w:rPr>
          <w:rFonts w:hint="default" w:ascii="Times New Roman" w:hAnsi="Times New Roman" w:cs="Times New Roman"/>
          <w:color w:val="auto"/>
          <w:spacing w:val="0"/>
          <w:sz w:val="32"/>
          <w:szCs w:val="32"/>
          <w:lang w:val="en-US" w:eastAsia="zh-CN"/>
        </w:rPr>
        <w:t>年度信用评分；X</w:t>
      </w:r>
      <w:r>
        <w:rPr>
          <w:rFonts w:hint="default" w:ascii="Times New Roman" w:hAnsi="Times New Roman" w:cs="Times New Roman"/>
          <w:color w:val="auto"/>
          <w:spacing w:val="0"/>
          <w:sz w:val="32"/>
          <w:szCs w:val="32"/>
          <w:vertAlign w:val="subscript"/>
          <w:lang w:val="en-US" w:eastAsia="zh-CN"/>
        </w:rPr>
        <w:t>3</w:t>
      </w:r>
      <w:r>
        <w:rPr>
          <w:rFonts w:hint="default" w:ascii="Times New Roman" w:hAnsi="Times New Roman" w:cs="Times New Roman"/>
          <w:color w:val="auto"/>
          <w:spacing w:val="0"/>
          <w:sz w:val="32"/>
          <w:szCs w:val="32"/>
          <w:lang w:val="en-US" w:eastAsia="zh-CN"/>
        </w:rPr>
        <w:t>为项目法人年度信用评分。</w:t>
      </w:r>
    </w:p>
    <w:p w14:paraId="29AEDE97">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3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监理企业、</w:t>
      </w:r>
      <w:r>
        <w:rPr>
          <w:rFonts w:hint="default" w:ascii="Times New Roman" w:hAnsi="Times New Roman" w:cs="Times New Roman"/>
          <w:color w:val="auto"/>
          <w:spacing w:val="0"/>
          <w:sz w:val="32"/>
          <w:szCs w:val="32"/>
          <w:lang w:val="en-US" w:eastAsia="zh-CN"/>
        </w:rPr>
        <w:t>质量</w:t>
      </w:r>
      <w:r>
        <w:rPr>
          <w:rFonts w:hint="default" w:ascii="Times New Roman" w:hAnsi="Times New Roman" w:cs="Times New Roman"/>
          <w:color w:val="auto"/>
          <w:spacing w:val="0"/>
          <w:sz w:val="32"/>
          <w:szCs w:val="32"/>
        </w:rPr>
        <w:t>检测机构执行交通运输部相应</w:t>
      </w:r>
      <w:r>
        <w:rPr>
          <w:rFonts w:hint="default" w:ascii="Times New Roman" w:hAnsi="Times New Roman" w:cs="Times New Roman"/>
          <w:color w:val="auto"/>
          <w:spacing w:val="0"/>
          <w:sz w:val="32"/>
          <w:szCs w:val="32"/>
          <w:lang w:eastAsia="zh-CN"/>
        </w:rPr>
        <w:t>信用评价程序</w:t>
      </w:r>
      <w:r>
        <w:rPr>
          <w:rFonts w:hint="default" w:ascii="Times New Roman" w:hAnsi="Times New Roman" w:cs="Times New Roman"/>
          <w:color w:val="auto"/>
          <w:spacing w:val="0"/>
          <w:sz w:val="32"/>
          <w:szCs w:val="32"/>
        </w:rPr>
        <w:t>，按照企业（机构自评）、项目法人初评、质监机构复核、省厅审定的程序开展</w:t>
      </w:r>
      <w:r>
        <w:rPr>
          <w:rFonts w:hint="default" w:ascii="Times New Roman" w:hAnsi="Times New Roman" w:cs="Times New Roman"/>
          <w:color w:val="auto"/>
          <w:spacing w:val="0"/>
          <w:sz w:val="32"/>
          <w:szCs w:val="32"/>
          <w:lang w:eastAsia="zh-CN"/>
        </w:rPr>
        <w:t>信用</w:t>
      </w:r>
      <w:r>
        <w:rPr>
          <w:rFonts w:hint="default" w:ascii="Times New Roman" w:hAnsi="Times New Roman" w:cs="Times New Roman"/>
          <w:color w:val="auto"/>
          <w:spacing w:val="0"/>
          <w:sz w:val="32"/>
          <w:szCs w:val="32"/>
        </w:rPr>
        <w:t>评价工作。</w:t>
      </w:r>
    </w:p>
    <w:p w14:paraId="1594AE12">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val="en-US" w:eastAsia="zh-CN"/>
        </w:rPr>
        <w:pPrChange w:id="13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val="en-US" w:eastAsia="zh-CN"/>
        </w:rPr>
        <w:t>从业人员执行建设单位主评，</w:t>
      </w:r>
      <w:r>
        <w:rPr>
          <w:rFonts w:hint="eastAsia" w:cs="Times New Roman"/>
          <w:color w:val="auto"/>
          <w:spacing w:val="0"/>
          <w:sz w:val="32"/>
          <w:szCs w:val="32"/>
          <w:lang w:val="en-US" w:eastAsia="zh-CN"/>
          <w:rPrChange w:id="134" w:author="admin" w:date="2025-10-09T17:27:00Z">
            <w:rPr>
              <w:rFonts w:hint="eastAsia" w:cs="Times New Roman"/>
              <w:color w:val="0000FF"/>
              <w:spacing w:val="0"/>
              <w:sz w:val="32"/>
              <w:szCs w:val="32"/>
              <w:lang w:val="en-US" w:eastAsia="zh-CN"/>
            </w:rPr>
          </w:rPrChange>
        </w:rPr>
        <w:t>依法受委托的监督机构</w:t>
      </w:r>
      <w:r>
        <w:rPr>
          <w:rFonts w:hint="default" w:ascii="Times New Roman" w:hAnsi="Times New Roman" w:cs="Times New Roman"/>
          <w:color w:val="auto"/>
          <w:spacing w:val="0"/>
          <w:sz w:val="32"/>
          <w:szCs w:val="32"/>
          <w:lang w:val="en-US" w:eastAsia="zh-CN"/>
        </w:rPr>
        <w:t>审核，省厅审定公示的程序。</w:t>
      </w:r>
    </w:p>
    <w:p w14:paraId="54153B4F">
      <w:pPr>
        <w:pStyle w:val="2"/>
        <w:widowControl w:val="0"/>
        <w:spacing w:beforeLines="0" w:afterLines="0"/>
        <w:ind w:left="0" w:leftChars="0" w:firstLine="0" w:firstLineChars="0"/>
        <w:rPr>
          <w:rFonts w:hint="eastAsia" w:eastAsia="仿宋_GB2312"/>
          <w:lang w:val="en-US" w:eastAsia="zh-CN"/>
        </w:rPr>
        <w:pPrChange w:id="135" w:author="紫晗" w:date="2025-10-24T10:59:00Z">
          <w:pPr>
            <w:pStyle w:val="2"/>
            <w:ind w:left="0" w:leftChars="0" w:firstLine="0" w:firstLineChars="0"/>
          </w:pPr>
        </w:pPrChange>
      </w:pPr>
      <w:r>
        <w:rPr>
          <w:rFonts w:hint="eastAsia"/>
          <w:lang w:val="en-US" w:eastAsia="zh-CN"/>
        </w:rPr>
        <w:t xml:space="preserve">    省厅视项目检查覆盖情况，可委托</w:t>
      </w:r>
      <w:r>
        <w:rPr>
          <w:rFonts w:hint="eastAsia" w:cs="Times New Roman"/>
          <w:color w:val="auto"/>
          <w:spacing w:val="0"/>
          <w:sz w:val="32"/>
          <w:szCs w:val="32"/>
          <w:lang w:val="en-US" w:eastAsia="zh-CN"/>
          <w:rPrChange w:id="136" w:author="admin" w:date="2025-10-09T17:27:00Z">
            <w:rPr>
              <w:rFonts w:hint="eastAsia" w:cs="Times New Roman"/>
              <w:color w:val="0000FF"/>
              <w:spacing w:val="0"/>
              <w:sz w:val="32"/>
              <w:szCs w:val="32"/>
              <w:lang w:val="en-US" w:eastAsia="zh-CN"/>
            </w:rPr>
          </w:rPrChange>
        </w:rPr>
        <w:t>依法受委托的监督机构</w:t>
      </w:r>
      <w:r>
        <w:rPr>
          <w:rFonts w:hint="eastAsia" w:cs="Times New Roman"/>
          <w:color w:val="auto"/>
          <w:spacing w:val="0"/>
          <w:sz w:val="32"/>
          <w:szCs w:val="32"/>
          <w:lang w:val="en-US" w:eastAsia="zh-CN"/>
        </w:rPr>
        <w:t>对</w:t>
      </w:r>
      <w:r>
        <w:rPr>
          <w:rFonts w:hint="default" w:ascii="Times New Roman" w:hAnsi="Times New Roman" w:cs="Times New Roman"/>
          <w:color w:val="auto"/>
          <w:spacing w:val="0"/>
          <w:sz w:val="32"/>
          <w:szCs w:val="32"/>
          <w:lang w:eastAsia="zh-CN"/>
        </w:rPr>
        <w:t>代建、勘察设计、施工、造价咨询单位</w:t>
      </w:r>
      <w:r>
        <w:rPr>
          <w:rFonts w:hint="eastAsia" w:cs="Times New Roman"/>
          <w:color w:val="auto"/>
          <w:spacing w:val="0"/>
          <w:sz w:val="32"/>
          <w:szCs w:val="32"/>
          <w:lang w:eastAsia="zh-CN"/>
        </w:rPr>
        <w:t>进行</w:t>
      </w:r>
      <w:r>
        <w:rPr>
          <w:rFonts w:hint="default" w:ascii="Times New Roman" w:hAnsi="Times New Roman" w:cs="Times New Roman"/>
          <w:color w:val="auto"/>
          <w:spacing w:val="0"/>
          <w:sz w:val="32"/>
          <w:szCs w:val="32"/>
        </w:rPr>
        <w:t>评分</w:t>
      </w:r>
      <w:r>
        <w:rPr>
          <w:rFonts w:hint="eastAsia" w:cs="Times New Roman"/>
          <w:color w:val="auto"/>
          <w:spacing w:val="0"/>
          <w:sz w:val="32"/>
          <w:szCs w:val="32"/>
          <w:lang w:eastAsia="zh-CN"/>
        </w:rPr>
        <w:t>。</w:t>
      </w:r>
    </w:p>
    <w:p w14:paraId="5F55E801">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37"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第十二条【评价等级】</w:t>
      </w:r>
      <w:r>
        <w:rPr>
          <w:rFonts w:hint="default" w:ascii="Times New Roman" w:hAnsi="Times New Roman" w:cs="Times New Roman"/>
          <w:color w:val="auto"/>
          <w:spacing w:val="0"/>
          <w:sz w:val="32"/>
          <w:szCs w:val="32"/>
        </w:rPr>
        <w:t xml:space="preserve">  公路建设工程从业单位信用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按照相应的</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类别分类进行，公路项目代建、</w:t>
      </w:r>
      <w:r>
        <w:rPr>
          <w:rFonts w:hint="default" w:ascii="Times New Roman" w:hAnsi="Times New Roman" w:cs="Times New Roman"/>
          <w:color w:val="auto"/>
          <w:spacing w:val="0"/>
          <w:sz w:val="32"/>
          <w:szCs w:val="32"/>
          <w:lang w:val="en-US" w:eastAsia="zh-CN"/>
        </w:rPr>
        <w:t>勘察</w:t>
      </w:r>
      <w:r>
        <w:rPr>
          <w:rFonts w:hint="default" w:ascii="Times New Roman" w:hAnsi="Times New Roman" w:cs="Times New Roman"/>
          <w:color w:val="auto"/>
          <w:spacing w:val="0"/>
          <w:sz w:val="32"/>
          <w:szCs w:val="32"/>
        </w:rPr>
        <w:t>设计、施工、造价咨询企业信用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等级分为AA、A、B、C、D五个等级，各信用等级对应的企业信用评分X分别为：</w:t>
      </w:r>
    </w:p>
    <w:p w14:paraId="174AB40D">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3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AA级：95分≤X≤100分，信用好；</w:t>
      </w:r>
    </w:p>
    <w:p w14:paraId="7546FD3E">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39"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A级：85分≤X＜95分，信用较好；</w:t>
      </w:r>
    </w:p>
    <w:p w14:paraId="4B21F3B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0"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B级：75分≤X＜85分，信用一般；</w:t>
      </w:r>
    </w:p>
    <w:p w14:paraId="1A7DE136">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C级：60分≤X＜75分，信用较差；</w:t>
      </w:r>
    </w:p>
    <w:p w14:paraId="0E17DA48">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D级：X＜60分，或存在严重失信行为，信用差。</w:t>
      </w:r>
    </w:p>
    <w:p w14:paraId="30610BAF">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监理企业信用评价分为AA、A、B、C、D五个等级，各信用等级对应的企业信用评分X分别为：</w:t>
      </w:r>
    </w:p>
    <w:p w14:paraId="7A125E8D">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4"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AA级：95分＜X≤100分，信用好；</w:t>
      </w:r>
    </w:p>
    <w:p w14:paraId="104C2EBE">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5"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A级：85分＜X≤95分，信用较好；</w:t>
      </w:r>
    </w:p>
    <w:p w14:paraId="2439C67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B级：70分＜X≤85分，信用一般；</w:t>
      </w:r>
    </w:p>
    <w:p w14:paraId="1B3D1D84">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7"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C级：60分≤X≤70分，信用较差；</w:t>
      </w:r>
    </w:p>
    <w:p w14:paraId="2F67792F">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D级：X＜60分，信用很差。</w:t>
      </w:r>
    </w:p>
    <w:p w14:paraId="51946470">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49"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质量检测机构信用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等级分为AA、A、B、C、D五个等级，各信用等级对应的企业信用评分X分别为：</w:t>
      </w:r>
    </w:p>
    <w:p w14:paraId="285ABF50">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0"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AA级：X≥95分，信用好；</w:t>
      </w:r>
    </w:p>
    <w:p w14:paraId="647D560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A级：85分≤X＜95分，信用较好；</w:t>
      </w:r>
    </w:p>
    <w:p w14:paraId="2004C76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B级：70分≤X＜85分，信用一般；</w:t>
      </w:r>
    </w:p>
    <w:p w14:paraId="5DB1FB77">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C级：60分≤X＜70分，信用较差；</w:t>
      </w:r>
    </w:p>
    <w:p w14:paraId="3378A378">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4"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D级：X＜60分或直接确定为D级，信用差。</w:t>
      </w:r>
    </w:p>
    <w:p w14:paraId="73B3CE04">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5"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第十三条【不能评为AA级的情形】</w:t>
      </w:r>
      <w:r>
        <w:rPr>
          <w:rFonts w:hint="default" w:ascii="Times New Roman" w:hAnsi="Times New Roman" w:cs="Times New Roman"/>
          <w:color w:val="auto"/>
          <w:spacing w:val="0"/>
          <w:sz w:val="32"/>
          <w:szCs w:val="32"/>
        </w:rPr>
        <w:t xml:space="preserve">  出现以下情形之一的，</w:t>
      </w:r>
      <w:r>
        <w:rPr>
          <w:rFonts w:hint="default" w:ascii="Times New Roman" w:hAnsi="Times New Roman" w:cs="Times New Roman"/>
          <w:color w:val="auto"/>
          <w:spacing w:val="0"/>
          <w:sz w:val="32"/>
          <w:szCs w:val="32"/>
          <w:highlight w:val="none"/>
        </w:rPr>
        <w:t>从业单位</w:t>
      </w:r>
      <w:r>
        <w:rPr>
          <w:rFonts w:hint="default" w:ascii="Times New Roman" w:hAnsi="Times New Roman" w:cs="Times New Roman"/>
          <w:color w:val="auto"/>
          <w:spacing w:val="0"/>
          <w:sz w:val="32"/>
          <w:szCs w:val="32"/>
        </w:rPr>
        <w:t>不能评为AA级：</w:t>
      </w:r>
    </w:p>
    <w:p w14:paraId="1831C540">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（一）勘察设计、监理、造价咨询、施工合同段直接</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定级为C级或D级的，项目代建单位不能评为AA级；</w:t>
      </w:r>
    </w:p>
    <w:p w14:paraId="14E0B86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7"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（二）施工合同段直接</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定级为C级或D级的，相应监理合同段不能评为AA级；</w:t>
      </w:r>
    </w:p>
    <w:p w14:paraId="2F8D3868">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5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（三）省厅</w:t>
      </w:r>
      <w:r>
        <w:rPr>
          <w:rFonts w:hint="default" w:ascii="Times New Roman" w:hAnsi="Times New Roman" w:cs="Times New Roman"/>
          <w:color w:val="auto"/>
          <w:spacing w:val="0"/>
          <w:sz w:val="32"/>
          <w:szCs w:val="32"/>
          <w:lang w:eastAsia="zh-CN"/>
        </w:rPr>
        <w:t>或</w:t>
      </w:r>
      <w:r>
        <w:rPr>
          <w:rFonts w:hint="eastAsia" w:cs="Times New Roman"/>
          <w:color w:val="auto"/>
          <w:spacing w:val="0"/>
          <w:sz w:val="32"/>
          <w:szCs w:val="32"/>
          <w:lang w:eastAsia="zh-CN"/>
          <w:rPrChange w:id="159" w:author="admin" w:date="2025-10-09T17:27:00Z">
            <w:rPr>
              <w:rFonts w:hint="eastAsia" w:cs="Times New Roman"/>
              <w:color w:val="0000FF"/>
              <w:spacing w:val="0"/>
              <w:sz w:val="32"/>
              <w:szCs w:val="32"/>
              <w:lang w:eastAsia="zh-CN"/>
            </w:rPr>
          </w:rPrChange>
        </w:rPr>
        <w:t>依法受委托的监督机构</w:t>
      </w:r>
      <w:r>
        <w:rPr>
          <w:rFonts w:hint="default" w:ascii="Times New Roman" w:hAnsi="Times New Roman" w:cs="Times New Roman"/>
          <w:color w:val="auto"/>
          <w:spacing w:val="0"/>
          <w:sz w:val="32"/>
          <w:szCs w:val="32"/>
        </w:rPr>
        <w:t>列入重点</w:t>
      </w:r>
      <w:r>
        <w:rPr>
          <w:rFonts w:hint="default" w:ascii="Times New Roman" w:hAnsi="Times New Roman" w:cs="Times New Roman"/>
          <w:color w:val="auto"/>
          <w:spacing w:val="0"/>
          <w:sz w:val="32"/>
          <w:szCs w:val="32"/>
          <w:lang w:val="en-US" w:eastAsia="zh-CN"/>
        </w:rPr>
        <w:t>监管对象</w:t>
      </w:r>
      <w:r>
        <w:rPr>
          <w:rFonts w:hint="default" w:ascii="Times New Roman" w:hAnsi="Times New Roman" w:cs="Times New Roman"/>
          <w:color w:val="auto"/>
          <w:spacing w:val="0"/>
          <w:sz w:val="32"/>
          <w:szCs w:val="32"/>
          <w:lang w:eastAsia="zh-CN"/>
        </w:rPr>
        <w:t>的</w:t>
      </w:r>
      <w:r>
        <w:rPr>
          <w:rFonts w:hint="default" w:ascii="Times New Roman" w:hAnsi="Times New Roman" w:cs="Times New Roman"/>
          <w:color w:val="auto"/>
          <w:spacing w:val="0"/>
          <w:sz w:val="32"/>
          <w:szCs w:val="32"/>
        </w:rPr>
        <w:t>；</w:t>
      </w:r>
    </w:p>
    <w:p w14:paraId="19F9B89D">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仿宋_GB2312" w:cs="Times New Roman"/>
          <w:color w:val="auto"/>
          <w:spacing w:val="0"/>
          <w:sz w:val="32"/>
          <w:szCs w:val="32"/>
          <w:lang w:val="en-US" w:eastAsia="zh-CN"/>
        </w:rPr>
        <w:pPrChange w:id="160"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（四）子公司被评为C级或D级</w:t>
      </w:r>
      <w:r>
        <w:rPr>
          <w:rFonts w:hint="default" w:ascii="Times New Roman" w:hAnsi="Times New Roman" w:cs="Times New Roman"/>
          <w:color w:val="auto"/>
          <w:spacing w:val="0"/>
          <w:sz w:val="32"/>
          <w:szCs w:val="32"/>
          <w:lang w:eastAsia="zh-CN"/>
        </w:rPr>
        <w:t>，母公司不能评为</w:t>
      </w:r>
      <w:r>
        <w:rPr>
          <w:rFonts w:hint="default" w:ascii="Times New Roman" w:hAnsi="Times New Roman" w:cs="Times New Roman"/>
          <w:color w:val="auto"/>
          <w:spacing w:val="0"/>
          <w:sz w:val="32"/>
          <w:szCs w:val="32"/>
          <w:lang w:val="en-US" w:eastAsia="zh-CN"/>
        </w:rPr>
        <w:t>AA级；</w:t>
      </w:r>
    </w:p>
    <w:p w14:paraId="52282847">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6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（五）其他依法列入严重失信名单的情形。</w:t>
      </w:r>
    </w:p>
    <w:p w14:paraId="74E8E8B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6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出现以下情形之一的，质量检测机构信用评价不能评为 AA级</w:t>
      </w:r>
      <w:r>
        <w:rPr>
          <w:rFonts w:hint="default" w:ascii="Times New Roman" w:hAnsi="Times New Roman" w:cs="Times New Roman"/>
          <w:color w:val="auto"/>
          <w:spacing w:val="0"/>
          <w:sz w:val="32"/>
          <w:szCs w:val="32"/>
          <w:lang w:eastAsia="zh-CN"/>
        </w:rPr>
        <w:t>：</w:t>
      </w:r>
    </w:p>
    <w:p w14:paraId="38A0FB9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6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一</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母体机构信用评价得分小于95分的；</w:t>
      </w:r>
    </w:p>
    <w:p w14:paraId="7064A7C8">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64"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二</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信用评价周期内工地试验室和现场检测项目业务均未开展的；</w:t>
      </w:r>
    </w:p>
    <w:p w14:paraId="137B3261">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65"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三</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工地试验室或现场检测项目得分小于70分的；</w:t>
      </w:r>
    </w:p>
    <w:p w14:paraId="4BDD8950">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6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四</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信用评价周期内机构技术负责人或质量负责人被评为信用较差或信用差的。</w:t>
      </w:r>
    </w:p>
    <w:p w14:paraId="62F78556">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67"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第十四条【评价周期】</w:t>
      </w:r>
      <w:r>
        <w:rPr>
          <w:rFonts w:hint="default" w:ascii="Times New Roman" w:hAnsi="Times New Roman" w:cs="Times New Roman"/>
          <w:color w:val="auto"/>
          <w:spacing w:val="0"/>
          <w:sz w:val="32"/>
          <w:szCs w:val="32"/>
        </w:rPr>
        <w:t xml:space="preserve">  评价周期分为定期评价与动态评价。</w:t>
      </w:r>
    </w:p>
    <w:p w14:paraId="0EDA6722">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仿宋_GB2312" w:cs="Times New Roman"/>
          <w:color w:val="auto"/>
          <w:spacing w:val="0"/>
          <w:sz w:val="32"/>
          <w:szCs w:val="32"/>
          <w:lang w:eastAsia="zh-CN"/>
        </w:rPr>
        <w:pPrChange w:id="16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定期评价：每年</w:t>
      </w:r>
      <w:r>
        <w:rPr>
          <w:rFonts w:hint="default" w:ascii="Times New Roman" w:hAnsi="Times New Roman" w:cs="Times New Roman"/>
          <w:color w:val="auto"/>
          <w:spacing w:val="0"/>
          <w:sz w:val="32"/>
          <w:szCs w:val="32"/>
          <w:lang w:val="en-US" w:eastAsia="zh-CN"/>
        </w:rPr>
        <w:t>年初</w:t>
      </w:r>
      <w:r>
        <w:rPr>
          <w:rFonts w:hint="default" w:ascii="Times New Roman" w:hAnsi="Times New Roman" w:cs="Times New Roman"/>
          <w:color w:val="auto"/>
          <w:spacing w:val="0"/>
          <w:sz w:val="32"/>
          <w:szCs w:val="32"/>
        </w:rPr>
        <w:t>完成对上一年度的</w:t>
      </w:r>
      <w:r>
        <w:rPr>
          <w:rFonts w:hint="default" w:ascii="Times New Roman" w:hAnsi="Times New Roman" w:cs="Times New Roman"/>
          <w:color w:val="auto"/>
          <w:spacing w:val="0"/>
          <w:sz w:val="32"/>
          <w:szCs w:val="32"/>
          <w:lang w:eastAsia="zh-CN"/>
        </w:rPr>
        <w:t>信用</w:t>
      </w:r>
      <w:r>
        <w:rPr>
          <w:rFonts w:hint="default" w:ascii="Times New Roman" w:hAnsi="Times New Roman" w:cs="Times New Roman"/>
          <w:color w:val="auto"/>
          <w:spacing w:val="0"/>
          <w:sz w:val="32"/>
          <w:szCs w:val="32"/>
        </w:rPr>
        <w:t>评价</w:t>
      </w:r>
      <w:r>
        <w:rPr>
          <w:rFonts w:hint="default" w:ascii="Times New Roman" w:hAnsi="Times New Roman" w:cs="Times New Roman"/>
          <w:color w:val="auto"/>
          <w:spacing w:val="0"/>
          <w:sz w:val="32"/>
          <w:szCs w:val="32"/>
          <w:lang w:eastAsia="zh-CN"/>
        </w:rPr>
        <w:t>。</w:t>
      </w:r>
    </w:p>
    <w:p w14:paraId="6B891E36">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黑体" w:cs="Times New Roman"/>
          <w:color w:val="auto"/>
          <w:spacing w:val="0"/>
          <w:kern w:val="2"/>
          <w:sz w:val="32"/>
          <w:szCs w:val="32"/>
          <w:lang w:val="en-US" w:eastAsia="zh-CN" w:bidi="ar-SA"/>
        </w:rPr>
        <w:pPrChange w:id="169"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动态评价：发生较大以上生产安全事故或出现</w:t>
      </w:r>
      <w:r>
        <w:rPr>
          <w:rFonts w:hint="default" w:ascii="Times New Roman" w:hAnsi="Times New Roman" w:cs="Times New Roman"/>
          <w:color w:val="auto"/>
          <w:spacing w:val="0"/>
          <w:sz w:val="32"/>
          <w:szCs w:val="32"/>
          <w:lang w:val="en-US" w:eastAsia="zh-CN"/>
        </w:rPr>
        <w:t>评分标准中</w:t>
      </w:r>
      <w:r>
        <w:rPr>
          <w:rFonts w:hint="default" w:ascii="Times New Roman" w:hAnsi="Times New Roman" w:cs="Times New Roman"/>
          <w:color w:val="auto"/>
          <w:spacing w:val="0"/>
          <w:sz w:val="32"/>
          <w:szCs w:val="32"/>
        </w:rPr>
        <w:t>直接定性评价等级的情形，30日内完成等级调整</w:t>
      </w:r>
      <w:r>
        <w:rPr>
          <w:rFonts w:hint="default" w:ascii="Times New Roman" w:hAnsi="Times New Roman" w:cs="Times New Roman"/>
          <w:color w:val="auto"/>
          <w:spacing w:val="0"/>
          <w:sz w:val="32"/>
          <w:szCs w:val="32"/>
          <w:lang w:eastAsia="zh-CN"/>
        </w:rPr>
        <w:t>。</w:t>
      </w:r>
    </w:p>
    <w:p w14:paraId="347A33A9">
      <w:pPr>
        <w:pStyle w:val="3"/>
        <w:widowControl w:val="0"/>
        <w:wordWrap/>
        <w:adjustRightInd/>
        <w:snapToGrid/>
        <w:spacing w:before="0" w:beforeLines="0" w:after="0" w:afterLines="0" w:line="576" w:lineRule="exact"/>
        <w:ind w:left="0" w:leftChars="0" w:right="0" w:firstLine="640" w:firstLineChars="200"/>
        <w:jc w:val="both"/>
        <w:textAlignment w:val="auto"/>
        <w:outlineLvl w:val="0"/>
        <w:rPr>
          <w:rFonts w:hint="default" w:ascii="Times New Roman" w:hAnsi="Times New Roman" w:cs="Times New Roman"/>
          <w:color w:val="auto"/>
          <w:spacing w:val="0"/>
          <w:sz w:val="32"/>
          <w:szCs w:val="32"/>
        </w:rPr>
      </w:pPr>
    </w:p>
    <w:p w14:paraId="08A5820A">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第</w:t>
      </w:r>
      <w:r>
        <w:rPr>
          <w:rFonts w:hint="default" w:ascii="Times New Roman" w:hAnsi="Times New Roman" w:cs="Times New Roman"/>
          <w:color w:val="auto"/>
          <w:spacing w:val="0"/>
          <w:sz w:val="32"/>
          <w:szCs w:val="32"/>
          <w:lang w:eastAsia="zh-CN"/>
        </w:rPr>
        <w:t>五</w:t>
      </w:r>
      <w:r>
        <w:rPr>
          <w:rFonts w:hint="default" w:ascii="Times New Roman" w:hAnsi="Times New Roman" w:cs="Times New Roman"/>
          <w:color w:val="auto"/>
          <w:spacing w:val="0"/>
          <w:sz w:val="32"/>
          <w:szCs w:val="32"/>
        </w:rPr>
        <w:t xml:space="preserve">章  </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程序</w:t>
      </w:r>
    </w:p>
    <w:p w14:paraId="26869609">
      <w:pPr>
        <w:widowControl w:val="0"/>
        <w:wordWrap/>
        <w:adjustRightInd/>
        <w:snapToGrid/>
        <w:spacing w:beforeLines="0" w:afterLines="0" w:line="576" w:lineRule="exact"/>
        <w:ind w:left="0" w:leftChars="0" w:right="0" w:firstLine="640" w:firstLineChars="200"/>
        <w:jc w:val="both"/>
        <w:rPr>
          <w:rFonts w:hint="default" w:ascii="Times New Roman" w:hAnsi="Times New Roman" w:eastAsia="仿宋_GB2312" w:cs="Times New Roman"/>
          <w:color w:val="auto"/>
          <w:spacing w:val="0"/>
          <w:sz w:val="32"/>
          <w:szCs w:val="32"/>
          <w:lang w:eastAsia="zh-CN"/>
        </w:rPr>
        <w:pPrChange w:id="170"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 xml:space="preserve">第十五条【参评对象确定】 </w:t>
      </w:r>
      <w:r>
        <w:rPr>
          <w:rFonts w:hint="default" w:ascii="Times New Roman" w:hAnsi="Times New Roman" w:cs="Times New Roman"/>
          <w:color w:val="auto"/>
          <w:spacing w:val="0"/>
          <w:sz w:val="32"/>
          <w:szCs w:val="32"/>
        </w:rPr>
        <w:t xml:space="preserve"> 各</w:t>
      </w:r>
      <w:r>
        <w:rPr>
          <w:rFonts w:hint="eastAsia" w:cs="Times New Roman"/>
          <w:color w:val="auto"/>
          <w:spacing w:val="0"/>
          <w:sz w:val="32"/>
          <w:szCs w:val="32"/>
          <w:lang w:eastAsia="zh-CN"/>
        </w:rPr>
        <w:t>建设单位</w:t>
      </w:r>
      <w:r>
        <w:rPr>
          <w:rFonts w:hint="default" w:ascii="Times New Roman" w:hAnsi="Times New Roman" w:cs="Times New Roman"/>
          <w:color w:val="auto"/>
          <w:spacing w:val="0"/>
          <w:sz w:val="32"/>
          <w:szCs w:val="32"/>
        </w:rPr>
        <w:t>须在每年</w:t>
      </w:r>
      <w:r>
        <w:rPr>
          <w:rFonts w:hint="default" w:ascii="Times New Roman" w:hAnsi="Times New Roman" w:cs="Times New Roman"/>
          <w:color w:val="auto"/>
          <w:spacing w:val="0"/>
          <w:sz w:val="32"/>
          <w:szCs w:val="32"/>
          <w:lang w:val="en-US" w:eastAsia="zh-CN"/>
        </w:rPr>
        <w:t>12月底前</w:t>
      </w:r>
      <w:r>
        <w:rPr>
          <w:rFonts w:hint="default" w:ascii="Times New Roman" w:hAnsi="Times New Roman" w:cs="Times New Roman"/>
          <w:color w:val="auto"/>
          <w:spacing w:val="0"/>
          <w:sz w:val="32"/>
          <w:szCs w:val="32"/>
        </w:rPr>
        <w:t>，依据本办法第五条</w:t>
      </w:r>
      <w:r>
        <w:rPr>
          <w:rFonts w:hint="default" w:ascii="Times New Roman" w:hAnsi="Times New Roman" w:cs="Times New Roman"/>
          <w:color w:val="auto"/>
          <w:spacing w:val="0"/>
          <w:sz w:val="32"/>
          <w:szCs w:val="32"/>
          <w:lang w:eastAsia="zh-CN"/>
        </w:rPr>
        <w:t>、第六条</w:t>
      </w:r>
      <w:r>
        <w:rPr>
          <w:rFonts w:hint="default" w:ascii="Times New Roman" w:hAnsi="Times New Roman" w:cs="Times New Roman"/>
          <w:color w:val="auto"/>
          <w:spacing w:val="0"/>
          <w:sz w:val="32"/>
          <w:szCs w:val="32"/>
        </w:rPr>
        <w:t>相关要求</w:t>
      </w:r>
      <w:r>
        <w:rPr>
          <w:rFonts w:hint="default" w:ascii="Times New Roman" w:hAnsi="Times New Roman" w:cs="Times New Roman"/>
          <w:color w:val="auto"/>
          <w:spacing w:val="0"/>
          <w:sz w:val="32"/>
          <w:szCs w:val="32"/>
          <w:lang w:eastAsia="zh-CN"/>
        </w:rPr>
        <w:t>确定参评对象名单，并报送省交通工程技术服务中心进行统一汇总，由省厅组织各</w:t>
      </w:r>
      <w:r>
        <w:rPr>
          <w:rFonts w:hint="default" w:ascii="Times New Roman" w:hAnsi="Times New Roman" w:cs="Times New Roman"/>
          <w:color w:val="auto"/>
          <w:spacing w:val="0"/>
          <w:sz w:val="32"/>
          <w:szCs w:val="32"/>
          <w:lang w:val="en-US" w:eastAsia="zh-CN"/>
        </w:rPr>
        <w:t>评价主体</w:t>
      </w:r>
      <w:r>
        <w:rPr>
          <w:rFonts w:hint="default" w:ascii="Times New Roman" w:hAnsi="Times New Roman" w:cs="Times New Roman"/>
          <w:color w:val="auto"/>
          <w:spacing w:val="0"/>
          <w:sz w:val="32"/>
          <w:szCs w:val="32"/>
          <w:lang w:eastAsia="zh-CN"/>
        </w:rPr>
        <w:t>召开专题会议，研究确定年度参评对象</w:t>
      </w:r>
      <w:r>
        <w:rPr>
          <w:rFonts w:hint="default" w:ascii="Times New Roman" w:hAnsi="Times New Roman" w:cs="Times New Roman"/>
          <w:color w:val="auto"/>
          <w:spacing w:val="0"/>
          <w:sz w:val="32"/>
          <w:szCs w:val="32"/>
        </w:rPr>
        <w:t>名单</w:t>
      </w:r>
      <w:r>
        <w:rPr>
          <w:rFonts w:hint="default" w:ascii="Times New Roman" w:hAnsi="Times New Roman" w:cs="Times New Roman"/>
          <w:color w:val="auto"/>
          <w:spacing w:val="0"/>
          <w:sz w:val="32"/>
          <w:szCs w:val="32"/>
          <w:lang w:eastAsia="zh-CN"/>
        </w:rPr>
        <w:t>，并在省厅门户网站进行公示，经公示无异议后由各评价主体组织开展评价。</w:t>
      </w:r>
    </w:p>
    <w:p w14:paraId="2140FD7A">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1"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第十六条【评价流程】</w:t>
      </w:r>
      <w:r>
        <w:rPr>
          <w:rFonts w:hint="default" w:ascii="Times New Roman" w:hAnsi="Times New Roman" w:cs="Times New Roman"/>
          <w:color w:val="auto"/>
          <w:spacing w:val="0"/>
          <w:sz w:val="32"/>
          <w:szCs w:val="32"/>
        </w:rPr>
        <w:t xml:space="preserve">  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工作流程如下：</w:t>
      </w:r>
    </w:p>
    <w:p w14:paraId="3F064CEE">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2"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（一）</w:t>
      </w:r>
      <w:r>
        <w:rPr>
          <w:rFonts w:hint="default" w:ascii="Times New Roman" w:hAnsi="Times New Roman" w:cs="Times New Roman"/>
          <w:color w:val="auto"/>
          <w:spacing w:val="0"/>
          <w:sz w:val="32"/>
          <w:szCs w:val="32"/>
          <w:highlight w:val="none"/>
        </w:rPr>
        <w:t>各</w:t>
      </w:r>
      <w:r>
        <w:rPr>
          <w:rFonts w:hint="default" w:ascii="Times New Roman" w:hAnsi="Times New Roman" w:cs="Times New Roman"/>
          <w:color w:val="auto"/>
          <w:spacing w:val="0"/>
          <w:sz w:val="32"/>
          <w:szCs w:val="32"/>
          <w:highlight w:val="none"/>
          <w:lang w:eastAsia="zh-CN"/>
        </w:rPr>
        <w:t>评价主体</w:t>
      </w:r>
      <w:r>
        <w:rPr>
          <w:rFonts w:hint="default" w:ascii="Times New Roman" w:hAnsi="Times New Roman" w:cs="Times New Roman"/>
          <w:color w:val="auto"/>
          <w:spacing w:val="0"/>
          <w:sz w:val="32"/>
          <w:szCs w:val="32"/>
        </w:rPr>
        <w:t>于</w:t>
      </w:r>
      <w:r>
        <w:rPr>
          <w:rFonts w:hint="default" w:ascii="Times New Roman" w:hAnsi="Times New Roman" w:cs="Times New Roman"/>
          <w:color w:val="auto"/>
          <w:spacing w:val="0"/>
          <w:sz w:val="32"/>
          <w:szCs w:val="32"/>
          <w:lang w:eastAsia="zh-CN"/>
        </w:rPr>
        <w:t>次年</w:t>
      </w:r>
      <w:r>
        <w:rPr>
          <w:rFonts w:hint="default" w:ascii="Times New Roman" w:hAnsi="Times New Roman" w:cs="Times New Roman"/>
          <w:color w:val="auto"/>
          <w:spacing w:val="0"/>
          <w:sz w:val="32"/>
          <w:szCs w:val="32"/>
          <w:lang w:val="en-US" w:eastAsia="zh-CN"/>
        </w:rPr>
        <w:t>年初</w:t>
      </w:r>
      <w:r>
        <w:rPr>
          <w:rFonts w:hint="default" w:ascii="Times New Roman" w:hAnsi="Times New Roman" w:cs="Times New Roman"/>
          <w:color w:val="auto"/>
          <w:spacing w:val="0"/>
          <w:sz w:val="32"/>
          <w:szCs w:val="32"/>
        </w:rPr>
        <w:t>完成初评结果报省厅。</w:t>
      </w:r>
    </w:p>
    <w:p w14:paraId="76C32F23">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3"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（二）省厅依据权重进行汇总评分；</w:t>
      </w:r>
      <w:r>
        <w:rPr>
          <w:rFonts w:hint="default" w:ascii="Times New Roman" w:hAnsi="Times New Roman" w:cs="Times New Roman"/>
          <w:color w:val="auto"/>
          <w:spacing w:val="0"/>
          <w:sz w:val="32"/>
          <w:szCs w:val="32"/>
          <w:highlight w:val="none"/>
          <w:lang w:val="en-US" w:eastAsia="zh-CN"/>
        </w:rPr>
        <w:t>各从业单位</w:t>
      </w:r>
      <w:r>
        <w:rPr>
          <w:rFonts w:hint="default" w:ascii="Times New Roman" w:hAnsi="Times New Roman" w:cs="Times New Roman"/>
          <w:color w:val="auto"/>
          <w:spacing w:val="0"/>
          <w:sz w:val="32"/>
          <w:szCs w:val="32"/>
        </w:rPr>
        <w:t>综合得分均保留1位小数。</w:t>
      </w:r>
    </w:p>
    <w:p w14:paraId="3932E28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4"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（三）省厅完成综合得分审定工作后，</w:t>
      </w:r>
      <w:r>
        <w:rPr>
          <w:rFonts w:hint="default" w:ascii="Times New Roman" w:hAnsi="Times New Roman" w:cs="Times New Roman"/>
          <w:color w:val="auto"/>
          <w:spacing w:val="0"/>
          <w:sz w:val="32"/>
          <w:szCs w:val="32"/>
          <w:lang w:eastAsia="zh-CN"/>
        </w:rPr>
        <w:t>由项目法人单位统一进行告知，并</w:t>
      </w:r>
      <w:r>
        <w:rPr>
          <w:rFonts w:hint="default" w:ascii="Times New Roman" w:hAnsi="Times New Roman" w:cs="Times New Roman"/>
          <w:color w:val="auto"/>
          <w:spacing w:val="0"/>
          <w:sz w:val="32"/>
          <w:szCs w:val="32"/>
        </w:rPr>
        <w:t>在省厅门户网站对</w:t>
      </w:r>
      <w:r>
        <w:rPr>
          <w:rFonts w:hint="default" w:ascii="Times New Roman" w:hAnsi="Times New Roman" w:cs="Times New Roman"/>
          <w:color w:val="auto"/>
          <w:spacing w:val="0"/>
          <w:sz w:val="32"/>
          <w:szCs w:val="32"/>
          <w:lang w:val="en-US" w:eastAsia="zh-CN"/>
        </w:rPr>
        <w:t>各从业单位及从业人员</w:t>
      </w:r>
      <w:r>
        <w:rPr>
          <w:rFonts w:hint="default" w:ascii="Times New Roman" w:hAnsi="Times New Roman" w:cs="Times New Roman"/>
          <w:color w:val="auto"/>
          <w:spacing w:val="0"/>
          <w:sz w:val="32"/>
          <w:szCs w:val="32"/>
        </w:rPr>
        <w:t>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结果进行公示</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公示时，公布</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定级为C级、D级单位</w:t>
      </w:r>
      <w:r>
        <w:rPr>
          <w:rFonts w:hint="default" w:ascii="Times New Roman" w:hAnsi="Times New Roman" w:cs="Times New Roman"/>
          <w:color w:val="auto"/>
          <w:spacing w:val="0"/>
          <w:sz w:val="32"/>
          <w:szCs w:val="32"/>
          <w:lang w:eastAsia="zh-CN"/>
        </w:rPr>
        <w:t>的原因</w:t>
      </w:r>
      <w:r>
        <w:rPr>
          <w:rFonts w:hint="default" w:ascii="Times New Roman" w:hAnsi="Times New Roman" w:cs="Times New Roman"/>
          <w:color w:val="auto"/>
          <w:spacing w:val="0"/>
          <w:sz w:val="32"/>
          <w:szCs w:val="32"/>
        </w:rPr>
        <w:t>，接受全社会监督，公示期为10个工作日，公示期内受理异议和申诉。</w:t>
      </w:r>
    </w:p>
    <w:p w14:paraId="0D35674F">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5"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四</w:t>
      </w:r>
      <w:r>
        <w:rPr>
          <w:rFonts w:hint="default" w:ascii="Times New Roman" w:hAnsi="Times New Roman" w:cs="Times New Roman"/>
          <w:color w:val="auto"/>
          <w:spacing w:val="0"/>
          <w:sz w:val="32"/>
          <w:szCs w:val="32"/>
        </w:rPr>
        <w:t>）从业单位如对信用</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结果有异议，须在公示期内以书面形式向省厅提交异议申请，并附相关佐证材料；省厅在收到异议申请的10个工作日组织各</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主体做出处理，并将处理结果告知申请人</w:t>
      </w:r>
      <w:r>
        <w:rPr>
          <w:rFonts w:hint="default" w:ascii="Times New Roman" w:hAnsi="Times New Roman" w:cs="Times New Roman"/>
          <w:color w:val="auto"/>
          <w:spacing w:val="0"/>
          <w:sz w:val="32"/>
          <w:szCs w:val="32"/>
          <w:lang w:eastAsia="zh-CN"/>
        </w:rPr>
        <w:t>。</w:t>
      </w:r>
      <w:r>
        <w:rPr>
          <w:rFonts w:hint="default" w:ascii="Times New Roman" w:hAnsi="Times New Roman" w:cs="Times New Roman"/>
          <w:color w:val="auto"/>
          <w:spacing w:val="0"/>
          <w:sz w:val="32"/>
          <w:szCs w:val="32"/>
        </w:rPr>
        <w:t>对再次提出异议申请且较为复杂的事项，由省厅组织相关单位或专家进行必要核查后将处理结果告知申请人；对于同一申诉事项，省厅原则上不组织二次核查及反馈</w:t>
      </w:r>
      <w:r>
        <w:rPr>
          <w:rFonts w:hint="eastAsia" w:cs="Times New Roman"/>
          <w:color w:val="auto"/>
          <w:spacing w:val="0"/>
          <w:sz w:val="32"/>
          <w:szCs w:val="32"/>
          <w:lang w:eastAsia="zh-CN"/>
        </w:rPr>
        <w:t>；</w:t>
      </w:r>
      <w:r>
        <w:rPr>
          <w:rFonts w:hint="default" w:ascii="Times New Roman" w:hAnsi="Times New Roman" w:cs="Times New Roman"/>
          <w:color w:val="auto"/>
          <w:spacing w:val="0"/>
          <w:sz w:val="32"/>
          <w:szCs w:val="32"/>
        </w:rPr>
        <w:t>超出公示期的异议申请不予受理。</w:t>
      </w:r>
    </w:p>
    <w:p w14:paraId="0A4A04DB">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6"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w:t>
      </w:r>
      <w:r>
        <w:rPr>
          <w:rFonts w:hint="default" w:ascii="Times New Roman" w:hAnsi="Times New Roman" w:cs="Times New Roman"/>
          <w:color w:val="auto"/>
          <w:spacing w:val="0"/>
          <w:sz w:val="32"/>
          <w:szCs w:val="32"/>
          <w:lang w:eastAsia="zh-CN"/>
        </w:rPr>
        <w:t>五</w:t>
      </w:r>
      <w:r>
        <w:rPr>
          <w:rFonts w:hint="default" w:ascii="Times New Roman" w:hAnsi="Times New Roman" w:cs="Times New Roman"/>
          <w:color w:val="auto"/>
          <w:spacing w:val="0"/>
          <w:sz w:val="32"/>
          <w:szCs w:val="32"/>
        </w:rPr>
        <w:t>）公示完成后，省厅依据交通运输部规定时限将信用评价结果推送至部级平台。</w:t>
      </w:r>
    </w:p>
    <w:p w14:paraId="6A19DDD2">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p>
    <w:p w14:paraId="6CD7C202">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第</w:t>
      </w:r>
      <w:r>
        <w:rPr>
          <w:rFonts w:hint="default" w:ascii="Times New Roman" w:hAnsi="Times New Roman" w:cs="Times New Roman"/>
          <w:color w:val="auto"/>
          <w:spacing w:val="0"/>
          <w:sz w:val="32"/>
          <w:szCs w:val="32"/>
          <w:lang w:eastAsia="zh-CN"/>
        </w:rPr>
        <w:t>六</w:t>
      </w:r>
      <w:r>
        <w:rPr>
          <w:rFonts w:hint="default" w:ascii="Times New Roman" w:hAnsi="Times New Roman" w:cs="Times New Roman"/>
          <w:color w:val="auto"/>
          <w:spacing w:val="0"/>
          <w:sz w:val="32"/>
          <w:szCs w:val="32"/>
        </w:rPr>
        <w:t xml:space="preserve">章  </w:t>
      </w:r>
      <w:r>
        <w:rPr>
          <w:rFonts w:hint="default" w:ascii="Times New Roman" w:hAnsi="Times New Roman" w:cs="Times New Roman"/>
          <w:color w:val="auto"/>
          <w:spacing w:val="0"/>
          <w:sz w:val="32"/>
          <w:szCs w:val="32"/>
          <w:lang w:eastAsia="zh-CN"/>
        </w:rPr>
        <w:t>评价</w:t>
      </w:r>
      <w:r>
        <w:rPr>
          <w:rFonts w:hint="default" w:ascii="Times New Roman" w:hAnsi="Times New Roman" w:cs="Times New Roman"/>
          <w:color w:val="auto"/>
          <w:spacing w:val="0"/>
          <w:sz w:val="32"/>
          <w:szCs w:val="32"/>
        </w:rPr>
        <w:t>价结果运用</w:t>
      </w:r>
    </w:p>
    <w:p w14:paraId="10477272">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7"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 xml:space="preserve">第十七条【与部级系统衔接】  </w:t>
      </w:r>
      <w:r>
        <w:rPr>
          <w:rFonts w:hint="default" w:ascii="Times New Roman" w:hAnsi="Times New Roman" w:cs="Times New Roman"/>
          <w:color w:val="auto"/>
          <w:spacing w:val="0"/>
          <w:sz w:val="32"/>
          <w:szCs w:val="32"/>
        </w:rPr>
        <w:t>依据本办法对</w:t>
      </w:r>
      <w:r>
        <w:rPr>
          <w:rFonts w:hint="default" w:ascii="Times New Roman" w:hAnsi="Times New Roman" w:cs="Times New Roman"/>
          <w:color w:val="auto"/>
          <w:spacing w:val="0"/>
          <w:sz w:val="32"/>
          <w:szCs w:val="32"/>
          <w:lang w:eastAsia="zh-CN"/>
        </w:rPr>
        <w:t>勘察</w:t>
      </w:r>
      <w:r>
        <w:rPr>
          <w:rFonts w:hint="default" w:ascii="Times New Roman" w:hAnsi="Times New Roman" w:cs="Times New Roman"/>
          <w:color w:val="auto"/>
          <w:spacing w:val="0"/>
          <w:sz w:val="32"/>
          <w:szCs w:val="32"/>
        </w:rPr>
        <w:t>设计、监理、施工</w:t>
      </w:r>
      <w:r>
        <w:rPr>
          <w:rFonts w:hint="default" w:ascii="Times New Roman" w:hAnsi="Times New Roman" w:cs="Times New Roman"/>
          <w:color w:val="auto"/>
          <w:spacing w:val="0"/>
          <w:sz w:val="32"/>
          <w:szCs w:val="32"/>
          <w:lang w:eastAsia="zh-CN"/>
        </w:rPr>
        <w:t>、质量检测单位</w:t>
      </w:r>
      <w:r>
        <w:rPr>
          <w:rFonts w:hint="default" w:ascii="Times New Roman" w:hAnsi="Times New Roman" w:cs="Times New Roman"/>
          <w:color w:val="auto"/>
          <w:spacing w:val="0"/>
          <w:sz w:val="32"/>
          <w:szCs w:val="32"/>
        </w:rPr>
        <w:t>的评分结果，直接推送至部级平台。</w:t>
      </w:r>
    </w:p>
    <w:p w14:paraId="3FDD14C7">
      <w:pPr>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rPr>
        <w:pPrChange w:id="178" w:author="紫晗" w:date="2025-10-24T10:59:00Z">
          <w:pPr>
            <w:widowControl w:val="0"/>
            <w:wordWrap/>
            <w:adjustRightInd/>
            <w:snapToGrid/>
            <w:spacing w:line="576" w:lineRule="exact"/>
            <w:ind w:left="0" w:leftChars="0" w:right="0" w:firstLine="640" w:firstLineChars="200"/>
            <w:jc w:val="both"/>
          </w:pPr>
        </w:pPrChange>
      </w:pPr>
      <w:r>
        <w:rPr>
          <w:rFonts w:hint="default" w:ascii="Times New Roman" w:hAnsi="Times New Roman" w:cs="Times New Roman"/>
          <w:color w:val="auto"/>
          <w:spacing w:val="0"/>
          <w:sz w:val="32"/>
          <w:szCs w:val="32"/>
        </w:rPr>
        <w:t>对代建、造价咨询企业的评分结果，作为本省内类似项目招标、评标等事项的参考依据。</w:t>
      </w:r>
    </w:p>
    <w:p w14:paraId="1257229A">
      <w:pPr>
        <w:widowControl w:val="0"/>
        <w:wordWrap/>
        <w:adjustRightInd/>
        <w:snapToGrid/>
        <w:spacing w:beforeLines="0" w:afterLines="0" w:line="576" w:lineRule="exact"/>
        <w:ind w:left="0" w:leftChars="0" w:right="0" w:firstLine="640" w:firstLineChars="200"/>
        <w:jc w:val="both"/>
        <w:textAlignment w:val="auto"/>
        <w:outlineLvl w:val="9"/>
        <w:rPr>
          <w:rFonts w:hint="eastAsia" w:cs="Times New Roman"/>
          <w:color w:val="auto"/>
          <w:spacing w:val="0"/>
          <w:sz w:val="32"/>
          <w:szCs w:val="32"/>
          <w:lang w:val="en-US" w:eastAsia="zh-CN"/>
          <w:rPrChange w:id="180" w:author="admin" w:date="2025-10-09T17:27:00Z">
            <w:rPr>
              <w:rFonts w:hint="eastAsia" w:cs="Times New Roman"/>
              <w:color w:val="0000FF"/>
              <w:spacing w:val="0"/>
              <w:sz w:val="32"/>
              <w:szCs w:val="32"/>
              <w:lang w:val="en-US" w:eastAsia="zh-CN"/>
            </w:rPr>
          </w:rPrChange>
        </w:rPr>
        <w:pPrChange w:id="179" w:author="紫晗" w:date="2025-10-24T10:59:00Z">
          <w:pPr>
            <w:widowControl w:val="0"/>
            <w:wordWrap/>
            <w:adjustRightInd w:val="0"/>
            <w:snapToGrid w:val="0"/>
            <w:spacing w:line="576" w:lineRule="exact"/>
            <w:ind w:left="0" w:leftChars="0" w:right="0" w:firstLine="640" w:firstLineChars="200"/>
            <w:jc w:val="both"/>
            <w:textAlignment w:val="auto"/>
            <w:outlineLvl w:val="9"/>
          </w:pPr>
        </w:pPrChange>
      </w:pPr>
      <w:r>
        <w:rPr>
          <w:rFonts w:hint="default" w:ascii="Times New Roman" w:hAnsi="Times New Roman" w:eastAsia="黑体" w:cs="Times New Roman"/>
          <w:color w:val="auto"/>
          <w:spacing w:val="0"/>
          <w:kern w:val="2"/>
          <w:sz w:val="32"/>
          <w:szCs w:val="32"/>
          <w:lang w:val="en-US" w:eastAsia="zh-CN" w:bidi="ar-SA"/>
        </w:rPr>
        <w:t xml:space="preserve">第十八条【信用等级对待】  </w:t>
      </w:r>
      <w:r>
        <w:rPr>
          <w:rFonts w:hint="default" w:ascii="Times New Roman" w:hAnsi="Times New Roman" w:eastAsia="仿宋_GB2312" w:cs="Times New Roman"/>
          <w:color w:val="auto"/>
          <w:spacing w:val="0"/>
          <w:sz w:val="32"/>
          <w:szCs w:val="32"/>
          <w:lang w:val="en-US" w:eastAsia="zh-CN"/>
        </w:rPr>
        <w:t>国务院有关部门许可资质的公路从业企业初次进入我省公路建设市场，未承揽过我省国省干线公路或农村公路建设项目时，其等级按照交通运输部全国综合评价结果确定。</w:t>
      </w:r>
      <w:r>
        <w:rPr>
          <w:rFonts w:hint="default" w:ascii="Times New Roman" w:hAnsi="Times New Roman" w:eastAsia="仿宋_GB2312" w:cs="Times New Roman"/>
          <w:color w:val="auto"/>
          <w:spacing w:val="0"/>
          <w:sz w:val="32"/>
          <w:szCs w:val="32"/>
          <w:lang w:val="en-US" w:eastAsia="zh-CN"/>
          <w:rPrChange w:id="181" w:author="admin" w:date="2025-10-09T17:27:00Z">
            <w:rPr>
              <w:rFonts w:hint="default" w:ascii="Times New Roman" w:hAnsi="Times New Roman" w:eastAsia="仿宋_GB2312" w:cs="Times New Roman"/>
              <w:color w:val="0000FF"/>
              <w:spacing w:val="0"/>
              <w:sz w:val="32"/>
              <w:szCs w:val="32"/>
              <w:lang w:val="en-US" w:eastAsia="zh-CN"/>
            </w:rPr>
          </w:rPrChange>
        </w:rPr>
        <w:t>无全国综合评价结果的公路从业企业初次进入我省时，按照被注册地省级交通运输主管部门信用评价等级对待</w:t>
      </w:r>
      <w:r>
        <w:rPr>
          <w:rFonts w:hint="eastAsia" w:cs="Times New Roman"/>
          <w:color w:val="auto"/>
          <w:spacing w:val="0"/>
          <w:sz w:val="32"/>
          <w:szCs w:val="32"/>
          <w:lang w:val="en-US" w:eastAsia="zh-CN"/>
          <w:rPrChange w:id="182" w:author="admin" w:date="2025-10-09T17:27:00Z">
            <w:rPr>
              <w:rFonts w:hint="eastAsia" w:cs="Times New Roman"/>
              <w:color w:val="0000FF"/>
              <w:spacing w:val="0"/>
              <w:sz w:val="32"/>
              <w:szCs w:val="32"/>
              <w:lang w:val="en-US" w:eastAsia="zh-CN"/>
            </w:rPr>
          </w:rPrChange>
        </w:rPr>
        <w:t>。</w:t>
      </w:r>
    </w:p>
    <w:p w14:paraId="7F021B8E">
      <w:pPr>
        <w:widowControl w:val="0"/>
        <w:wordWrap/>
        <w:adjustRightInd/>
        <w:snapToGrid/>
        <w:spacing w:beforeLines="0" w:afterLines="0" w:line="576"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Change w:id="183" w:author="紫晗" w:date="2025-10-24T10:59:00Z">
          <w:pPr>
            <w:widowControl w:val="0"/>
            <w:wordWrap/>
            <w:adjustRightInd w:val="0"/>
            <w:snapToGrid w:val="0"/>
            <w:spacing w:line="576" w:lineRule="exact"/>
            <w:ind w:left="0" w:leftChars="0" w:right="0" w:firstLine="640" w:firstLineChars="200"/>
            <w:jc w:val="both"/>
            <w:textAlignment w:val="auto"/>
            <w:outlineLvl w:val="9"/>
          </w:pPr>
        </w:pPrChange>
      </w:pPr>
      <w:r>
        <w:rPr>
          <w:rFonts w:hint="default" w:ascii="Times New Roman" w:hAnsi="Times New Roman" w:eastAsia="仿宋_GB2312" w:cs="Times New Roman"/>
          <w:color w:val="auto"/>
          <w:spacing w:val="0"/>
          <w:sz w:val="32"/>
          <w:szCs w:val="32"/>
          <w:lang w:val="en-US" w:eastAsia="zh-CN"/>
        </w:rPr>
        <w:t>我省国省干线公路信用等级用于国省干线公路项目，农村公路信用等级用于农村公路项目。国省干线公路信用等级为AA级和A级、无农村公路信用等级的，在承揽农村公路建设项目时按照国省干线公路信用等级确定；无国省干线公路信用等级、农村公路信用等级为AA级和A级的，在承揽国省干线公路建设项目时按A级对待；国省干线公路信用等级或农村公路信用等级为B、C、D级的，在承揽公路建设项目时其信用等级按照国省干线公路和农村公路中的较低者确定。</w:t>
      </w:r>
    </w:p>
    <w:p w14:paraId="1403C72D">
      <w:pPr>
        <w:pStyle w:val="12"/>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184" w:author="紫晗" w:date="2025-10-24T10:59:00Z">
          <w:pPr>
            <w:pStyle w:val="12"/>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第十九条【资格审查优待】</w:t>
      </w:r>
      <w:r>
        <w:rPr>
          <w:rFonts w:hint="default" w:ascii="Times New Roman" w:hAnsi="Times New Roman" w:cs="Times New Roman"/>
          <w:color w:val="auto"/>
          <w:spacing w:val="0"/>
          <w:sz w:val="32"/>
          <w:szCs w:val="32"/>
          <w:lang w:eastAsia="zh-CN"/>
        </w:rPr>
        <w:t xml:space="preserve">  当年综合信用评价被评为 AA 级的企业，在满足招标项目资质、业绩及财务等资格审查条件的前提下，在资格预审阶段可直接通过审查进入招标阶段。</w:t>
      </w:r>
    </w:p>
    <w:p w14:paraId="032BA92A">
      <w:pPr>
        <w:pStyle w:val="12"/>
        <w:widowControl w:val="0"/>
        <w:wordWrap/>
        <w:adjustRightInd/>
        <w:snapToGrid/>
        <w:spacing w:beforeLines="0" w:afterLines="0" w:line="576" w:lineRule="exact"/>
        <w:ind w:left="0" w:leftChars="0" w:right="0" w:firstLine="640" w:firstLineChars="200"/>
        <w:jc w:val="both"/>
        <w:rPr>
          <w:rFonts w:hint="default" w:ascii="Times New Roman" w:hAnsi="Times New Roman" w:cs="Times New Roman"/>
          <w:color w:val="auto"/>
          <w:spacing w:val="0"/>
          <w:sz w:val="32"/>
          <w:szCs w:val="32"/>
          <w:lang w:eastAsia="zh-CN"/>
        </w:rPr>
        <w:pPrChange w:id="185" w:author="紫晗" w:date="2025-10-24T10:59:00Z">
          <w:pPr>
            <w:pStyle w:val="12"/>
            <w:widowControl w:val="0"/>
            <w:wordWrap/>
            <w:adjustRightInd/>
            <w:snapToGrid/>
            <w:spacing w:line="576" w:lineRule="exact"/>
            <w:ind w:left="0" w:leftChars="0" w:right="0" w:firstLine="640" w:firstLineChars="200"/>
            <w:jc w:val="both"/>
          </w:pPr>
        </w:pPrChange>
      </w:pPr>
      <w:r>
        <w:rPr>
          <w:rFonts w:hint="default" w:ascii="Times New Roman" w:hAnsi="Times New Roman" w:eastAsia="黑体" w:cs="Times New Roman"/>
          <w:color w:val="auto"/>
          <w:spacing w:val="0"/>
          <w:kern w:val="2"/>
          <w:sz w:val="32"/>
          <w:szCs w:val="32"/>
          <w:lang w:val="en-US" w:eastAsia="zh-CN" w:bidi="ar-SA"/>
        </w:rPr>
        <w:t>第二十条【保证金减免】</w:t>
      </w:r>
      <w:r>
        <w:rPr>
          <w:rFonts w:hint="default" w:ascii="Times New Roman" w:hAnsi="Times New Roman" w:cs="Times New Roman"/>
          <w:color w:val="auto"/>
          <w:spacing w:val="0"/>
          <w:sz w:val="32"/>
          <w:szCs w:val="32"/>
          <w:lang w:eastAsia="zh-CN"/>
        </w:rPr>
        <w:t xml:space="preserve">  招标人可根据信用评价结果，对AA级企业的投标保证金、履约保证金进行减免，并在招标文件中加以明确。相应减免额度可参照以下标准执行：</w:t>
      </w:r>
    </w:p>
    <w:p w14:paraId="2A45FDC1">
      <w:pPr>
        <w:widowControl w:val="0"/>
        <w:wordWrap/>
        <w:adjustRightInd/>
        <w:snapToGrid/>
        <w:spacing w:line="576" w:lineRule="exact"/>
        <w:ind w:left="0" w:leftChars="0" w:right="0" w:firstLine="640" w:firstLineChars="200"/>
        <w:jc w:val="both"/>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rPr>
        <w:t>（一）投标保证金减免幅度</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1354"/>
        <w:gridCol w:w="1355"/>
        <w:gridCol w:w="1354"/>
        <w:gridCol w:w="1354"/>
        <w:gridCol w:w="1358"/>
      </w:tblGrid>
      <w:tr w14:paraId="78F6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85" w:type="dxa"/>
            <w:vAlign w:val="center"/>
          </w:tcPr>
          <w:p w14:paraId="5947FAA7">
            <w:pPr>
              <w:pStyle w:val="13"/>
              <w:widowControl w:val="0"/>
              <w:wordWrap/>
              <w:adjustRightInd/>
              <w:snapToGrid/>
              <w:spacing w:line="440" w:lineRule="exact"/>
              <w:ind w:left="0" w:leftChars="0" w:right="0" w:firstLine="0"/>
              <w:jc w:val="center"/>
              <w:textAlignment w:val="auto"/>
              <w:outlineLvl w:val="9"/>
              <w:rPr>
                <w:rFonts w:hint="default" w:ascii="Times New Roman" w:hAnsi="Times New Roman" w:eastAsia="仿宋_GB2312" w:cs="Times New Roman"/>
                <w:b/>
                <w:bCs/>
                <w:color w:val="auto"/>
                <w:kern w:val="2"/>
                <w:sz w:val="24"/>
                <w:szCs w:val="24"/>
                <w:lang w:val="en-US" w:eastAsia="zh-CN" w:bidi="ar-SA"/>
              </w:rPr>
              <w:pPrChange w:id="186" w:author="紫晗" w:date="2025-10-24T10:58:00Z">
                <w:pPr>
                  <w:pStyle w:val="13"/>
                  <w:widowControl w:val="0"/>
                  <w:wordWrap/>
                  <w:adjustRightInd w:val="0"/>
                  <w:snapToGrid w:val="0"/>
                  <w:spacing w:line="440" w:lineRule="exact"/>
                  <w:ind w:left="0" w:leftChars="0" w:right="0" w:firstLine="0"/>
                  <w:jc w:val="center"/>
                  <w:textAlignment w:val="auto"/>
                  <w:outlineLvl w:val="9"/>
                </w:pPr>
              </w:pPrChange>
            </w:pPr>
            <w:r>
              <w:rPr>
                <w:rFonts w:hint="default" w:ascii="Times New Roman" w:hAnsi="Times New Roman" w:eastAsia="仿宋_GB2312" w:cs="Times New Roman"/>
                <w:b/>
                <w:bCs/>
                <w:color w:val="auto"/>
                <w:kern w:val="2"/>
                <w:sz w:val="24"/>
                <w:szCs w:val="24"/>
                <w:lang w:val="en-US" w:eastAsia="zh-CN" w:bidi="ar-SA"/>
              </w:rPr>
              <w:t>企业信用等级</w:t>
            </w:r>
          </w:p>
        </w:tc>
        <w:tc>
          <w:tcPr>
            <w:tcW w:w="1354" w:type="dxa"/>
            <w:vAlign w:val="center"/>
          </w:tcPr>
          <w:p w14:paraId="3157AA9D">
            <w:pPr>
              <w:pStyle w:val="13"/>
              <w:widowControl w:val="0"/>
              <w:wordWrap/>
              <w:snapToGrid/>
              <w:spacing w:line="440" w:lineRule="exact"/>
              <w:ind w:left="0" w:leftChars="0" w:right="0" w:firstLine="0"/>
              <w:jc w:val="both"/>
              <w:textAlignment w:val="auto"/>
              <w:outlineLvl w:val="9"/>
              <w:rPr>
                <w:rFonts w:hint="default" w:ascii="Times New Roman" w:hAnsi="Times New Roman" w:eastAsia="仿宋_GB2312" w:cs="Times New Roman"/>
                <w:color w:val="auto"/>
                <w:kern w:val="2"/>
                <w:sz w:val="24"/>
                <w:szCs w:val="24"/>
                <w:lang w:val="en-US" w:eastAsia="zh-CN" w:bidi="ar-SA"/>
              </w:rPr>
              <w:pPrChange w:id="187" w:author="紫晗" w:date="2025-10-24T10:58:00Z">
                <w:pPr>
                  <w:pStyle w:val="13"/>
                  <w:widowControl w:val="0"/>
                  <w:wordWrap/>
                  <w:snapToGrid w:val="0"/>
                  <w:spacing w:line="440" w:lineRule="exact"/>
                  <w:ind w:left="0" w:leftChars="0" w:right="0" w:firstLine="0"/>
                  <w:jc w:val="both"/>
                  <w:textAlignment w:val="auto"/>
                  <w:outlineLvl w:val="9"/>
                </w:pPr>
              </w:pPrChange>
            </w:pPr>
            <w:r>
              <w:rPr>
                <w:rFonts w:hint="default" w:ascii="Times New Roman" w:hAnsi="Times New Roman" w:eastAsia="仿宋_GB2312" w:cs="Times New Roman"/>
                <w:color w:val="auto"/>
                <w:kern w:val="2"/>
                <w:sz w:val="24"/>
                <w:szCs w:val="24"/>
                <w:lang w:val="en-US" w:eastAsia="zh-CN" w:bidi="ar-SA"/>
              </w:rPr>
              <w:t>AA</w:t>
            </w:r>
          </w:p>
        </w:tc>
        <w:tc>
          <w:tcPr>
            <w:tcW w:w="1355" w:type="dxa"/>
            <w:vAlign w:val="center"/>
          </w:tcPr>
          <w:p w14:paraId="789E0E67">
            <w:pPr>
              <w:pStyle w:val="13"/>
              <w:widowControl w:val="0"/>
              <w:wordWrap/>
              <w:snapToGrid/>
              <w:spacing w:line="440" w:lineRule="exact"/>
              <w:ind w:left="0" w:leftChars="0" w:right="0" w:firstLine="0"/>
              <w:jc w:val="both"/>
              <w:textAlignment w:val="auto"/>
              <w:outlineLvl w:val="9"/>
              <w:rPr>
                <w:rFonts w:hint="default" w:ascii="Times New Roman" w:hAnsi="Times New Roman" w:eastAsia="仿宋_GB2312" w:cs="Times New Roman"/>
                <w:color w:val="auto"/>
                <w:kern w:val="2"/>
                <w:sz w:val="24"/>
                <w:szCs w:val="24"/>
                <w:lang w:val="en-US" w:eastAsia="zh-CN" w:bidi="ar-SA"/>
              </w:rPr>
              <w:pPrChange w:id="188" w:author="紫晗" w:date="2025-10-24T10:58:00Z">
                <w:pPr>
                  <w:pStyle w:val="13"/>
                  <w:widowControl w:val="0"/>
                  <w:wordWrap/>
                  <w:snapToGrid w:val="0"/>
                  <w:spacing w:line="440" w:lineRule="exact"/>
                  <w:ind w:left="0" w:leftChars="0" w:right="0" w:firstLine="0"/>
                  <w:jc w:val="both"/>
                  <w:textAlignment w:val="auto"/>
                  <w:outlineLvl w:val="9"/>
                </w:pPr>
              </w:pPrChange>
            </w:pPr>
            <w:r>
              <w:rPr>
                <w:rFonts w:hint="default" w:ascii="Times New Roman" w:hAnsi="Times New Roman" w:eastAsia="仿宋_GB2312" w:cs="Times New Roman"/>
                <w:color w:val="auto"/>
                <w:kern w:val="2"/>
                <w:sz w:val="24"/>
                <w:szCs w:val="24"/>
                <w:lang w:val="en-US" w:eastAsia="zh-CN" w:bidi="ar-SA"/>
              </w:rPr>
              <w:t>A</w:t>
            </w:r>
          </w:p>
        </w:tc>
        <w:tc>
          <w:tcPr>
            <w:tcW w:w="1354" w:type="dxa"/>
            <w:vAlign w:val="center"/>
          </w:tcPr>
          <w:p w14:paraId="17C5FEE2">
            <w:pPr>
              <w:pStyle w:val="13"/>
              <w:widowControl w:val="0"/>
              <w:wordWrap/>
              <w:snapToGrid/>
              <w:spacing w:line="440" w:lineRule="exact"/>
              <w:ind w:left="0" w:leftChars="0" w:right="0" w:firstLine="0"/>
              <w:jc w:val="both"/>
              <w:textAlignment w:val="auto"/>
              <w:outlineLvl w:val="9"/>
              <w:rPr>
                <w:rFonts w:hint="default" w:ascii="Times New Roman" w:hAnsi="Times New Roman" w:eastAsia="仿宋_GB2312" w:cs="Times New Roman"/>
                <w:color w:val="auto"/>
                <w:kern w:val="2"/>
                <w:sz w:val="24"/>
                <w:szCs w:val="24"/>
                <w:lang w:val="en-US" w:eastAsia="zh-CN" w:bidi="ar-SA"/>
              </w:rPr>
              <w:pPrChange w:id="189" w:author="紫晗" w:date="2025-10-24T10:58:00Z">
                <w:pPr>
                  <w:pStyle w:val="13"/>
                  <w:widowControl w:val="0"/>
                  <w:wordWrap/>
                  <w:snapToGrid w:val="0"/>
                  <w:spacing w:line="440" w:lineRule="exact"/>
                  <w:ind w:left="0" w:leftChars="0" w:right="0" w:firstLine="0"/>
                  <w:jc w:val="both"/>
                  <w:textAlignment w:val="auto"/>
                  <w:outlineLvl w:val="9"/>
                </w:pPr>
              </w:pPrChange>
            </w:pPr>
            <w:r>
              <w:rPr>
                <w:rFonts w:hint="default" w:ascii="Times New Roman" w:hAnsi="Times New Roman" w:eastAsia="仿宋_GB2312" w:cs="Times New Roman"/>
                <w:color w:val="auto"/>
                <w:kern w:val="2"/>
                <w:sz w:val="24"/>
                <w:szCs w:val="24"/>
                <w:lang w:val="en-US" w:eastAsia="zh-CN" w:bidi="ar-SA"/>
              </w:rPr>
              <w:t>B</w:t>
            </w:r>
          </w:p>
        </w:tc>
        <w:tc>
          <w:tcPr>
            <w:tcW w:w="1354" w:type="dxa"/>
            <w:vAlign w:val="center"/>
          </w:tcPr>
          <w:p w14:paraId="0301C391">
            <w:pPr>
              <w:pStyle w:val="13"/>
              <w:widowControl w:val="0"/>
              <w:wordWrap/>
              <w:snapToGrid/>
              <w:spacing w:line="440" w:lineRule="exact"/>
              <w:ind w:left="0" w:leftChars="0" w:right="0" w:firstLine="0"/>
              <w:jc w:val="both"/>
              <w:textAlignment w:val="auto"/>
              <w:outlineLvl w:val="9"/>
              <w:rPr>
                <w:rFonts w:hint="default" w:ascii="Times New Roman" w:hAnsi="Times New Roman" w:eastAsia="仿宋_GB2312" w:cs="Times New Roman"/>
                <w:color w:val="auto"/>
                <w:kern w:val="2"/>
                <w:sz w:val="24"/>
                <w:szCs w:val="24"/>
                <w:lang w:val="en-US" w:eastAsia="zh-CN" w:bidi="ar-SA"/>
              </w:rPr>
              <w:pPrChange w:id="190" w:author="紫晗" w:date="2025-10-24T10:58:00Z">
                <w:pPr>
                  <w:pStyle w:val="13"/>
                  <w:widowControl w:val="0"/>
                  <w:wordWrap/>
                  <w:snapToGrid w:val="0"/>
                  <w:spacing w:line="440" w:lineRule="exact"/>
                  <w:ind w:left="0" w:leftChars="0" w:right="0" w:firstLine="0"/>
                  <w:jc w:val="both"/>
                  <w:textAlignment w:val="auto"/>
                  <w:outlineLvl w:val="9"/>
                </w:pPr>
              </w:pPrChange>
            </w:pPr>
            <w:r>
              <w:rPr>
                <w:rFonts w:hint="default" w:ascii="Times New Roman" w:hAnsi="Times New Roman" w:eastAsia="仿宋_GB2312" w:cs="Times New Roman"/>
                <w:color w:val="auto"/>
                <w:kern w:val="2"/>
                <w:sz w:val="24"/>
                <w:szCs w:val="24"/>
                <w:lang w:val="en-US" w:eastAsia="zh-CN" w:bidi="ar-SA"/>
              </w:rPr>
              <w:t>C</w:t>
            </w:r>
          </w:p>
        </w:tc>
        <w:tc>
          <w:tcPr>
            <w:tcW w:w="1358" w:type="dxa"/>
            <w:vAlign w:val="center"/>
          </w:tcPr>
          <w:p w14:paraId="2CD5B37E">
            <w:pPr>
              <w:pStyle w:val="13"/>
              <w:widowControl w:val="0"/>
              <w:wordWrap/>
              <w:snapToGrid/>
              <w:spacing w:line="440" w:lineRule="exact"/>
              <w:ind w:left="0" w:leftChars="0" w:right="0" w:firstLine="0"/>
              <w:jc w:val="both"/>
              <w:textAlignment w:val="auto"/>
              <w:outlineLvl w:val="9"/>
              <w:rPr>
                <w:rFonts w:hint="default" w:ascii="Times New Roman" w:hAnsi="Times New Roman" w:eastAsia="仿宋_GB2312" w:cs="Times New Roman"/>
                <w:color w:val="auto"/>
                <w:kern w:val="2"/>
                <w:sz w:val="24"/>
                <w:szCs w:val="24"/>
                <w:lang w:val="en-US" w:eastAsia="zh-CN" w:bidi="ar-SA"/>
              </w:rPr>
              <w:pPrChange w:id="191" w:author="紫晗" w:date="2025-10-24T10:58:00Z">
                <w:pPr>
                  <w:pStyle w:val="13"/>
                  <w:widowControl w:val="0"/>
                  <w:wordWrap/>
                  <w:snapToGrid w:val="0"/>
                  <w:spacing w:line="440" w:lineRule="exact"/>
                  <w:ind w:left="0" w:leftChars="0" w:right="0" w:firstLine="0"/>
                  <w:jc w:val="both"/>
                  <w:textAlignment w:val="auto"/>
                  <w:outlineLvl w:val="9"/>
                </w:pPr>
              </w:pPrChange>
            </w:pPr>
            <w:r>
              <w:rPr>
                <w:rFonts w:hint="default" w:ascii="Times New Roman" w:hAnsi="Times New Roman" w:eastAsia="仿宋_GB2312" w:cs="Times New Roman"/>
                <w:color w:val="auto"/>
                <w:kern w:val="2"/>
                <w:sz w:val="24"/>
                <w:szCs w:val="24"/>
                <w:lang w:val="en-US" w:eastAsia="zh-CN" w:bidi="ar-SA"/>
              </w:rPr>
              <w:t>D</w:t>
            </w:r>
          </w:p>
        </w:tc>
      </w:tr>
      <w:tr w14:paraId="5978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85" w:type="dxa"/>
            <w:vAlign w:val="center"/>
          </w:tcPr>
          <w:p w14:paraId="1BFE928C">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b/>
                <w:bCs/>
                <w:color w:val="auto"/>
                <w:kern w:val="2"/>
                <w:sz w:val="24"/>
                <w:szCs w:val="24"/>
                <w:lang w:val="en-US" w:eastAsia="zh-CN" w:bidi="ar-SA"/>
              </w:rPr>
              <w:pPrChange w:id="192" w:author="紫晗" w:date="2025-10-24T10:58:00Z">
                <w:pPr>
                  <w:pStyle w:val="13"/>
                  <w:widowControl w:val="0"/>
                  <w:wordWrap/>
                  <w:adjustRightInd w:val="0"/>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b/>
                <w:bCs/>
                <w:color w:val="auto"/>
                <w:kern w:val="2"/>
                <w:sz w:val="24"/>
                <w:szCs w:val="24"/>
                <w:lang w:val="en-US" w:eastAsia="zh-CN" w:bidi="ar-SA"/>
              </w:rPr>
              <w:t>投标保证金减免额度</w:t>
            </w:r>
          </w:p>
        </w:tc>
        <w:tc>
          <w:tcPr>
            <w:tcW w:w="1354" w:type="dxa"/>
            <w:vAlign w:val="center"/>
          </w:tcPr>
          <w:p w14:paraId="5E7DF889">
            <w:pPr>
              <w:pStyle w:val="13"/>
              <w:widowControl w:val="0"/>
              <w:wordWrap/>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2"/>
                <w:sz w:val="24"/>
                <w:szCs w:val="24"/>
                <w:lang w:val="en-US" w:eastAsia="zh-CN" w:bidi="ar-SA"/>
              </w:rPr>
              <w:pPrChange w:id="193" w:author="紫晗" w:date="2025-10-24T10:58:00Z">
                <w:pPr>
                  <w:pStyle w:val="13"/>
                  <w:widowControl w:val="0"/>
                  <w:wordWrap/>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2"/>
                <w:sz w:val="24"/>
                <w:szCs w:val="24"/>
                <w:lang w:val="en-US" w:eastAsia="zh-CN" w:bidi="ar-SA"/>
              </w:rPr>
              <w:t>0～30%</w:t>
            </w:r>
          </w:p>
        </w:tc>
        <w:tc>
          <w:tcPr>
            <w:tcW w:w="1355" w:type="dxa"/>
            <w:vAlign w:val="center"/>
          </w:tcPr>
          <w:p w14:paraId="406C867A">
            <w:pPr>
              <w:pStyle w:val="13"/>
              <w:widowControl w:val="0"/>
              <w:wordWrap/>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2"/>
                <w:sz w:val="24"/>
                <w:szCs w:val="24"/>
                <w:lang w:val="en-US" w:eastAsia="zh-CN" w:bidi="ar-SA"/>
              </w:rPr>
              <w:pPrChange w:id="194" w:author="紫晗" w:date="2025-10-24T10:58:00Z">
                <w:pPr>
                  <w:pStyle w:val="13"/>
                  <w:widowControl w:val="0"/>
                  <w:wordWrap/>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2"/>
                <w:sz w:val="24"/>
                <w:szCs w:val="24"/>
                <w:lang w:val="en-US" w:eastAsia="zh-CN" w:bidi="ar-SA"/>
              </w:rPr>
              <w:t>0%</w:t>
            </w:r>
          </w:p>
        </w:tc>
        <w:tc>
          <w:tcPr>
            <w:tcW w:w="1354" w:type="dxa"/>
            <w:vAlign w:val="center"/>
          </w:tcPr>
          <w:p w14:paraId="5FDC5997">
            <w:pPr>
              <w:pStyle w:val="13"/>
              <w:widowControl w:val="0"/>
              <w:wordWrap/>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2"/>
                <w:sz w:val="24"/>
                <w:szCs w:val="24"/>
                <w:lang w:val="en-US" w:eastAsia="zh-CN" w:bidi="ar-SA"/>
              </w:rPr>
              <w:pPrChange w:id="195" w:author="紫晗" w:date="2025-10-24T10:58:00Z">
                <w:pPr>
                  <w:pStyle w:val="13"/>
                  <w:widowControl w:val="0"/>
                  <w:wordWrap/>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2"/>
                <w:sz w:val="24"/>
                <w:szCs w:val="24"/>
                <w:lang w:val="en-US" w:eastAsia="zh-CN" w:bidi="ar-SA"/>
              </w:rPr>
              <w:t>0%</w:t>
            </w:r>
          </w:p>
        </w:tc>
        <w:tc>
          <w:tcPr>
            <w:tcW w:w="1354" w:type="dxa"/>
            <w:vAlign w:val="center"/>
          </w:tcPr>
          <w:p w14:paraId="5404E68D">
            <w:pPr>
              <w:pStyle w:val="13"/>
              <w:widowControl w:val="0"/>
              <w:wordWrap/>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2"/>
                <w:sz w:val="24"/>
                <w:szCs w:val="24"/>
                <w:lang w:val="en-US" w:eastAsia="zh-CN" w:bidi="ar-SA"/>
              </w:rPr>
              <w:pPrChange w:id="196" w:author="紫晗" w:date="2025-10-24T10:58:00Z">
                <w:pPr>
                  <w:pStyle w:val="13"/>
                  <w:widowControl w:val="0"/>
                  <w:wordWrap/>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2"/>
                <w:sz w:val="24"/>
                <w:szCs w:val="24"/>
                <w:lang w:val="en-US" w:eastAsia="zh-CN" w:bidi="ar-SA"/>
              </w:rPr>
              <w:t>0%</w:t>
            </w:r>
          </w:p>
        </w:tc>
        <w:tc>
          <w:tcPr>
            <w:tcW w:w="1358" w:type="dxa"/>
            <w:vAlign w:val="center"/>
          </w:tcPr>
          <w:p w14:paraId="3755DD79">
            <w:pPr>
              <w:pStyle w:val="13"/>
              <w:widowControl w:val="0"/>
              <w:wordWrap/>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2"/>
                <w:sz w:val="24"/>
                <w:szCs w:val="24"/>
                <w:lang w:val="en-US" w:eastAsia="zh-CN" w:bidi="ar-SA"/>
              </w:rPr>
              <w:pPrChange w:id="197" w:author="紫晗" w:date="2025-10-24T10:58:00Z">
                <w:pPr>
                  <w:pStyle w:val="13"/>
                  <w:widowControl w:val="0"/>
                  <w:wordWrap/>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2"/>
                <w:sz w:val="24"/>
                <w:szCs w:val="24"/>
                <w:lang w:val="en-US" w:eastAsia="zh-CN" w:bidi="ar-SA"/>
              </w:rPr>
              <w:t>0%</w:t>
            </w:r>
          </w:p>
        </w:tc>
      </w:tr>
      <w:tr w14:paraId="0C1F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60" w:type="dxa"/>
            <w:gridSpan w:val="6"/>
            <w:vAlign w:val="center"/>
          </w:tcPr>
          <w:p w14:paraId="74954EE3">
            <w:pPr>
              <w:widowControl w:val="0"/>
              <w:wordWrap/>
              <w:adjustRightInd/>
              <w:snapToGrid/>
              <w:spacing w:line="440" w:lineRule="exact"/>
              <w:ind w:left="0" w:leftChars="0" w:right="0" w:firstLine="480" w:firstLineChars="200"/>
              <w:jc w:val="both"/>
              <w:textAlignment w:val="auto"/>
              <w:outlineLvl w:val="9"/>
              <w:rPr>
                <w:rFonts w:hint="default" w:ascii="Times New Roman" w:hAnsi="Times New Roman" w:eastAsia="仿宋_GB2312" w:cs="Times New Roman"/>
                <w:color w:val="auto"/>
                <w:kern w:val="2"/>
                <w:sz w:val="24"/>
                <w:szCs w:val="24"/>
                <w:lang w:val="en-US" w:eastAsia="zh-CN" w:bidi="ar-SA"/>
              </w:rPr>
              <w:pPrChange w:id="198" w:author="紫晗" w:date="2025-10-24T10:58:00Z">
                <w:pPr>
                  <w:widowControl w:val="0"/>
                  <w:wordWrap/>
                  <w:adjustRightInd w:val="0"/>
                  <w:snapToGrid w:val="0"/>
                  <w:spacing w:line="440" w:lineRule="exact"/>
                  <w:ind w:left="0" w:leftChars="0" w:right="0" w:firstLine="480" w:firstLineChars="200"/>
                  <w:jc w:val="both"/>
                  <w:textAlignment w:val="auto"/>
                  <w:outlineLvl w:val="9"/>
                </w:pPr>
              </w:pPrChange>
            </w:pPr>
            <w:r>
              <w:rPr>
                <w:rFonts w:hint="default" w:ascii="Times New Roman" w:hAnsi="Times New Roman" w:eastAsia="仿宋_GB2312" w:cs="Times New Roman"/>
                <w:color w:val="auto"/>
                <w:sz w:val="24"/>
                <w:szCs w:val="24"/>
                <w:lang w:val="en-US" w:eastAsia="zh-CN"/>
              </w:rPr>
              <w:t>注：连续2年被省级及以上交通运输主管部门评定为AA级信用等级的企业，可以按照最高50%的额度减免投标保证金；连续3年被省级及以上交通运输主管部门评定为AA级信用等级的企业，可免缴投标保证金。</w:t>
            </w:r>
          </w:p>
        </w:tc>
      </w:tr>
    </w:tbl>
    <w:p w14:paraId="51DF4E29">
      <w:pPr>
        <w:widowControl w:val="0"/>
        <w:wordWrap/>
        <w:adjustRightInd/>
        <w:snapToGrid/>
        <w:spacing w:beforeLines="0" w:afterLines="0" w:line="576" w:lineRule="exact"/>
        <w:ind w:left="0" w:leftChars="0" w:right="0" w:firstLine="200" w:firstLineChars="200"/>
        <w:jc w:val="both"/>
        <w:textAlignment w:val="auto"/>
        <w:outlineLvl w:val="9"/>
        <w:rPr>
          <w:rFonts w:hint="default" w:ascii="Times New Roman" w:hAnsi="Times New Roman" w:eastAsia="仿宋_GB2312" w:cs="Times New Roman"/>
          <w:color w:val="auto"/>
          <w:sz w:val="10"/>
          <w:szCs w:val="10"/>
          <w:lang w:val="en-US" w:eastAsia="zh-CN"/>
        </w:rPr>
        <w:pPrChange w:id="199" w:author="紫晗" w:date="2025-10-24T11:00:00Z">
          <w:pPr>
            <w:widowControl w:val="0"/>
            <w:wordWrap/>
            <w:adjustRightInd w:val="0"/>
            <w:snapToGrid w:val="0"/>
            <w:spacing w:line="336" w:lineRule="auto"/>
            <w:ind w:left="0" w:leftChars="0" w:right="0" w:firstLine="200" w:firstLineChars="200"/>
            <w:jc w:val="both"/>
            <w:textAlignment w:val="auto"/>
            <w:outlineLvl w:val="9"/>
          </w:pPr>
        </w:pPrChange>
      </w:pPr>
    </w:p>
    <w:p w14:paraId="4834F698">
      <w:pPr>
        <w:widowControl w:val="0"/>
        <w:wordWrap/>
        <w:adjustRightInd/>
        <w:snapToGrid/>
        <w:spacing w:line="576" w:lineRule="exact"/>
        <w:ind w:left="0" w:leftChars="0" w:right="0" w:firstLine="640" w:firstLineChars="200"/>
        <w:jc w:val="both"/>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eastAsia="zh-CN"/>
        </w:rPr>
        <w:t>（二）</w:t>
      </w:r>
      <w:r>
        <w:rPr>
          <w:rFonts w:hint="default" w:ascii="Times New Roman" w:hAnsi="Times New Roman" w:eastAsia="楷体_GB2312" w:cs="Times New Roman"/>
          <w:color w:val="auto"/>
          <w:spacing w:val="0"/>
          <w:sz w:val="32"/>
          <w:szCs w:val="32"/>
        </w:rPr>
        <w:t>履约保证金</w:t>
      </w:r>
      <w:r>
        <w:rPr>
          <w:rFonts w:hint="default" w:ascii="Times New Roman" w:hAnsi="Times New Roman" w:eastAsia="楷体_GB2312" w:cs="Times New Roman"/>
          <w:color w:val="auto"/>
          <w:spacing w:val="0"/>
          <w:sz w:val="32"/>
          <w:szCs w:val="32"/>
          <w:lang w:eastAsia="zh-CN"/>
        </w:rPr>
        <w:t>减免幅度</w:t>
      </w:r>
    </w:p>
    <w:tbl>
      <w:tblPr>
        <w:tblStyle w:val="1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425"/>
        <w:gridCol w:w="1350"/>
        <w:gridCol w:w="1245"/>
        <w:gridCol w:w="1245"/>
        <w:gridCol w:w="1275"/>
      </w:tblGrid>
      <w:tr w14:paraId="384C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80" w:type="dxa"/>
            <w:vAlign w:val="center"/>
          </w:tcPr>
          <w:p w14:paraId="1EE30835">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0"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b/>
                <w:bCs/>
                <w:color w:val="auto"/>
                <w:kern w:val="0"/>
                <w:sz w:val="24"/>
                <w:szCs w:val="24"/>
              </w:rPr>
              <w:t>企业信用等级</w:t>
            </w:r>
          </w:p>
        </w:tc>
        <w:tc>
          <w:tcPr>
            <w:tcW w:w="1425" w:type="dxa"/>
            <w:vAlign w:val="center"/>
          </w:tcPr>
          <w:p w14:paraId="01DDAABE">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1"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AA</w:t>
            </w:r>
          </w:p>
        </w:tc>
        <w:tc>
          <w:tcPr>
            <w:tcW w:w="1350" w:type="dxa"/>
            <w:vAlign w:val="center"/>
          </w:tcPr>
          <w:p w14:paraId="4AF43034">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2"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A</w:t>
            </w:r>
          </w:p>
        </w:tc>
        <w:tc>
          <w:tcPr>
            <w:tcW w:w="1245" w:type="dxa"/>
            <w:vAlign w:val="center"/>
          </w:tcPr>
          <w:p w14:paraId="7FF1F6FD">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3"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B</w:t>
            </w:r>
          </w:p>
        </w:tc>
        <w:tc>
          <w:tcPr>
            <w:tcW w:w="1245" w:type="dxa"/>
            <w:vAlign w:val="center"/>
          </w:tcPr>
          <w:p w14:paraId="192D24D0">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4"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C</w:t>
            </w:r>
          </w:p>
        </w:tc>
        <w:tc>
          <w:tcPr>
            <w:tcW w:w="1275" w:type="dxa"/>
            <w:vAlign w:val="center"/>
          </w:tcPr>
          <w:p w14:paraId="604B6E9F">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5"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D</w:t>
            </w:r>
          </w:p>
        </w:tc>
      </w:tr>
      <w:tr w14:paraId="72A1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80" w:type="dxa"/>
            <w:vAlign w:val="center"/>
          </w:tcPr>
          <w:p w14:paraId="0F18384F">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6"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b/>
                <w:bCs/>
                <w:color w:val="auto"/>
                <w:kern w:val="0"/>
                <w:sz w:val="24"/>
                <w:szCs w:val="24"/>
              </w:rPr>
              <w:t>履约保证金减免额度</w:t>
            </w:r>
          </w:p>
        </w:tc>
        <w:tc>
          <w:tcPr>
            <w:tcW w:w="1425" w:type="dxa"/>
            <w:vAlign w:val="center"/>
          </w:tcPr>
          <w:p w14:paraId="2CA47785">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7"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0～30%</w:t>
            </w:r>
          </w:p>
        </w:tc>
        <w:tc>
          <w:tcPr>
            <w:tcW w:w="1350" w:type="dxa"/>
            <w:vAlign w:val="center"/>
          </w:tcPr>
          <w:p w14:paraId="3EF2792E">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8"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0%</w:t>
            </w:r>
          </w:p>
        </w:tc>
        <w:tc>
          <w:tcPr>
            <w:tcW w:w="1245" w:type="dxa"/>
            <w:vAlign w:val="center"/>
          </w:tcPr>
          <w:p w14:paraId="3BFE7996">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09"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0%</w:t>
            </w:r>
          </w:p>
        </w:tc>
        <w:tc>
          <w:tcPr>
            <w:tcW w:w="1245" w:type="dxa"/>
            <w:vAlign w:val="center"/>
          </w:tcPr>
          <w:p w14:paraId="4F9A1901">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10"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0%</w:t>
            </w:r>
          </w:p>
        </w:tc>
        <w:tc>
          <w:tcPr>
            <w:tcW w:w="1275" w:type="dxa"/>
            <w:vAlign w:val="center"/>
          </w:tcPr>
          <w:p w14:paraId="57842E76">
            <w:pPr>
              <w:pStyle w:val="13"/>
              <w:widowControl w:val="0"/>
              <w:wordWrap/>
              <w:adjustRightInd/>
              <w:snapToGrid/>
              <w:spacing w:line="44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rPr>
              <w:pPrChange w:id="211" w:author="紫晗" w:date="2025-10-24T10:58:00Z">
                <w:pPr>
                  <w:pStyle w:val="13"/>
                  <w:widowControl/>
                  <w:wordWrap/>
                  <w:adjustRightInd/>
                  <w:snapToGrid w:val="0"/>
                  <w:spacing w:line="44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rPr>
              <w:t>0%</w:t>
            </w:r>
          </w:p>
        </w:tc>
      </w:tr>
      <w:tr w14:paraId="1F9F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20" w:type="dxa"/>
            <w:gridSpan w:val="6"/>
            <w:vAlign w:val="center"/>
          </w:tcPr>
          <w:p w14:paraId="6C5E6FC8">
            <w:pPr>
              <w:widowControl w:val="0"/>
              <w:wordWrap/>
              <w:adjustRightInd/>
              <w:snapToGrid/>
              <w:spacing w:line="440" w:lineRule="exact"/>
              <w:ind w:left="0" w:leftChars="0" w:right="0" w:firstLine="480" w:firstLineChars="200"/>
              <w:jc w:val="both"/>
              <w:textAlignment w:val="auto"/>
              <w:outlineLvl w:val="9"/>
              <w:rPr>
                <w:rFonts w:hint="default" w:ascii="Times New Roman" w:hAnsi="Times New Roman" w:eastAsia="仿宋_GB2312" w:cs="Times New Roman"/>
                <w:color w:val="auto"/>
                <w:kern w:val="0"/>
                <w:sz w:val="24"/>
                <w:szCs w:val="24"/>
              </w:rPr>
              <w:pPrChange w:id="212" w:author="紫晗" w:date="2025-10-24T10:58:00Z">
                <w:pPr>
                  <w:widowControl w:val="0"/>
                  <w:wordWrap/>
                  <w:adjustRightInd w:val="0"/>
                  <w:snapToGrid w:val="0"/>
                  <w:spacing w:line="440" w:lineRule="exact"/>
                  <w:ind w:left="0" w:leftChars="0" w:right="0" w:firstLine="480" w:firstLineChars="200"/>
                  <w:jc w:val="both"/>
                  <w:textAlignment w:val="auto"/>
                  <w:outlineLvl w:val="9"/>
                </w:pPr>
              </w:pPrChange>
            </w:pPr>
            <w:r>
              <w:rPr>
                <w:rFonts w:hint="default" w:ascii="Times New Roman" w:hAnsi="Times New Roman" w:eastAsia="仿宋_GB2312" w:cs="Times New Roman"/>
                <w:color w:val="auto"/>
                <w:sz w:val="24"/>
                <w:szCs w:val="24"/>
                <w:lang w:val="en-US" w:eastAsia="zh-CN"/>
              </w:rPr>
              <w:t>注：连续2年被省级及以上交通运输主管部门评定为AA级信用等级的企业，可以按照最高50%的额度减免履约保证金；连续3年被省级及以上交通运输主管部门评定为AA级信用等级的企业，可免缴履约保证金。</w:t>
            </w:r>
          </w:p>
        </w:tc>
      </w:tr>
    </w:tbl>
    <w:p w14:paraId="49178203">
      <w:pPr>
        <w:widowControl w:val="0"/>
        <w:wordWrap/>
        <w:adjustRightInd/>
        <w:snapToGrid/>
        <w:spacing w:line="336" w:lineRule="auto"/>
        <w:ind w:left="0" w:leftChars="0" w:right="0" w:firstLine="200" w:firstLineChars="200"/>
        <w:jc w:val="both"/>
        <w:textAlignment w:val="auto"/>
        <w:outlineLvl w:val="9"/>
        <w:rPr>
          <w:rFonts w:hint="default" w:ascii="Times New Roman" w:hAnsi="Times New Roman" w:eastAsia="仿宋_GB2312" w:cs="Times New Roman"/>
          <w:color w:val="auto"/>
          <w:sz w:val="10"/>
          <w:szCs w:val="10"/>
          <w:lang w:val="en-US" w:eastAsia="zh-CN"/>
        </w:rPr>
        <w:pPrChange w:id="213" w:author="紫晗" w:date="2025-10-24T10:58:00Z">
          <w:pPr>
            <w:widowControl w:val="0"/>
            <w:wordWrap/>
            <w:adjustRightInd w:val="0"/>
            <w:snapToGrid w:val="0"/>
            <w:spacing w:line="336" w:lineRule="auto"/>
            <w:ind w:left="0" w:leftChars="0" w:right="0" w:firstLine="200" w:firstLineChars="200"/>
            <w:jc w:val="both"/>
            <w:textAlignment w:val="auto"/>
            <w:outlineLvl w:val="9"/>
          </w:pPr>
        </w:pPrChange>
      </w:pPr>
    </w:p>
    <w:p w14:paraId="55F564BB">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rPr>
      </w:pPr>
      <w:r>
        <w:rPr>
          <w:rFonts w:hint="default" w:ascii="Times New Roman" w:hAnsi="Times New Roman" w:eastAsia="黑体" w:cs="Times New Roman"/>
          <w:color w:val="auto"/>
          <w:spacing w:val="0"/>
          <w:kern w:val="2"/>
          <w:sz w:val="32"/>
          <w:szCs w:val="32"/>
          <w:lang w:val="en-US" w:eastAsia="zh-CN" w:bidi="ar-SA"/>
        </w:rPr>
        <w:t>第二十一条【评标优惠】</w:t>
      </w:r>
      <w:r>
        <w:rPr>
          <w:rFonts w:hint="default" w:ascii="Times New Roman" w:hAnsi="Times New Roman" w:cs="Times New Roman"/>
          <w:color w:val="auto"/>
          <w:spacing w:val="0"/>
        </w:rPr>
        <w:t xml:space="preserve">  招标人应根据项目特点和相关规定确定评标办法及履约信誉分权重分值，AA、A、B、C、D信用等级在评标中的应用应满足下表要求：</w:t>
      </w:r>
    </w:p>
    <w:tbl>
      <w:tblPr>
        <w:tblStyle w:val="2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44"/>
        <w:gridCol w:w="1740"/>
        <w:gridCol w:w="6034"/>
      </w:tblGrid>
      <w:tr w14:paraId="0BD2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7FA3AA79">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kern w:val="0"/>
                <w:sz w:val="24"/>
                <w:szCs w:val="24"/>
              </w:rPr>
            </w:pPr>
            <w:r>
              <w:rPr>
                <w:rFonts w:hint="default" w:ascii="Times New Roman" w:hAnsi="Times New Roman" w:eastAsia="黑体" w:cs="Times New Roman"/>
                <w:b w:val="0"/>
                <w:bCs w:val="0"/>
                <w:color w:val="auto"/>
                <w:spacing w:val="0"/>
                <w:kern w:val="0"/>
                <w:sz w:val="24"/>
                <w:szCs w:val="24"/>
              </w:rPr>
              <w:t>招标类别</w:t>
            </w:r>
          </w:p>
        </w:tc>
        <w:tc>
          <w:tcPr>
            <w:tcW w:w="944" w:type="dxa"/>
            <w:vAlign w:val="center"/>
          </w:tcPr>
          <w:p w14:paraId="7904AAB1">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kern w:val="0"/>
                <w:sz w:val="24"/>
                <w:szCs w:val="24"/>
              </w:rPr>
            </w:pPr>
            <w:r>
              <w:rPr>
                <w:rFonts w:hint="default" w:ascii="Times New Roman" w:hAnsi="Times New Roman" w:eastAsia="黑体" w:cs="Times New Roman"/>
                <w:b w:val="0"/>
                <w:bCs w:val="0"/>
                <w:color w:val="auto"/>
                <w:spacing w:val="0"/>
                <w:kern w:val="0"/>
                <w:sz w:val="24"/>
                <w:szCs w:val="24"/>
              </w:rPr>
              <w:t>评标</w:t>
            </w:r>
          </w:p>
          <w:p w14:paraId="69601CF4">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kern w:val="0"/>
                <w:sz w:val="24"/>
                <w:szCs w:val="24"/>
              </w:rPr>
            </w:pPr>
            <w:r>
              <w:rPr>
                <w:rFonts w:hint="default" w:ascii="Times New Roman" w:hAnsi="Times New Roman" w:eastAsia="黑体" w:cs="Times New Roman"/>
                <w:b w:val="0"/>
                <w:bCs w:val="0"/>
                <w:color w:val="auto"/>
                <w:spacing w:val="0"/>
                <w:kern w:val="0"/>
                <w:sz w:val="24"/>
                <w:szCs w:val="24"/>
              </w:rPr>
              <w:t>办法</w:t>
            </w:r>
          </w:p>
        </w:tc>
        <w:tc>
          <w:tcPr>
            <w:tcW w:w="1740" w:type="dxa"/>
            <w:vAlign w:val="center"/>
          </w:tcPr>
          <w:p w14:paraId="2E2E2504">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kern w:val="0"/>
                <w:sz w:val="24"/>
                <w:szCs w:val="24"/>
              </w:rPr>
            </w:pPr>
            <w:r>
              <w:rPr>
                <w:rFonts w:hint="default" w:ascii="Times New Roman" w:hAnsi="Times New Roman" w:eastAsia="黑体" w:cs="Times New Roman"/>
                <w:b w:val="0"/>
                <w:bCs w:val="0"/>
                <w:color w:val="auto"/>
                <w:spacing w:val="0"/>
                <w:kern w:val="0"/>
                <w:sz w:val="24"/>
                <w:szCs w:val="24"/>
              </w:rPr>
              <w:t>履约信誉分</w:t>
            </w:r>
          </w:p>
          <w:p w14:paraId="14EEBCA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kern w:val="0"/>
                <w:sz w:val="24"/>
                <w:szCs w:val="24"/>
              </w:rPr>
            </w:pPr>
            <w:r>
              <w:rPr>
                <w:rFonts w:hint="default" w:ascii="Times New Roman" w:hAnsi="Times New Roman" w:eastAsia="黑体" w:cs="Times New Roman"/>
                <w:b w:val="0"/>
                <w:bCs w:val="0"/>
                <w:color w:val="auto"/>
                <w:spacing w:val="0"/>
                <w:kern w:val="0"/>
                <w:sz w:val="24"/>
                <w:szCs w:val="24"/>
              </w:rPr>
              <w:t>权重分值范围</w:t>
            </w:r>
          </w:p>
        </w:tc>
        <w:tc>
          <w:tcPr>
            <w:tcW w:w="6034" w:type="dxa"/>
            <w:vAlign w:val="center"/>
          </w:tcPr>
          <w:p w14:paraId="0E4FEDCD">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kern w:val="0"/>
                <w:sz w:val="24"/>
                <w:szCs w:val="24"/>
              </w:rPr>
            </w:pPr>
            <w:r>
              <w:rPr>
                <w:rFonts w:hint="default" w:ascii="Times New Roman" w:hAnsi="Times New Roman" w:eastAsia="黑体" w:cs="Times New Roman"/>
                <w:b w:val="0"/>
                <w:bCs w:val="0"/>
                <w:color w:val="auto"/>
                <w:spacing w:val="0"/>
                <w:kern w:val="0"/>
                <w:sz w:val="24"/>
                <w:szCs w:val="24"/>
              </w:rPr>
              <w:t>信用等级应用</w:t>
            </w:r>
          </w:p>
        </w:tc>
      </w:tr>
      <w:tr w14:paraId="6DB9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9" w:type="dxa"/>
            <w:vMerge w:val="restart"/>
            <w:vAlign w:val="center"/>
          </w:tcPr>
          <w:p w14:paraId="4625B0C9">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施工招标</w:t>
            </w:r>
          </w:p>
        </w:tc>
        <w:tc>
          <w:tcPr>
            <w:tcW w:w="944" w:type="dxa"/>
            <w:vAlign w:val="center"/>
          </w:tcPr>
          <w:p w14:paraId="1BD1B870">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合理低价法</w:t>
            </w:r>
          </w:p>
        </w:tc>
        <w:tc>
          <w:tcPr>
            <w:tcW w:w="1740" w:type="dxa"/>
            <w:vAlign w:val="center"/>
          </w:tcPr>
          <w:p w14:paraId="160F9234">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无</w:t>
            </w:r>
          </w:p>
        </w:tc>
        <w:tc>
          <w:tcPr>
            <w:tcW w:w="6034" w:type="dxa"/>
            <w:vAlign w:val="center"/>
          </w:tcPr>
          <w:p w14:paraId="70464974">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按照以下标准在评标价得分基础上加、减分后推荐中标候选人：</w:t>
            </w:r>
          </w:p>
          <w:p w14:paraId="0E0849ED">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 xml:space="preserve">AA：加 0.1~0.2分     A：0分  </w:t>
            </w:r>
          </w:p>
          <w:p w14:paraId="38F679A4">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 xml:space="preserve">B：减0.1~0.2分       C：减0.2~0.4分 </w:t>
            </w:r>
          </w:p>
          <w:p w14:paraId="43847C4A">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D</w:t>
            </w:r>
            <w:r>
              <w:rPr>
                <w:rFonts w:hint="default" w:ascii="Times New Roman" w:hAnsi="Times New Roman" w:eastAsia="仿宋_GB2312" w:cs="Times New Roman"/>
                <w:color w:val="auto"/>
                <w:spacing w:val="0"/>
                <w:kern w:val="0"/>
                <w:sz w:val="24"/>
                <w:szCs w:val="24"/>
                <w:lang w:eastAsia="zh-CN"/>
              </w:rPr>
              <w:t>：</w:t>
            </w:r>
            <w:r>
              <w:rPr>
                <w:rFonts w:hint="default" w:ascii="Times New Roman" w:hAnsi="Times New Roman" w:eastAsia="仿宋_GB2312" w:cs="Times New Roman"/>
                <w:color w:val="auto"/>
                <w:spacing w:val="0"/>
                <w:kern w:val="0"/>
                <w:sz w:val="24"/>
                <w:szCs w:val="24"/>
              </w:rPr>
              <w:t xml:space="preserve">减0.4~0.6分  </w:t>
            </w:r>
          </w:p>
        </w:tc>
      </w:tr>
      <w:tr w14:paraId="2ACA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9" w:type="dxa"/>
            <w:vMerge w:val="continue"/>
            <w:vAlign w:val="center"/>
          </w:tcPr>
          <w:p w14:paraId="541067E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p>
        </w:tc>
        <w:tc>
          <w:tcPr>
            <w:tcW w:w="944" w:type="dxa"/>
            <w:vAlign w:val="center"/>
          </w:tcPr>
          <w:p w14:paraId="0075234D">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技术评分最低标价法</w:t>
            </w:r>
          </w:p>
        </w:tc>
        <w:tc>
          <w:tcPr>
            <w:tcW w:w="1740" w:type="dxa"/>
            <w:vAlign w:val="center"/>
          </w:tcPr>
          <w:p w14:paraId="3C007D22">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15~25分</w:t>
            </w:r>
          </w:p>
        </w:tc>
        <w:tc>
          <w:tcPr>
            <w:tcW w:w="6034" w:type="dxa"/>
            <w:vAlign w:val="center"/>
          </w:tcPr>
          <w:p w14:paraId="59F19625">
            <w:pPr>
              <w:widowControl w:val="0"/>
              <w:wordWrap/>
              <w:adjustRightInd/>
              <w:snapToGrid/>
              <w:spacing w:line="320" w:lineRule="exact"/>
              <w:ind w:left="0" w:leftChars="0" w:right="0" w:firstLine="0" w:firstLineChars="0"/>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招标文件设置的AA级履约信誉分最终得分应等于权重分值，AA、A、B、C、D级得分应依次递减，任意相邻等级的分值差应相等且不低于2分、不高于3分。</w:t>
            </w:r>
          </w:p>
        </w:tc>
      </w:tr>
      <w:tr w14:paraId="4020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69" w:type="dxa"/>
            <w:vMerge w:val="continue"/>
            <w:vAlign w:val="center"/>
          </w:tcPr>
          <w:p w14:paraId="6D6437D7">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p>
        </w:tc>
        <w:tc>
          <w:tcPr>
            <w:tcW w:w="944" w:type="dxa"/>
            <w:vAlign w:val="center"/>
          </w:tcPr>
          <w:p w14:paraId="5E4DEEC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综合评分法</w:t>
            </w:r>
          </w:p>
        </w:tc>
        <w:tc>
          <w:tcPr>
            <w:tcW w:w="1740" w:type="dxa"/>
            <w:vAlign w:val="center"/>
          </w:tcPr>
          <w:p w14:paraId="223EFA9F">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3~5分</w:t>
            </w:r>
          </w:p>
        </w:tc>
        <w:tc>
          <w:tcPr>
            <w:tcW w:w="6034" w:type="dxa"/>
            <w:vAlign w:val="center"/>
          </w:tcPr>
          <w:p w14:paraId="5DFD9A8F">
            <w:pPr>
              <w:widowControl w:val="0"/>
              <w:wordWrap/>
              <w:adjustRightInd/>
              <w:snapToGrid/>
              <w:spacing w:line="320" w:lineRule="exact"/>
              <w:ind w:left="0" w:leftChars="0" w:right="0" w:firstLine="0" w:firstLineChars="0"/>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招标文件设置的AA级履约信誉分最终得分应等于权重分值，AA、A、B、C、D级得分应依次递减，任意相邻等级的分值差应相等且不低于1分、不高于1.5分。</w:t>
            </w:r>
          </w:p>
        </w:tc>
      </w:tr>
      <w:tr w14:paraId="4554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9" w:type="dxa"/>
            <w:vMerge w:val="continue"/>
            <w:vAlign w:val="center"/>
          </w:tcPr>
          <w:p w14:paraId="2CD44986">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p>
        </w:tc>
        <w:tc>
          <w:tcPr>
            <w:tcW w:w="944" w:type="dxa"/>
            <w:vAlign w:val="center"/>
          </w:tcPr>
          <w:p w14:paraId="50D7415D">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经评审的最低投标价法</w:t>
            </w:r>
          </w:p>
        </w:tc>
        <w:tc>
          <w:tcPr>
            <w:tcW w:w="1740" w:type="dxa"/>
            <w:vAlign w:val="center"/>
          </w:tcPr>
          <w:p w14:paraId="2D76F8EB">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无</w:t>
            </w:r>
          </w:p>
        </w:tc>
        <w:tc>
          <w:tcPr>
            <w:tcW w:w="6034" w:type="dxa"/>
            <w:vAlign w:val="center"/>
          </w:tcPr>
          <w:p w14:paraId="250C424F">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按照以下信用等级折价标准在经评审的投标价（评标价，以下用P表示）基础上加、减投标人信用等级折价后确定中标候选人排序：</w:t>
            </w:r>
          </w:p>
          <w:p w14:paraId="0952EFCC">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 xml:space="preserve">AA：减P×0.1%~P×0.2%       A：0    </w:t>
            </w:r>
          </w:p>
          <w:p w14:paraId="2DE3D1FD">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B：加P×0.1%~P×0.2%        C：加P×0.2%~P×0.4%       D：加P×0.4%~P×0.6%</w:t>
            </w:r>
          </w:p>
        </w:tc>
      </w:tr>
      <w:tr w14:paraId="598D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69" w:type="dxa"/>
            <w:vAlign w:val="center"/>
          </w:tcPr>
          <w:p w14:paraId="7751B206">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勘察设计、</w:t>
            </w:r>
          </w:p>
          <w:p w14:paraId="218A30FD">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施工监理招标</w:t>
            </w:r>
          </w:p>
        </w:tc>
        <w:tc>
          <w:tcPr>
            <w:tcW w:w="944" w:type="dxa"/>
            <w:vAlign w:val="center"/>
          </w:tcPr>
          <w:p w14:paraId="011364E7">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综合评估法</w:t>
            </w:r>
          </w:p>
        </w:tc>
        <w:tc>
          <w:tcPr>
            <w:tcW w:w="1740" w:type="dxa"/>
            <w:vAlign w:val="center"/>
          </w:tcPr>
          <w:p w14:paraId="11C95E46">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5~10分</w:t>
            </w:r>
          </w:p>
        </w:tc>
        <w:tc>
          <w:tcPr>
            <w:tcW w:w="6034" w:type="dxa"/>
            <w:vAlign w:val="center"/>
          </w:tcPr>
          <w:p w14:paraId="143C725B">
            <w:pPr>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招标文件设置的AA级履约信誉分最终得分应等于权重分值，AA、A、B、C、D级得分应依次递减，任意相邻等级的分值差应相等且不低于2分、不高于3分。</w:t>
            </w:r>
          </w:p>
        </w:tc>
      </w:tr>
      <w:tr w14:paraId="32E1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87" w:type="dxa"/>
            <w:gridSpan w:val="4"/>
            <w:vAlign w:val="center"/>
          </w:tcPr>
          <w:p w14:paraId="136AE730">
            <w:pPr>
              <w:widowControl w:val="0"/>
              <w:wordWrap/>
              <w:adjustRightInd/>
              <w:snapToGrid/>
              <w:spacing w:line="320" w:lineRule="exact"/>
              <w:ind w:left="0" w:leftChars="0" w:right="0" w:firstLine="0" w:firstLineChars="0"/>
              <w:textAlignment w:val="auto"/>
              <w:outlineLvl w:val="9"/>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rPr>
              <w:t>注：高速公路、一级公路、特别复杂的特大桥梁和特长隧道项目主体工程应取信用等级分值（差）区间的高值，规模小、技术简单的项目应取信用等级分值（差）区间的低值，其他项目根据规模大小和技术难易程度由高到低取值。</w:t>
            </w:r>
          </w:p>
        </w:tc>
      </w:tr>
    </w:tbl>
    <w:p w14:paraId="4B82AF9F">
      <w:pPr>
        <w:widowControl w:val="0"/>
        <w:wordWrap/>
        <w:adjustRightInd/>
        <w:snapToGrid/>
        <w:spacing w:line="576" w:lineRule="exact"/>
        <w:ind w:left="0" w:leftChars="0" w:right="0" w:firstLine="640" w:firstLineChars="200"/>
        <w:jc w:val="both"/>
        <w:textAlignment w:val="auto"/>
        <w:rPr>
          <w:rFonts w:hint="default" w:ascii="Times New Roman" w:hAnsi="Times New Roman" w:cs="Times New Roman"/>
          <w:color w:val="auto"/>
          <w:spacing w:val="0"/>
        </w:rPr>
      </w:pPr>
      <w:r>
        <w:rPr>
          <w:rFonts w:hint="default" w:ascii="Times New Roman" w:hAnsi="Times New Roman" w:cs="Times New Roman"/>
          <w:color w:val="auto"/>
          <w:spacing w:val="0"/>
        </w:rPr>
        <w:t>同一评价</w:t>
      </w:r>
      <w:r>
        <w:rPr>
          <w:rFonts w:hint="default" w:ascii="Times New Roman" w:hAnsi="Times New Roman" w:cs="Times New Roman"/>
          <w:color w:val="auto"/>
          <w:spacing w:val="0"/>
          <w:lang w:val="en-US" w:eastAsia="zh-CN"/>
        </w:rPr>
        <w:t>周</w:t>
      </w:r>
      <w:r>
        <w:rPr>
          <w:rFonts w:hint="default" w:ascii="Times New Roman" w:hAnsi="Times New Roman" w:cs="Times New Roman"/>
          <w:color w:val="auto"/>
          <w:spacing w:val="0"/>
        </w:rPr>
        <w:t>期内</w:t>
      </w:r>
      <w:r>
        <w:rPr>
          <w:rFonts w:hint="default" w:ascii="Times New Roman" w:hAnsi="Times New Roman" w:cs="Times New Roman"/>
          <w:color w:val="auto"/>
          <w:spacing w:val="0"/>
          <w:lang w:eastAsia="zh-CN"/>
        </w:rPr>
        <w:t>，</w:t>
      </w:r>
      <w:r>
        <w:rPr>
          <w:rFonts w:hint="default" w:ascii="Times New Roman" w:hAnsi="Times New Roman" w:cs="Times New Roman"/>
          <w:color w:val="auto"/>
          <w:spacing w:val="0"/>
        </w:rPr>
        <w:t>AA级企业</w:t>
      </w:r>
      <w:r>
        <w:rPr>
          <w:rFonts w:hint="default" w:ascii="Times New Roman" w:hAnsi="Times New Roman" w:cs="Times New Roman"/>
          <w:color w:val="auto"/>
          <w:spacing w:val="0"/>
          <w:lang w:val="en-US" w:eastAsia="zh-CN"/>
        </w:rPr>
        <w:t>享受中标优惠不超过3个</w:t>
      </w:r>
      <w:r>
        <w:rPr>
          <w:rFonts w:hint="default" w:ascii="Times New Roman" w:hAnsi="Times New Roman" w:cs="Times New Roman"/>
          <w:color w:val="auto"/>
          <w:spacing w:val="0"/>
          <w:lang w:eastAsia="zh-CN"/>
        </w:rPr>
        <w:t>。</w:t>
      </w:r>
    </w:p>
    <w:p w14:paraId="1F8C671C">
      <w:pPr>
        <w:pStyle w:val="3"/>
        <w:widowControl w:val="0"/>
        <w:wordWrap/>
        <w:adjustRightInd/>
        <w:snapToGrid/>
        <w:spacing w:before="0" w:beforeLines="0" w:after="0" w:afterLines="0" w:line="57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p>
    <w:p w14:paraId="49BFD20C">
      <w:pPr>
        <w:pStyle w:val="3"/>
        <w:widowControl w:val="0"/>
        <w:wordWrap/>
        <w:adjustRightInd/>
        <w:snapToGrid/>
        <w:spacing w:before="0" w:beforeLines="0" w:after="0" w:afterLines="0" w:line="59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第</w:t>
      </w:r>
      <w:r>
        <w:rPr>
          <w:rFonts w:hint="default" w:ascii="Times New Roman" w:hAnsi="Times New Roman" w:cs="Times New Roman"/>
          <w:color w:val="auto"/>
          <w:spacing w:val="0"/>
          <w:sz w:val="32"/>
          <w:szCs w:val="32"/>
          <w:lang w:eastAsia="zh-CN"/>
        </w:rPr>
        <w:t>七</w:t>
      </w:r>
      <w:r>
        <w:rPr>
          <w:rFonts w:hint="default" w:ascii="Times New Roman" w:hAnsi="Times New Roman" w:cs="Times New Roman"/>
          <w:color w:val="auto"/>
          <w:spacing w:val="0"/>
          <w:sz w:val="32"/>
          <w:szCs w:val="32"/>
        </w:rPr>
        <w:t>章  监督管理</w:t>
      </w:r>
    </w:p>
    <w:p w14:paraId="3D7A70FF">
      <w:pPr>
        <w:widowControl w:val="0"/>
        <w:wordWrap/>
        <w:adjustRightInd/>
        <w:snapToGrid/>
        <w:spacing w:line="596" w:lineRule="exact"/>
        <w:ind w:left="0" w:leftChars="0" w:right="0" w:firstLine="640" w:firstLineChars="200"/>
        <w:jc w:val="both"/>
        <w:textAlignment w:val="auto"/>
        <w:rPr>
          <w:rFonts w:hint="default" w:ascii="Times New Roman" w:hAnsi="Times New Roman" w:cs="Times New Roman"/>
          <w:color w:val="auto"/>
          <w:spacing w:val="0"/>
        </w:rPr>
      </w:pPr>
      <w:r>
        <w:rPr>
          <w:rFonts w:hint="default" w:ascii="Times New Roman" w:hAnsi="Times New Roman" w:eastAsia="黑体" w:cs="Times New Roman"/>
          <w:color w:val="auto"/>
          <w:spacing w:val="0"/>
          <w:kern w:val="2"/>
          <w:sz w:val="32"/>
          <w:szCs w:val="32"/>
          <w:lang w:val="en-US" w:eastAsia="zh-CN" w:bidi="ar-SA"/>
        </w:rPr>
        <w:t>第二十二条【监督检查】</w:t>
      </w:r>
      <w:r>
        <w:rPr>
          <w:rFonts w:hint="default" w:ascii="Times New Roman" w:hAnsi="Times New Roman" w:cs="Times New Roman"/>
          <w:color w:val="auto"/>
          <w:spacing w:val="0"/>
        </w:rPr>
        <w:t xml:space="preserve">  </w:t>
      </w:r>
      <w:r>
        <w:rPr>
          <w:rFonts w:hint="default" w:ascii="Times New Roman" w:hAnsi="Times New Roman" w:cs="Times New Roman"/>
          <w:color w:val="auto"/>
          <w:spacing w:val="0"/>
          <w:lang w:eastAsia="zh-CN"/>
        </w:rPr>
        <w:t>各评价主体</w:t>
      </w:r>
      <w:r>
        <w:rPr>
          <w:rFonts w:hint="default" w:ascii="Times New Roman" w:hAnsi="Times New Roman" w:cs="Times New Roman"/>
          <w:color w:val="auto"/>
          <w:spacing w:val="0"/>
        </w:rPr>
        <w:t>应完善</w:t>
      </w:r>
      <w:r>
        <w:rPr>
          <w:rFonts w:hint="default" w:ascii="Times New Roman" w:hAnsi="Times New Roman" w:cs="Times New Roman"/>
          <w:color w:val="auto"/>
          <w:spacing w:val="0"/>
          <w:lang w:eastAsia="zh-CN"/>
        </w:rPr>
        <w:t>评价</w:t>
      </w:r>
      <w:r>
        <w:rPr>
          <w:rFonts w:hint="default" w:ascii="Times New Roman" w:hAnsi="Times New Roman" w:cs="Times New Roman"/>
          <w:color w:val="auto"/>
          <w:spacing w:val="0"/>
        </w:rPr>
        <w:t>管理机制，每年通过综合督查、联合检查</w:t>
      </w:r>
      <w:r>
        <w:rPr>
          <w:rFonts w:hint="default" w:ascii="Times New Roman" w:hAnsi="Times New Roman" w:cs="Times New Roman"/>
          <w:color w:val="auto"/>
          <w:spacing w:val="0"/>
          <w:lang w:eastAsia="zh-CN"/>
        </w:rPr>
        <w:t>、</w:t>
      </w:r>
      <w:r>
        <w:rPr>
          <w:rFonts w:hint="default" w:ascii="Times New Roman" w:hAnsi="Times New Roman" w:cs="Times New Roman"/>
          <w:color w:val="auto"/>
          <w:spacing w:val="0"/>
          <w:lang w:val="en-US" w:eastAsia="zh-CN"/>
        </w:rPr>
        <w:t>专项检查</w:t>
      </w:r>
      <w:r>
        <w:rPr>
          <w:rFonts w:hint="default" w:ascii="Times New Roman" w:hAnsi="Times New Roman" w:cs="Times New Roman"/>
          <w:color w:val="auto"/>
          <w:spacing w:val="0"/>
        </w:rPr>
        <w:t>等方式对参评</w:t>
      </w:r>
      <w:r>
        <w:rPr>
          <w:rFonts w:hint="default" w:ascii="Times New Roman" w:hAnsi="Times New Roman" w:cs="Times New Roman"/>
          <w:color w:val="auto"/>
          <w:spacing w:val="0"/>
          <w:lang w:eastAsia="zh-CN"/>
        </w:rPr>
        <w:t>对象</w:t>
      </w:r>
      <w:r>
        <w:rPr>
          <w:rFonts w:hint="default" w:ascii="Times New Roman" w:hAnsi="Times New Roman" w:cs="Times New Roman"/>
          <w:color w:val="auto"/>
          <w:spacing w:val="0"/>
        </w:rPr>
        <w:t>全覆盖检查，</w:t>
      </w:r>
      <w:r>
        <w:rPr>
          <w:rFonts w:hint="default" w:ascii="Times New Roman" w:hAnsi="Times New Roman" w:cs="Times New Roman"/>
          <w:color w:val="auto"/>
          <w:spacing w:val="0"/>
          <w:lang w:eastAsia="zh-CN"/>
        </w:rPr>
        <w:t>被列为重点监管的参评对象</w:t>
      </w:r>
      <w:r>
        <w:rPr>
          <w:rFonts w:hint="default" w:ascii="Times New Roman" w:hAnsi="Times New Roman" w:cs="Times New Roman"/>
          <w:color w:val="auto"/>
          <w:spacing w:val="0"/>
          <w:lang w:val="en-US" w:eastAsia="zh-CN"/>
        </w:rPr>
        <w:t>应加大检查频次</w:t>
      </w:r>
      <w:r>
        <w:rPr>
          <w:rFonts w:hint="default" w:ascii="Times New Roman" w:hAnsi="Times New Roman" w:cs="Times New Roman"/>
          <w:color w:val="auto"/>
          <w:spacing w:val="0"/>
          <w:lang w:eastAsia="zh-CN"/>
        </w:rPr>
        <w:t>，其他参评对象</w:t>
      </w:r>
      <w:r>
        <w:rPr>
          <w:rFonts w:hint="default" w:ascii="Times New Roman" w:hAnsi="Times New Roman" w:cs="Times New Roman"/>
          <w:color w:val="auto"/>
          <w:spacing w:val="0"/>
          <w:lang w:val="en-US" w:eastAsia="zh-CN"/>
        </w:rPr>
        <w:t>应考虑</w:t>
      </w:r>
      <w:r>
        <w:rPr>
          <w:rFonts w:hint="default" w:ascii="Times New Roman" w:hAnsi="Times New Roman" w:cs="Times New Roman"/>
          <w:color w:val="auto"/>
          <w:spacing w:val="0"/>
          <w:lang w:eastAsia="zh-CN"/>
        </w:rPr>
        <w:t>检查次数均衡性，</w:t>
      </w:r>
      <w:r>
        <w:rPr>
          <w:rFonts w:hint="default" w:ascii="Times New Roman" w:hAnsi="Times New Roman" w:cs="Times New Roman"/>
          <w:color w:val="auto"/>
          <w:spacing w:val="0"/>
          <w:lang w:val="en-US" w:eastAsia="zh-CN"/>
        </w:rPr>
        <w:t>每年度不少于1次</w:t>
      </w:r>
      <w:r>
        <w:rPr>
          <w:rFonts w:hint="default" w:ascii="Times New Roman" w:hAnsi="Times New Roman" w:cs="Times New Roman"/>
          <w:color w:val="auto"/>
          <w:spacing w:val="0"/>
        </w:rPr>
        <w:t>。</w:t>
      </w:r>
    </w:p>
    <w:p w14:paraId="1195F165">
      <w:pPr>
        <w:widowControl w:val="0"/>
        <w:wordWrap/>
        <w:adjustRightInd/>
        <w:snapToGrid/>
        <w:spacing w:line="596" w:lineRule="exact"/>
        <w:ind w:left="0" w:leftChars="0" w:right="0" w:firstLine="640" w:firstLineChars="200"/>
        <w:jc w:val="both"/>
        <w:textAlignment w:val="auto"/>
        <w:rPr>
          <w:rFonts w:hint="default" w:ascii="Times New Roman" w:hAnsi="Times New Roman" w:cs="Times New Roman"/>
          <w:color w:val="auto"/>
          <w:spacing w:val="0"/>
        </w:rPr>
      </w:pPr>
      <w:r>
        <w:rPr>
          <w:rFonts w:hint="default" w:ascii="Times New Roman" w:hAnsi="Times New Roman" w:eastAsia="黑体" w:cs="Times New Roman"/>
          <w:color w:val="auto"/>
          <w:spacing w:val="0"/>
          <w:kern w:val="2"/>
          <w:sz w:val="32"/>
          <w:szCs w:val="32"/>
          <w:lang w:val="en-US" w:eastAsia="zh-CN" w:bidi="ar-SA"/>
        </w:rPr>
        <w:t>第二十三条【责任追究】</w:t>
      </w:r>
      <w:r>
        <w:rPr>
          <w:rFonts w:hint="default" w:ascii="Times New Roman" w:hAnsi="Times New Roman" w:cs="Times New Roman"/>
          <w:color w:val="auto"/>
          <w:spacing w:val="0"/>
        </w:rPr>
        <w:t xml:space="preserve">  对未及时采集、错采、漏采信息，导致评价结果失实的</w:t>
      </w:r>
      <w:r>
        <w:rPr>
          <w:rFonts w:hint="default" w:ascii="Times New Roman" w:hAnsi="Times New Roman" w:cs="Times New Roman"/>
          <w:color w:val="auto"/>
          <w:spacing w:val="0"/>
          <w:lang w:eastAsia="zh-CN"/>
        </w:rPr>
        <w:t>评价</w:t>
      </w:r>
      <w:r>
        <w:rPr>
          <w:rFonts w:hint="default" w:ascii="Times New Roman" w:hAnsi="Times New Roman" w:cs="Times New Roman"/>
          <w:color w:val="auto"/>
          <w:spacing w:val="0"/>
        </w:rPr>
        <w:t>主体予以通报；存在弄虚作假、徇私舞弊的，对直接责任人依法</w:t>
      </w:r>
      <w:r>
        <w:rPr>
          <w:rFonts w:hint="default" w:ascii="Times New Roman" w:hAnsi="Times New Roman" w:cs="Times New Roman"/>
          <w:color w:val="auto"/>
          <w:spacing w:val="0"/>
          <w:lang w:eastAsia="zh-CN"/>
        </w:rPr>
        <w:t>依规处理</w:t>
      </w:r>
      <w:r>
        <w:rPr>
          <w:rFonts w:hint="default" w:ascii="Times New Roman" w:hAnsi="Times New Roman" w:cs="Times New Roman"/>
          <w:color w:val="auto"/>
          <w:spacing w:val="0"/>
        </w:rPr>
        <w:t>；涉嫌犯罪的，移送司法机关。</w:t>
      </w:r>
    </w:p>
    <w:p w14:paraId="12C6383E">
      <w:pPr>
        <w:pStyle w:val="3"/>
        <w:widowControl w:val="0"/>
        <w:wordWrap/>
        <w:adjustRightInd/>
        <w:snapToGrid/>
        <w:spacing w:before="0" w:beforeLines="0" w:after="0" w:afterLines="0" w:line="59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p>
    <w:p w14:paraId="25EBEDE1">
      <w:pPr>
        <w:pStyle w:val="3"/>
        <w:widowControl w:val="0"/>
        <w:wordWrap/>
        <w:adjustRightInd/>
        <w:snapToGrid/>
        <w:spacing w:before="0" w:beforeLines="0" w:after="0" w:afterLines="0" w:line="596" w:lineRule="exact"/>
        <w:ind w:left="0" w:leftChars="0" w:right="0" w:firstLine="0" w:firstLineChars="0"/>
        <w:jc w:val="center"/>
        <w:textAlignment w:val="auto"/>
        <w:outlineLvl w:val="0"/>
        <w:rPr>
          <w:rFonts w:hint="default" w:ascii="Times New Roman" w:hAnsi="Times New Roman" w:cs="Times New Roman"/>
          <w:color w:val="auto"/>
          <w:spacing w:val="0"/>
          <w:sz w:val="32"/>
          <w:szCs w:val="32"/>
        </w:rPr>
      </w:pPr>
      <w:r>
        <w:rPr>
          <w:rFonts w:hint="default" w:ascii="Times New Roman" w:hAnsi="Times New Roman" w:cs="Times New Roman"/>
          <w:color w:val="auto"/>
          <w:spacing w:val="0"/>
          <w:sz w:val="32"/>
          <w:szCs w:val="32"/>
        </w:rPr>
        <w:t>第</w:t>
      </w:r>
      <w:r>
        <w:rPr>
          <w:rFonts w:hint="default" w:ascii="Times New Roman" w:hAnsi="Times New Roman" w:cs="Times New Roman"/>
          <w:color w:val="auto"/>
          <w:spacing w:val="0"/>
          <w:sz w:val="32"/>
          <w:szCs w:val="32"/>
          <w:lang w:eastAsia="zh-CN"/>
        </w:rPr>
        <w:t>八</w:t>
      </w:r>
      <w:r>
        <w:rPr>
          <w:rFonts w:hint="default" w:ascii="Times New Roman" w:hAnsi="Times New Roman" w:cs="Times New Roman"/>
          <w:color w:val="auto"/>
          <w:spacing w:val="0"/>
          <w:sz w:val="32"/>
          <w:szCs w:val="32"/>
        </w:rPr>
        <w:t>章  附则</w:t>
      </w:r>
    </w:p>
    <w:p w14:paraId="24DC2342">
      <w:pPr>
        <w:widowControl w:val="0"/>
        <w:wordWrap/>
        <w:adjustRightInd/>
        <w:snapToGrid/>
        <w:spacing w:line="576" w:lineRule="exact"/>
        <w:ind w:left="0" w:leftChars="0" w:right="0" w:firstLine="640" w:firstLineChars="200"/>
        <w:jc w:val="both"/>
        <w:rPr>
          <w:rFonts w:hint="default" w:ascii="Times New Roman" w:hAnsi="Times New Roman" w:cs="Times New Roman"/>
          <w:color w:val="auto"/>
          <w:spacing w:val="0"/>
          <w:sz w:val="32"/>
          <w:szCs w:val="32"/>
          <w:highlight w:val="none"/>
          <w:lang w:val="en-US" w:eastAsia="zh-CN"/>
          <w:rPrChange w:id="214" w:author="admin" w:date="2025-10-09T17:27:00Z">
            <w:rPr>
              <w:rFonts w:hint="default" w:ascii="Times New Roman" w:hAnsi="Times New Roman" w:cs="Times New Roman"/>
              <w:color w:val="0000FF"/>
              <w:spacing w:val="0"/>
              <w:sz w:val="32"/>
              <w:szCs w:val="32"/>
              <w:highlight w:val="none"/>
              <w:lang w:val="en-US" w:eastAsia="zh-CN"/>
            </w:rPr>
          </w:rPrChange>
        </w:rPr>
      </w:pPr>
      <w:r>
        <w:rPr>
          <w:rFonts w:hint="default" w:ascii="Times New Roman" w:hAnsi="Times New Roman" w:eastAsia="黑体" w:cs="Times New Roman"/>
          <w:color w:val="auto"/>
          <w:spacing w:val="0"/>
          <w:kern w:val="2"/>
          <w:sz w:val="32"/>
          <w:szCs w:val="32"/>
          <w:lang w:val="en-US" w:eastAsia="zh-CN" w:bidi="ar-SA"/>
          <w:rPrChange w:id="215" w:author="admin" w:date="2025-10-09T17:27:00Z">
            <w:rPr>
              <w:rFonts w:hint="default" w:ascii="Times New Roman" w:hAnsi="Times New Roman" w:eastAsia="黑体" w:cs="Times New Roman"/>
              <w:color w:val="0000FF"/>
              <w:spacing w:val="0"/>
              <w:kern w:val="2"/>
              <w:sz w:val="32"/>
              <w:szCs w:val="32"/>
              <w:lang w:val="en-US" w:eastAsia="zh-CN" w:bidi="ar-SA"/>
            </w:rPr>
          </w:rPrChange>
        </w:rPr>
        <w:t>第二十四条</w:t>
      </w:r>
      <w:r>
        <w:rPr>
          <w:rFonts w:hint="eastAsia" w:eastAsia="黑体" w:cs="Times New Roman"/>
          <w:color w:val="auto"/>
          <w:spacing w:val="0"/>
          <w:kern w:val="2"/>
          <w:sz w:val="32"/>
          <w:szCs w:val="32"/>
          <w:lang w:val="en-US" w:eastAsia="zh-CN" w:bidi="ar-SA"/>
          <w:rPrChange w:id="216" w:author="admin" w:date="2025-10-09T17:27:00Z">
            <w:rPr>
              <w:rFonts w:hint="eastAsia" w:eastAsia="黑体" w:cs="Times New Roman"/>
              <w:color w:val="0000FF"/>
              <w:spacing w:val="0"/>
              <w:kern w:val="2"/>
              <w:sz w:val="32"/>
              <w:szCs w:val="32"/>
              <w:lang w:val="en-US" w:eastAsia="zh-CN" w:bidi="ar-SA"/>
            </w:rPr>
          </w:rPrChange>
        </w:rPr>
        <w:t xml:space="preserve">  </w:t>
      </w:r>
      <w:r>
        <w:rPr>
          <w:rFonts w:hint="default" w:ascii="Times New Roman" w:hAnsi="Times New Roman" w:cs="Times New Roman"/>
          <w:color w:val="auto"/>
          <w:spacing w:val="0"/>
          <w:sz w:val="32"/>
          <w:szCs w:val="32"/>
          <w:highlight w:val="none"/>
          <w:lang w:val="en-US" w:eastAsia="zh-CN"/>
          <w:rPrChange w:id="217" w:author="admin" w:date="2025-10-09T17:27:00Z">
            <w:rPr>
              <w:rFonts w:hint="default" w:ascii="Times New Roman" w:hAnsi="Times New Roman" w:cs="Times New Roman"/>
              <w:color w:val="0000FF"/>
              <w:spacing w:val="0"/>
              <w:sz w:val="32"/>
              <w:szCs w:val="32"/>
              <w:highlight w:val="none"/>
              <w:lang w:val="en-US" w:eastAsia="zh-CN"/>
            </w:rPr>
          </w:rPrChange>
        </w:rPr>
        <w:t>市（州）、县交通运输主管部门负责行政区域内公路建设市场信用评价管理工作，可参照执行。</w:t>
      </w:r>
    </w:p>
    <w:p w14:paraId="16214A09">
      <w:pPr>
        <w:widowControl w:val="0"/>
        <w:wordWrap/>
        <w:adjustRightInd/>
        <w:snapToGrid/>
        <w:spacing w:line="596"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lang w:val="en-US" w:eastAsia="zh-CN"/>
        </w:rPr>
        <w:pPrChange w:id="218" w:author="紫晗" w:date="2025-10-24T10:58:00Z">
          <w:pPr>
            <w:widowControl w:val="0"/>
            <w:wordWrap/>
            <w:adjustRightInd w:val="0"/>
            <w:snapToGrid w:val="0"/>
            <w:spacing w:line="596" w:lineRule="exact"/>
            <w:ind w:left="0" w:leftChars="0" w:right="0" w:firstLine="640" w:firstLineChars="200"/>
            <w:jc w:val="both"/>
            <w:textAlignment w:val="auto"/>
            <w:outlineLvl w:val="9"/>
          </w:pPr>
        </w:pPrChange>
      </w:pPr>
      <w:r>
        <w:rPr>
          <w:rFonts w:hint="default" w:ascii="Times New Roman" w:hAnsi="Times New Roman" w:eastAsia="黑体" w:cs="Times New Roman"/>
          <w:color w:val="auto"/>
          <w:spacing w:val="0"/>
          <w:kern w:val="2"/>
          <w:sz w:val="32"/>
          <w:szCs w:val="32"/>
          <w:lang w:val="en-US" w:eastAsia="zh-CN" w:bidi="ar-SA"/>
          <w:rPrChange w:id="219" w:author="admin" w:date="2025-10-09T17:27:00Z">
            <w:rPr>
              <w:rFonts w:hint="default" w:ascii="Times New Roman" w:hAnsi="Times New Roman" w:eastAsia="黑体" w:cs="Times New Roman"/>
              <w:color w:val="0000FF"/>
              <w:spacing w:val="0"/>
              <w:kern w:val="2"/>
              <w:sz w:val="32"/>
              <w:szCs w:val="32"/>
              <w:lang w:val="en-US" w:eastAsia="zh-CN" w:bidi="ar-SA"/>
            </w:rPr>
          </w:rPrChange>
        </w:rPr>
        <w:t>第二十</w:t>
      </w:r>
      <w:r>
        <w:rPr>
          <w:rFonts w:hint="eastAsia" w:eastAsia="黑体" w:cs="Times New Roman"/>
          <w:color w:val="auto"/>
          <w:spacing w:val="0"/>
          <w:kern w:val="2"/>
          <w:sz w:val="32"/>
          <w:szCs w:val="32"/>
          <w:lang w:val="en-US" w:eastAsia="zh-CN" w:bidi="ar-SA"/>
          <w:rPrChange w:id="220" w:author="admin" w:date="2025-10-09T17:27:00Z">
            <w:rPr>
              <w:rFonts w:hint="eastAsia" w:eastAsia="黑体" w:cs="Times New Roman"/>
              <w:color w:val="0000FF"/>
              <w:spacing w:val="0"/>
              <w:kern w:val="2"/>
              <w:sz w:val="32"/>
              <w:szCs w:val="32"/>
              <w:lang w:val="en-US" w:eastAsia="zh-CN" w:bidi="ar-SA"/>
            </w:rPr>
          </w:rPrChange>
        </w:rPr>
        <w:t>五</w:t>
      </w:r>
      <w:r>
        <w:rPr>
          <w:rFonts w:hint="default" w:ascii="Times New Roman" w:hAnsi="Times New Roman" w:eastAsia="黑体" w:cs="Times New Roman"/>
          <w:color w:val="auto"/>
          <w:spacing w:val="0"/>
          <w:kern w:val="2"/>
          <w:sz w:val="32"/>
          <w:szCs w:val="32"/>
          <w:lang w:val="en-US" w:eastAsia="zh-CN" w:bidi="ar-SA"/>
          <w:rPrChange w:id="221" w:author="admin" w:date="2025-10-09T17:27:00Z">
            <w:rPr>
              <w:rFonts w:hint="default" w:ascii="Times New Roman" w:hAnsi="Times New Roman" w:eastAsia="黑体" w:cs="Times New Roman"/>
              <w:color w:val="0000FF"/>
              <w:spacing w:val="0"/>
              <w:kern w:val="2"/>
              <w:sz w:val="32"/>
              <w:szCs w:val="32"/>
              <w:lang w:val="en-US" w:eastAsia="zh-CN" w:bidi="ar-SA"/>
            </w:rPr>
          </w:rPrChange>
        </w:rPr>
        <w:t>条【解释与施行】</w:t>
      </w:r>
      <w:r>
        <w:rPr>
          <w:rFonts w:hint="default" w:ascii="Times New Roman" w:hAnsi="Times New Roman" w:cs="Times New Roman"/>
          <w:color w:val="auto"/>
          <w:spacing w:val="0"/>
        </w:rPr>
        <w:t xml:space="preserve">  本</w:t>
      </w:r>
      <w:r>
        <w:rPr>
          <w:rFonts w:hint="default" w:ascii="Times New Roman" w:hAnsi="Times New Roman" w:cs="Times New Roman"/>
          <w:color w:val="auto"/>
          <w:spacing w:val="0"/>
          <w:lang w:val="en-US" w:eastAsia="zh-CN"/>
        </w:rPr>
        <w:t>办法</w:t>
      </w:r>
      <w:r>
        <w:rPr>
          <w:rFonts w:hint="default" w:ascii="Times New Roman" w:hAnsi="Times New Roman" w:cs="Times New Roman"/>
          <w:color w:val="auto"/>
          <w:spacing w:val="0"/>
        </w:rPr>
        <w:t>由青海省交通运输厅负责解释，自发布之日</w:t>
      </w:r>
      <w:r>
        <w:rPr>
          <w:rFonts w:hint="default" w:ascii="Times New Roman" w:hAnsi="Times New Roman" w:cs="Times New Roman"/>
          <w:color w:val="auto"/>
          <w:spacing w:val="0"/>
          <w:lang w:val="en-US" w:eastAsia="zh-CN"/>
        </w:rPr>
        <w:t xml:space="preserve">    </w:t>
      </w:r>
      <w:del w:id="222" w:author="admin" w:date="2025-10-09T17:28:00Z">
        <w:r>
          <w:rPr>
            <w:rFonts w:hint="default" w:ascii="Times New Roman" w:hAnsi="Times New Roman" w:cs="Times New Roman"/>
            <w:color w:val="auto"/>
            <w:spacing w:val="0"/>
            <w:lang w:val="en-US" w:eastAsia="zh-CN"/>
          </w:rPr>
          <w:delText xml:space="preserve">  </w:delText>
        </w:r>
      </w:del>
      <w:r>
        <w:rPr>
          <w:rFonts w:hint="default" w:ascii="Times New Roman" w:hAnsi="Times New Roman" w:cs="Times New Roman"/>
          <w:color w:val="auto"/>
          <w:spacing w:val="0"/>
          <w:lang w:val="en-US" w:eastAsia="zh-CN"/>
        </w:rPr>
        <w:t>年</w:t>
      </w:r>
      <w:ins w:id="223" w:author="admin" w:date="2025-10-09T17:28:00Z">
        <w:r>
          <w:rPr>
            <w:rFonts w:hint="default" w:ascii="Times New Roman" w:hAnsi="Times New Roman" w:cs="Times New Roman"/>
            <w:color w:val="auto"/>
            <w:spacing w:val="0"/>
            <w:lang w:val="en-US" w:eastAsia="zh-CN"/>
          </w:rPr>
          <w:t xml:space="preserve">  </w:t>
        </w:r>
      </w:ins>
      <w:r>
        <w:rPr>
          <w:rFonts w:hint="default" w:ascii="Times New Roman" w:hAnsi="Times New Roman" w:cs="Times New Roman"/>
          <w:color w:val="auto"/>
          <w:spacing w:val="0"/>
          <w:lang w:val="en-US" w:eastAsia="zh-CN"/>
        </w:rPr>
        <w:t xml:space="preserve">月 </w:t>
      </w:r>
      <w:ins w:id="224" w:author="admin" w:date="2025-10-09T17:28:00Z">
        <w:r>
          <w:rPr>
            <w:rFonts w:hint="eastAsia" w:cs="Times New Roman"/>
            <w:color w:val="auto"/>
            <w:spacing w:val="0"/>
            <w:lang w:val="en-US" w:eastAsia="zh-CN"/>
          </w:rPr>
          <w:t xml:space="preserve"> </w:t>
        </w:r>
      </w:ins>
      <w:r>
        <w:rPr>
          <w:rFonts w:hint="default" w:ascii="Times New Roman" w:hAnsi="Times New Roman" w:cs="Times New Roman"/>
          <w:color w:val="auto"/>
          <w:spacing w:val="0"/>
          <w:lang w:val="en-US" w:eastAsia="zh-CN"/>
        </w:rPr>
        <w:t>日</w:t>
      </w:r>
      <w:r>
        <w:rPr>
          <w:rFonts w:hint="default" w:ascii="Times New Roman" w:hAnsi="Times New Roman" w:cs="Times New Roman"/>
          <w:color w:val="auto"/>
          <w:spacing w:val="0"/>
        </w:rPr>
        <w:t>起施行，有效期</w:t>
      </w:r>
      <w:r>
        <w:rPr>
          <w:rFonts w:hint="default" w:ascii="Times New Roman" w:hAnsi="Times New Roman" w:cs="Times New Roman"/>
          <w:color w:val="auto"/>
          <w:spacing w:val="0"/>
          <w:lang w:val="en-US" w:eastAsia="zh-CN"/>
        </w:rPr>
        <w:t>2</w:t>
      </w:r>
      <w:r>
        <w:rPr>
          <w:rFonts w:hint="default" w:ascii="Times New Roman" w:hAnsi="Times New Roman" w:cs="Times New Roman"/>
          <w:color w:val="auto"/>
          <w:spacing w:val="0"/>
        </w:rPr>
        <w:t>年</w:t>
      </w:r>
      <w:r>
        <w:rPr>
          <w:rFonts w:hint="default" w:ascii="Times New Roman" w:hAnsi="Times New Roman" w:cs="Times New Roman"/>
          <w:color w:val="auto"/>
          <w:spacing w:val="0"/>
          <w:lang w:eastAsia="zh-CN"/>
        </w:rPr>
        <w:t>，</w:t>
      </w:r>
      <w:r>
        <w:rPr>
          <w:rFonts w:hint="default" w:ascii="Times New Roman" w:hAnsi="Times New Roman" w:cs="Times New Roman"/>
          <w:color w:val="auto"/>
          <w:spacing w:val="0"/>
          <w:lang w:val="en-US" w:eastAsia="zh-CN"/>
        </w:rPr>
        <w:t>《关于印发&lt;青海省公路建设（施工）市场信用评价实施细则&gt;的通知》（青交办公〔2014〕81号）、《关于修订&lt;青海省公路建设（施工）市场信用评价实施细则&gt;的通知》（青交办建管〔2016〕51号）、《关于修订&lt;青海省公路建设（施工）市场信用评价实施细则&gt;部分条款的通知》（青交办〔2020〕9号）、</w:t>
      </w:r>
      <w:r>
        <w:rPr>
          <w:rFonts w:hint="default" w:ascii="Times New Roman" w:hAnsi="Times New Roman" w:cs="Times New Roman"/>
          <w:color w:val="auto"/>
          <w:spacing w:val="0"/>
          <w:lang w:eastAsia="zh-CN"/>
        </w:rPr>
        <w:t>《青海省交通运输厅关于进一步规范公路建设招标投标领域信用评价应用工作的通知》（青交函</w:t>
      </w:r>
      <w:r>
        <w:rPr>
          <w:rFonts w:hint="default" w:ascii="Times New Roman" w:hAnsi="Times New Roman" w:eastAsia="方正隶书_GBK" w:cs="Times New Roman"/>
          <w:color w:val="auto"/>
          <w:spacing w:val="0"/>
          <w:lang w:eastAsia="zh-CN"/>
        </w:rPr>
        <w:t>〔</w:t>
      </w:r>
      <w:r>
        <w:rPr>
          <w:rFonts w:hint="default" w:ascii="Times New Roman" w:hAnsi="Times New Roman" w:cs="Times New Roman"/>
          <w:color w:val="auto"/>
          <w:spacing w:val="0"/>
          <w:lang w:val="en-US" w:eastAsia="zh-CN"/>
        </w:rPr>
        <w:t>2024</w:t>
      </w:r>
      <w:r>
        <w:rPr>
          <w:rFonts w:hint="default" w:ascii="Times New Roman" w:hAnsi="Times New Roman" w:eastAsia="方正隶书_GBK" w:cs="Times New Roman"/>
          <w:color w:val="auto"/>
          <w:spacing w:val="0"/>
          <w:lang w:val="en-US" w:eastAsia="zh-CN"/>
        </w:rPr>
        <w:t>〕</w:t>
      </w:r>
      <w:r>
        <w:rPr>
          <w:rFonts w:hint="default" w:ascii="Times New Roman" w:hAnsi="Times New Roman" w:cs="Times New Roman"/>
          <w:color w:val="auto"/>
          <w:spacing w:val="0"/>
          <w:lang w:val="en-US" w:eastAsia="zh-CN"/>
        </w:rPr>
        <w:t>10号</w:t>
      </w:r>
      <w:r>
        <w:rPr>
          <w:rFonts w:hint="default" w:ascii="Times New Roman" w:hAnsi="Times New Roman" w:cs="Times New Roman"/>
          <w:color w:val="auto"/>
          <w:spacing w:val="0"/>
          <w:lang w:eastAsia="zh-CN"/>
        </w:rPr>
        <w:t>）同时废止。</w:t>
      </w:r>
    </w:p>
    <w:p w14:paraId="7BA23145">
      <w:pPr>
        <w:widowControl w:val="0"/>
        <w:wordWrap/>
        <w:adjustRightInd/>
        <w:snapToGrid/>
        <w:spacing w:line="596" w:lineRule="exact"/>
        <w:ind w:left="0" w:leftChars="0" w:right="0" w:firstLine="640" w:firstLineChars="200"/>
        <w:jc w:val="both"/>
        <w:textAlignment w:val="auto"/>
        <w:rPr>
          <w:ins w:id="225" w:author="紫晗" w:date="2025-10-24T11:01:00Z"/>
          <w:rFonts w:hint="default" w:ascii="Times New Roman" w:hAnsi="Times New Roman" w:cs="Times New Roman"/>
          <w:color w:val="auto"/>
          <w:spacing w:val="0"/>
          <w:lang w:eastAsia="zh-CN"/>
        </w:rPr>
      </w:pPr>
    </w:p>
    <w:p w14:paraId="437CD77B">
      <w:pPr>
        <w:pStyle w:val="2"/>
        <w:rPr>
          <w:ins w:id="226" w:author="紫晗" w:date="2025-10-24T11:01:00Z"/>
          <w:rFonts w:hint="default" w:ascii="Times New Roman" w:hAnsi="Times New Roman" w:cs="Times New Roman"/>
          <w:color w:val="auto"/>
          <w:spacing w:val="0"/>
          <w:lang w:eastAsia="zh-CN"/>
        </w:rPr>
      </w:pPr>
    </w:p>
    <w:p w14:paraId="56AD3DFE">
      <w:pPr>
        <w:rPr>
          <w:ins w:id="227" w:author="紫晗" w:date="2025-10-24T11:01:00Z"/>
          <w:rFonts w:hint="default" w:ascii="Times New Roman" w:hAnsi="Times New Roman" w:cs="Times New Roman"/>
          <w:color w:val="auto"/>
          <w:spacing w:val="0"/>
          <w:lang w:eastAsia="zh-CN"/>
        </w:rPr>
      </w:pPr>
    </w:p>
    <w:p w14:paraId="5A8B45EF">
      <w:pPr>
        <w:pStyle w:val="2"/>
        <w:rPr>
          <w:ins w:id="228" w:author="紫晗" w:date="2025-10-24T11:01:00Z"/>
          <w:rFonts w:hint="default" w:ascii="Times New Roman" w:hAnsi="Times New Roman" w:cs="Times New Roman"/>
          <w:color w:val="auto"/>
          <w:spacing w:val="0"/>
          <w:lang w:eastAsia="zh-CN"/>
        </w:rPr>
      </w:pPr>
    </w:p>
    <w:p w14:paraId="489DF314">
      <w:pPr>
        <w:rPr>
          <w:rFonts w:hint="default"/>
          <w:lang w:eastAsia="zh-CN"/>
        </w:rPr>
      </w:pPr>
    </w:p>
    <w:p w14:paraId="39827FCE">
      <w:pPr>
        <w:widowControl w:val="0"/>
        <w:wordWrap/>
        <w:adjustRightInd/>
        <w:snapToGrid/>
        <w:spacing w:line="596" w:lineRule="exact"/>
        <w:ind w:left="0" w:leftChars="0" w:right="0" w:firstLine="640" w:firstLineChars="200"/>
        <w:jc w:val="both"/>
        <w:textAlignment w:val="auto"/>
        <w:rPr>
          <w:rFonts w:hint="default" w:ascii="Times New Roman" w:hAnsi="Times New Roman" w:cs="Times New Roman"/>
          <w:color w:val="auto"/>
          <w:spacing w:val="0"/>
          <w:lang w:eastAsia="zh-CN"/>
        </w:rPr>
      </w:pPr>
      <w:r>
        <w:rPr>
          <w:rFonts w:hint="default" w:ascii="Times New Roman" w:hAnsi="Times New Roman" w:cs="Times New Roman"/>
          <w:color w:val="auto"/>
          <w:spacing w:val="0"/>
          <w:lang w:eastAsia="zh-CN"/>
        </w:rPr>
        <w:t>附件</w:t>
      </w:r>
      <w:r>
        <w:rPr>
          <w:rFonts w:hint="default" w:ascii="Times New Roman" w:hAnsi="Times New Roman" w:cs="Times New Roman"/>
          <w:color w:val="auto"/>
          <w:spacing w:val="0"/>
          <w:lang w:val="en-US" w:eastAsia="zh-CN"/>
        </w:rPr>
        <w:t>1.</w:t>
      </w:r>
      <w:r>
        <w:rPr>
          <w:rFonts w:hint="default" w:ascii="Times New Roman" w:hAnsi="Times New Roman" w:cs="Times New Roman"/>
          <w:color w:val="auto"/>
          <w:spacing w:val="0"/>
        </w:rPr>
        <w:t>《青海省公路建设市场</w:t>
      </w:r>
      <w:r>
        <w:rPr>
          <w:rFonts w:hint="default" w:ascii="Times New Roman" w:hAnsi="Times New Roman" w:cs="Times New Roman"/>
          <w:color w:val="auto"/>
          <w:spacing w:val="0"/>
          <w:lang w:eastAsia="zh-CN"/>
        </w:rPr>
        <w:t>代建单位</w:t>
      </w:r>
      <w:r>
        <w:rPr>
          <w:rFonts w:hint="default" w:ascii="Times New Roman" w:hAnsi="Times New Roman" w:cs="Times New Roman"/>
          <w:color w:val="auto"/>
          <w:spacing w:val="0"/>
        </w:rPr>
        <w:t>信用</w:t>
      </w:r>
      <w:r>
        <w:rPr>
          <w:rFonts w:hint="default" w:ascii="Times New Roman" w:hAnsi="Times New Roman" w:cs="Times New Roman"/>
          <w:color w:val="auto"/>
          <w:spacing w:val="0"/>
          <w:lang w:eastAsia="zh-CN"/>
        </w:rPr>
        <w:t>评价</w:t>
      </w:r>
      <w:r>
        <w:rPr>
          <w:rFonts w:hint="default" w:ascii="Times New Roman" w:hAnsi="Times New Roman" w:cs="Times New Roman"/>
          <w:color w:val="auto"/>
          <w:spacing w:val="0"/>
        </w:rPr>
        <w:t>评分标准》</w:t>
      </w:r>
    </w:p>
    <w:p w14:paraId="4C3C7C4B">
      <w:pPr>
        <w:widowControl w:val="0"/>
        <w:numPr>
          <w:ilvl w:val="0"/>
          <w:numId w:val="0"/>
        </w:numPr>
        <w:wordWrap/>
        <w:adjustRightInd/>
        <w:snapToGrid/>
        <w:spacing w:line="596" w:lineRule="exact"/>
        <w:ind w:left="0" w:leftChars="0" w:right="0"/>
        <w:jc w:val="both"/>
        <w:textAlignment w:val="auto"/>
        <w:rPr>
          <w:ins w:id="229" w:author="紫晗" w:date="2025-10-24T11:01:00Z"/>
          <w:rFonts w:hint="default" w:ascii="Times New Roman" w:hAnsi="Times New Roman" w:cs="Times New Roman"/>
          <w:color w:val="auto"/>
          <w:spacing w:val="0"/>
        </w:rPr>
      </w:pPr>
      <w:r>
        <w:rPr>
          <w:rFonts w:hint="default" w:ascii="Times New Roman" w:hAnsi="Times New Roman" w:cs="Times New Roman"/>
          <w:color w:val="auto"/>
          <w:spacing w:val="-3"/>
          <w:lang w:val="en-US" w:eastAsia="zh-CN"/>
        </w:rPr>
        <w:t xml:space="preserve">        </w:t>
      </w:r>
      <w:r>
        <w:rPr>
          <w:rFonts w:hint="default" w:ascii="Times New Roman" w:hAnsi="Times New Roman" w:cs="Times New Roman"/>
          <w:color w:val="auto"/>
          <w:spacing w:val="0"/>
          <w:lang w:val="en-US" w:eastAsia="zh-CN"/>
          <w:rPrChange w:id="230" w:author="紫晗" w:date="2025-10-24T11:01:00Z">
            <w:rPr>
              <w:rFonts w:hint="default" w:ascii="Times New Roman" w:hAnsi="Times New Roman" w:cs="Times New Roman"/>
              <w:color w:val="auto"/>
              <w:spacing w:val="-3"/>
              <w:lang w:val="en-US" w:eastAsia="zh-CN"/>
            </w:rPr>
          </w:rPrChange>
        </w:rPr>
        <w:t xml:space="preserve"> </w:t>
      </w:r>
      <w:r>
        <w:rPr>
          <w:rFonts w:hint="default" w:ascii="Times New Roman" w:hAnsi="Times New Roman" w:cs="Times New Roman"/>
          <w:color w:val="auto"/>
          <w:spacing w:val="0"/>
          <w:lang w:val="en-US" w:eastAsia="zh-CN"/>
        </w:rPr>
        <w:t>2.</w:t>
      </w:r>
      <w:r>
        <w:rPr>
          <w:rFonts w:hint="default" w:ascii="Times New Roman" w:hAnsi="Times New Roman" w:cs="Times New Roman"/>
          <w:color w:val="auto"/>
          <w:spacing w:val="0"/>
        </w:rPr>
        <w:t>《青海省公路建设市场</w:t>
      </w:r>
      <w:r>
        <w:rPr>
          <w:rFonts w:hint="default" w:ascii="Times New Roman" w:hAnsi="Times New Roman" w:cs="Times New Roman"/>
          <w:color w:val="auto"/>
          <w:spacing w:val="0"/>
          <w:lang w:eastAsia="zh-CN"/>
        </w:rPr>
        <w:t>勘察设计单位</w:t>
      </w:r>
      <w:r>
        <w:rPr>
          <w:rFonts w:hint="default" w:ascii="Times New Roman" w:hAnsi="Times New Roman" w:cs="Times New Roman"/>
          <w:color w:val="auto"/>
          <w:spacing w:val="0"/>
        </w:rPr>
        <w:t>信用</w:t>
      </w:r>
      <w:r>
        <w:rPr>
          <w:rFonts w:hint="default" w:ascii="Times New Roman" w:hAnsi="Times New Roman" w:cs="Times New Roman"/>
          <w:color w:val="auto"/>
          <w:spacing w:val="0"/>
          <w:lang w:eastAsia="zh-CN"/>
        </w:rPr>
        <w:t>评价</w:t>
      </w:r>
      <w:r>
        <w:rPr>
          <w:rFonts w:hint="default" w:ascii="Times New Roman" w:hAnsi="Times New Roman" w:cs="Times New Roman"/>
          <w:color w:val="auto"/>
          <w:spacing w:val="0"/>
        </w:rPr>
        <w:t>评</w:t>
      </w:r>
    </w:p>
    <w:p w14:paraId="3D623EEB">
      <w:pPr>
        <w:widowControl w:val="0"/>
        <w:numPr>
          <w:ilvl w:val="0"/>
          <w:numId w:val="0"/>
        </w:numPr>
        <w:wordWrap/>
        <w:adjustRightInd/>
        <w:snapToGrid/>
        <w:spacing w:line="596" w:lineRule="exact"/>
        <w:ind w:left="0" w:leftChars="0" w:right="0"/>
        <w:jc w:val="both"/>
        <w:textAlignment w:val="auto"/>
        <w:rPr>
          <w:del w:id="231" w:author="紫晗" w:date="2025-10-24T11:01:00Z"/>
          <w:rFonts w:hint="default" w:ascii="Times New Roman" w:hAnsi="Times New Roman" w:cs="Times New Roman"/>
          <w:color w:val="auto"/>
          <w:spacing w:val="0"/>
        </w:rPr>
      </w:pPr>
      <w:ins w:id="232" w:author="紫晗" w:date="2025-10-24T11:01:00Z">
        <w:r>
          <w:rPr>
            <w:rFonts w:hint="eastAsia" w:cs="Times New Roman"/>
            <w:color w:val="auto"/>
            <w:spacing w:val="0"/>
            <w:lang w:val="en-US" w:eastAsia="zh-CN"/>
          </w:rPr>
          <w:t xml:space="preserve">           </w:t>
        </w:r>
      </w:ins>
      <w:r>
        <w:rPr>
          <w:rFonts w:hint="default" w:ascii="Times New Roman" w:hAnsi="Times New Roman" w:cs="Times New Roman"/>
          <w:color w:val="auto"/>
          <w:spacing w:val="0"/>
        </w:rPr>
        <w:t>分</w:t>
      </w:r>
    </w:p>
    <w:p w14:paraId="5EDB4324">
      <w:pPr>
        <w:widowControl w:val="0"/>
        <w:numPr>
          <w:ilvl w:val="0"/>
          <w:numId w:val="0"/>
        </w:numPr>
        <w:wordWrap/>
        <w:adjustRightInd/>
        <w:snapToGrid/>
        <w:spacing w:line="596" w:lineRule="exact"/>
        <w:ind w:left="0" w:leftChars="0" w:right="0"/>
        <w:jc w:val="both"/>
        <w:textAlignment w:val="auto"/>
        <w:rPr>
          <w:rFonts w:hint="default" w:ascii="Times New Roman" w:hAnsi="Times New Roman" w:cs="Times New Roman"/>
          <w:color w:val="auto"/>
          <w:spacing w:val="0"/>
        </w:rPr>
      </w:pPr>
      <w:del w:id="233" w:author="紫晗" w:date="2025-10-24T11:01:00Z">
        <w:r>
          <w:rPr>
            <w:rFonts w:hint="default" w:ascii="Times New Roman" w:hAnsi="Times New Roman" w:cs="Times New Roman"/>
            <w:color w:val="auto"/>
            <w:spacing w:val="0"/>
            <w:lang w:val="en-US" w:eastAsia="zh-CN"/>
          </w:rPr>
          <w:delText xml:space="preserve">           </w:delText>
        </w:r>
      </w:del>
      <w:r>
        <w:rPr>
          <w:rFonts w:hint="default" w:ascii="Times New Roman" w:hAnsi="Times New Roman" w:cs="Times New Roman"/>
          <w:color w:val="auto"/>
          <w:spacing w:val="0"/>
        </w:rPr>
        <w:t>标准》</w:t>
      </w:r>
    </w:p>
    <w:p w14:paraId="525087C0">
      <w:pPr>
        <w:widowControl w:val="0"/>
        <w:numPr>
          <w:ilvl w:val="0"/>
          <w:numId w:val="0"/>
        </w:numPr>
        <w:wordWrap/>
        <w:adjustRightInd/>
        <w:snapToGrid/>
        <w:spacing w:line="596" w:lineRule="exact"/>
        <w:ind w:left="0" w:leftChars="0" w:right="0"/>
        <w:jc w:val="both"/>
        <w:textAlignment w:val="auto"/>
        <w:rPr>
          <w:rFonts w:hint="default" w:ascii="Times New Roman" w:hAnsi="Times New Roman" w:cs="Times New Roman"/>
          <w:color w:val="auto"/>
          <w:spacing w:val="-14"/>
          <w:rPrChange w:id="234" w:author="紫晗" w:date="2025-10-24T11:01:00Z">
            <w:rPr>
              <w:rFonts w:hint="default" w:ascii="Times New Roman" w:hAnsi="Times New Roman" w:cs="Times New Roman"/>
              <w:color w:val="auto"/>
              <w:spacing w:val="0"/>
            </w:rPr>
          </w:rPrChange>
        </w:rPr>
      </w:pPr>
      <w:r>
        <w:rPr>
          <w:rFonts w:hint="default" w:ascii="Times New Roman" w:hAnsi="Times New Roman" w:cs="Times New Roman"/>
          <w:color w:val="auto"/>
          <w:spacing w:val="-3"/>
          <w:lang w:val="en-US" w:eastAsia="zh-CN"/>
        </w:rPr>
        <w:t xml:space="preserve">         </w:t>
      </w:r>
      <w:r>
        <w:rPr>
          <w:rFonts w:hint="default" w:ascii="Times New Roman" w:hAnsi="Times New Roman" w:cs="Times New Roman"/>
          <w:color w:val="auto"/>
          <w:spacing w:val="0"/>
          <w:lang w:val="en-US" w:eastAsia="zh-CN"/>
        </w:rPr>
        <w:t>3.</w:t>
      </w:r>
      <w:r>
        <w:rPr>
          <w:rFonts w:hint="default" w:ascii="Times New Roman" w:hAnsi="Times New Roman" w:cs="Times New Roman"/>
          <w:color w:val="auto"/>
          <w:spacing w:val="-14"/>
          <w:rPrChange w:id="235" w:author="紫晗" w:date="2025-10-24T11:01:00Z">
            <w:rPr>
              <w:rFonts w:hint="default" w:ascii="Times New Roman" w:hAnsi="Times New Roman" w:cs="Times New Roman"/>
              <w:color w:val="auto"/>
              <w:spacing w:val="0"/>
            </w:rPr>
          </w:rPrChange>
        </w:rPr>
        <w:t>《青海省公路建设市场</w:t>
      </w:r>
      <w:r>
        <w:rPr>
          <w:rFonts w:hint="default" w:ascii="Times New Roman" w:hAnsi="Times New Roman" w:cs="Times New Roman"/>
          <w:color w:val="auto"/>
          <w:spacing w:val="-14"/>
          <w:lang w:eastAsia="zh-CN"/>
          <w:rPrChange w:id="236" w:author="紫晗" w:date="2025-10-24T11:01:00Z">
            <w:rPr>
              <w:rFonts w:hint="default" w:ascii="Times New Roman" w:hAnsi="Times New Roman" w:cs="Times New Roman"/>
              <w:color w:val="auto"/>
              <w:spacing w:val="0"/>
              <w:lang w:eastAsia="zh-CN"/>
            </w:rPr>
          </w:rPrChange>
        </w:rPr>
        <w:t>监理企业</w:t>
      </w:r>
      <w:r>
        <w:rPr>
          <w:rFonts w:hint="default" w:ascii="Times New Roman" w:hAnsi="Times New Roman" w:cs="Times New Roman"/>
          <w:color w:val="auto"/>
          <w:spacing w:val="-14"/>
          <w:rPrChange w:id="237" w:author="紫晗" w:date="2025-10-24T11:01:00Z">
            <w:rPr>
              <w:rFonts w:hint="default" w:ascii="Times New Roman" w:hAnsi="Times New Roman" w:cs="Times New Roman"/>
              <w:color w:val="auto"/>
              <w:spacing w:val="0"/>
            </w:rPr>
          </w:rPrChange>
        </w:rPr>
        <w:t>信用</w:t>
      </w:r>
      <w:r>
        <w:rPr>
          <w:rFonts w:hint="default" w:ascii="Times New Roman" w:hAnsi="Times New Roman" w:cs="Times New Roman"/>
          <w:color w:val="auto"/>
          <w:spacing w:val="-14"/>
          <w:lang w:eastAsia="zh-CN"/>
          <w:rPrChange w:id="238" w:author="紫晗" w:date="2025-10-24T11:01:00Z">
            <w:rPr>
              <w:rFonts w:hint="default" w:ascii="Times New Roman" w:hAnsi="Times New Roman" w:cs="Times New Roman"/>
              <w:color w:val="auto"/>
              <w:spacing w:val="0"/>
              <w:lang w:eastAsia="zh-CN"/>
            </w:rPr>
          </w:rPrChange>
        </w:rPr>
        <w:t>评价</w:t>
      </w:r>
      <w:r>
        <w:rPr>
          <w:rFonts w:hint="default" w:ascii="Times New Roman" w:hAnsi="Times New Roman" w:cs="Times New Roman"/>
          <w:color w:val="auto"/>
          <w:spacing w:val="-14"/>
          <w:rPrChange w:id="239" w:author="紫晗" w:date="2025-10-24T11:01:00Z">
            <w:rPr>
              <w:rFonts w:hint="default" w:ascii="Times New Roman" w:hAnsi="Times New Roman" w:cs="Times New Roman"/>
              <w:color w:val="auto"/>
              <w:spacing w:val="0"/>
            </w:rPr>
          </w:rPrChange>
        </w:rPr>
        <w:t>评分标准》</w:t>
      </w:r>
    </w:p>
    <w:p w14:paraId="79AE0BFD">
      <w:pPr>
        <w:widowControl w:val="0"/>
        <w:numPr>
          <w:ilvl w:val="0"/>
          <w:numId w:val="0"/>
        </w:numPr>
        <w:wordWrap/>
        <w:adjustRightInd/>
        <w:snapToGrid/>
        <w:spacing w:line="596" w:lineRule="exact"/>
        <w:ind w:left="0" w:leftChars="0" w:right="0"/>
        <w:jc w:val="both"/>
        <w:textAlignment w:val="auto"/>
        <w:rPr>
          <w:rFonts w:hint="default" w:ascii="Times New Roman" w:hAnsi="Times New Roman" w:cs="Times New Roman"/>
          <w:color w:val="auto"/>
          <w:spacing w:val="-14"/>
          <w:rPrChange w:id="240" w:author="紫晗" w:date="2025-10-24T11:01:00Z">
            <w:rPr>
              <w:rFonts w:hint="default" w:ascii="Times New Roman" w:hAnsi="Times New Roman" w:cs="Times New Roman"/>
              <w:color w:val="auto"/>
              <w:spacing w:val="0"/>
            </w:rPr>
          </w:rPrChange>
        </w:rPr>
      </w:pPr>
      <w:r>
        <w:rPr>
          <w:rFonts w:hint="default" w:ascii="Times New Roman" w:hAnsi="Times New Roman" w:cs="Times New Roman"/>
          <w:color w:val="auto"/>
          <w:spacing w:val="-3"/>
          <w:lang w:val="en-US" w:eastAsia="zh-CN"/>
        </w:rPr>
        <w:t xml:space="preserve">         </w:t>
      </w:r>
      <w:r>
        <w:rPr>
          <w:rFonts w:hint="default" w:ascii="Times New Roman" w:hAnsi="Times New Roman" w:cs="Times New Roman"/>
          <w:color w:val="auto"/>
          <w:spacing w:val="0"/>
          <w:lang w:val="en-US" w:eastAsia="zh-CN"/>
        </w:rPr>
        <w:t>4.</w:t>
      </w:r>
      <w:r>
        <w:rPr>
          <w:rFonts w:hint="default" w:ascii="Times New Roman" w:hAnsi="Times New Roman" w:cs="Times New Roman"/>
          <w:color w:val="auto"/>
          <w:spacing w:val="-14"/>
          <w:rPrChange w:id="241" w:author="紫晗" w:date="2025-10-24T11:01:00Z">
            <w:rPr>
              <w:rFonts w:hint="default" w:ascii="Times New Roman" w:hAnsi="Times New Roman" w:cs="Times New Roman"/>
              <w:color w:val="auto"/>
              <w:spacing w:val="0"/>
            </w:rPr>
          </w:rPrChange>
        </w:rPr>
        <w:t>《青海省公路建设市场</w:t>
      </w:r>
      <w:r>
        <w:rPr>
          <w:rFonts w:hint="default" w:ascii="Times New Roman" w:hAnsi="Times New Roman" w:cs="Times New Roman"/>
          <w:color w:val="auto"/>
          <w:spacing w:val="-14"/>
          <w:lang w:eastAsia="zh-CN"/>
          <w:rPrChange w:id="242" w:author="紫晗" w:date="2025-10-24T11:01:00Z">
            <w:rPr>
              <w:rFonts w:hint="default" w:ascii="Times New Roman" w:hAnsi="Times New Roman" w:cs="Times New Roman"/>
              <w:color w:val="auto"/>
              <w:spacing w:val="0"/>
              <w:lang w:eastAsia="zh-CN"/>
            </w:rPr>
          </w:rPrChange>
        </w:rPr>
        <w:t>施工企业</w:t>
      </w:r>
      <w:r>
        <w:rPr>
          <w:rFonts w:hint="default" w:ascii="Times New Roman" w:hAnsi="Times New Roman" w:cs="Times New Roman"/>
          <w:color w:val="auto"/>
          <w:spacing w:val="-14"/>
          <w:rPrChange w:id="243" w:author="紫晗" w:date="2025-10-24T11:01:00Z">
            <w:rPr>
              <w:rFonts w:hint="default" w:ascii="Times New Roman" w:hAnsi="Times New Roman" w:cs="Times New Roman"/>
              <w:color w:val="auto"/>
              <w:spacing w:val="0"/>
            </w:rPr>
          </w:rPrChange>
        </w:rPr>
        <w:t>信用</w:t>
      </w:r>
      <w:r>
        <w:rPr>
          <w:rFonts w:hint="default" w:ascii="Times New Roman" w:hAnsi="Times New Roman" w:cs="Times New Roman"/>
          <w:color w:val="auto"/>
          <w:spacing w:val="-14"/>
          <w:lang w:eastAsia="zh-CN"/>
          <w:rPrChange w:id="244" w:author="紫晗" w:date="2025-10-24T11:01:00Z">
            <w:rPr>
              <w:rFonts w:hint="default" w:ascii="Times New Roman" w:hAnsi="Times New Roman" w:cs="Times New Roman"/>
              <w:color w:val="auto"/>
              <w:spacing w:val="0"/>
              <w:lang w:eastAsia="zh-CN"/>
            </w:rPr>
          </w:rPrChange>
        </w:rPr>
        <w:t>评价</w:t>
      </w:r>
      <w:r>
        <w:rPr>
          <w:rFonts w:hint="default" w:ascii="Times New Roman" w:hAnsi="Times New Roman" w:cs="Times New Roman"/>
          <w:color w:val="auto"/>
          <w:spacing w:val="-14"/>
          <w:rPrChange w:id="245" w:author="紫晗" w:date="2025-10-24T11:01:00Z">
            <w:rPr>
              <w:rFonts w:hint="default" w:ascii="Times New Roman" w:hAnsi="Times New Roman" w:cs="Times New Roman"/>
              <w:color w:val="auto"/>
              <w:spacing w:val="0"/>
            </w:rPr>
          </w:rPrChange>
        </w:rPr>
        <w:t>评分标准》</w:t>
      </w:r>
    </w:p>
    <w:p w14:paraId="6FF15869">
      <w:pPr>
        <w:widowControl w:val="0"/>
        <w:numPr>
          <w:ilvl w:val="0"/>
          <w:numId w:val="0"/>
        </w:numPr>
        <w:wordWrap/>
        <w:adjustRightInd/>
        <w:snapToGrid/>
        <w:spacing w:line="596" w:lineRule="exact"/>
        <w:ind w:left="0" w:leftChars="0" w:right="0"/>
        <w:jc w:val="both"/>
        <w:textAlignment w:val="auto"/>
        <w:rPr>
          <w:ins w:id="246" w:author="紫晗" w:date="2025-10-24T11:02:00Z"/>
          <w:rFonts w:hint="default" w:ascii="Times New Roman" w:hAnsi="Times New Roman" w:cs="Times New Roman"/>
          <w:color w:val="auto"/>
          <w:spacing w:val="0"/>
        </w:rPr>
      </w:pPr>
      <w:r>
        <w:rPr>
          <w:rFonts w:hint="default" w:ascii="Times New Roman" w:hAnsi="Times New Roman" w:cs="Times New Roman"/>
          <w:color w:val="auto"/>
          <w:spacing w:val="-3"/>
          <w:lang w:val="en-US" w:eastAsia="zh-CN"/>
        </w:rPr>
        <w:t xml:space="preserve">         </w:t>
      </w:r>
      <w:r>
        <w:rPr>
          <w:rFonts w:hint="default" w:ascii="Times New Roman" w:hAnsi="Times New Roman" w:cs="Times New Roman"/>
          <w:color w:val="auto"/>
          <w:spacing w:val="0"/>
          <w:lang w:val="en-US" w:eastAsia="zh-CN"/>
        </w:rPr>
        <w:t>5.</w:t>
      </w:r>
      <w:r>
        <w:rPr>
          <w:rFonts w:hint="default" w:ascii="Times New Roman" w:hAnsi="Times New Roman" w:cs="Times New Roman"/>
          <w:color w:val="auto"/>
          <w:spacing w:val="0"/>
        </w:rPr>
        <w:t>《青海省公路建设市场</w:t>
      </w:r>
      <w:r>
        <w:rPr>
          <w:rFonts w:hint="default" w:ascii="Times New Roman" w:hAnsi="Times New Roman" w:cs="Times New Roman"/>
          <w:color w:val="auto"/>
          <w:spacing w:val="0"/>
          <w:lang w:eastAsia="zh-CN"/>
        </w:rPr>
        <w:t>质量检测机构</w:t>
      </w:r>
      <w:r>
        <w:rPr>
          <w:rFonts w:hint="default" w:ascii="Times New Roman" w:hAnsi="Times New Roman" w:cs="Times New Roman"/>
          <w:color w:val="auto"/>
          <w:spacing w:val="0"/>
        </w:rPr>
        <w:t>信用</w:t>
      </w:r>
      <w:r>
        <w:rPr>
          <w:rFonts w:hint="default" w:ascii="Times New Roman" w:hAnsi="Times New Roman" w:cs="Times New Roman"/>
          <w:color w:val="auto"/>
          <w:spacing w:val="0"/>
          <w:lang w:eastAsia="zh-CN"/>
        </w:rPr>
        <w:t>评价</w:t>
      </w:r>
      <w:r>
        <w:rPr>
          <w:rFonts w:hint="default" w:ascii="Times New Roman" w:hAnsi="Times New Roman" w:cs="Times New Roman"/>
          <w:color w:val="auto"/>
          <w:spacing w:val="0"/>
        </w:rPr>
        <w:t>评</w:t>
      </w:r>
    </w:p>
    <w:p w14:paraId="3FB071DE">
      <w:pPr>
        <w:widowControl w:val="0"/>
        <w:numPr>
          <w:ilvl w:val="0"/>
          <w:numId w:val="0"/>
        </w:numPr>
        <w:wordWrap/>
        <w:adjustRightInd/>
        <w:snapToGrid/>
        <w:spacing w:line="596" w:lineRule="exact"/>
        <w:ind w:left="0" w:leftChars="0" w:right="0"/>
        <w:jc w:val="both"/>
        <w:textAlignment w:val="auto"/>
        <w:rPr>
          <w:del w:id="247" w:author="紫晗" w:date="2025-10-24T11:02:00Z"/>
          <w:rFonts w:hint="default" w:ascii="Times New Roman" w:hAnsi="Times New Roman" w:cs="Times New Roman"/>
          <w:color w:val="auto"/>
          <w:spacing w:val="0"/>
        </w:rPr>
      </w:pPr>
      <w:ins w:id="248" w:author="紫晗" w:date="2025-10-24T11:02:00Z">
        <w:r>
          <w:rPr>
            <w:rFonts w:hint="eastAsia" w:cs="Times New Roman"/>
            <w:color w:val="auto"/>
            <w:spacing w:val="0"/>
            <w:lang w:val="en-US" w:eastAsia="zh-CN"/>
          </w:rPr>
          <w:t xml:space="preserve">           </w:t>
        </w:r>
      </w:ins>
      <w:r>
        <w:rPr>
          <w:rFonts w:hint="default" w:ascii="Times New Roman" w:hAnsi="Times New Roman" w:cs="Times New Roman"/>
          <w:color w:val="auto"/>
          <w:spacing w:val="0"/>
        </w:rPr>
        <w:t>分</w:t>
      </w:r>
    </w:p>
    <w:p w14:paraId="66A63CF4">
      <w:pPr>
        <w:widowControl w:val="0"/>
        <w:numPr>
          <w:ilvl w:val="0"/>
          <w:numId w:val="0"/>
        </w:numPr>
        <w:wordWrap/>
        <w:adjustRightInd/>
        <w:snapToGrid/>
        <w:spacing w:line="596" w:lineRule="exact"/>
        <w:ind w:left="0" w:leftChars="0" w:right="0"/>
        <w:jc w:val="both"/>
        <w:textAlignment w:val="auto"/>
        <w:rPr>
          <w:rFonts w:hint="default" w:ascii="Times New Roman" w:hAnsi="Times New Roman" w:cs="Times New Roman"/>
          <w:color w:val="auto"/>
          <w:spacing w:val="0"/>
        </w:rPr>
      </w:pPr>
      <w:del w:id="249" w:author="紫晗" w:date="2025-10-24T11:02:00Z">
        <w:r>
          <w:rPr>
            <w:rFonts w:hint="default" w:ascii="Times New Roman" w:hAnsi="Times New Roman" w:cs="Times New Roman"/>
            <w:color w:val="auto"/>
            <w:spacing w:val="0"/>
            <w:lang w:val="en-US" w:eastAsia="zh-CN"/>
          </w:rPr>
          <w:delText xml:space="preserve">           </w:delText>
        </w:r>
      </w:del>
      <w:r>
        <w:rPr>
          <w:rFonts w:hint="default" w:ascii="Times New Roman" w:hAnsi="Times New Roman" w:cs="Times New Roman"/>
          <w:color w:val="auto"/>
          <w:spacing w:val="0"/>
        </w:rPr>
        <w:t>标准》</w:t>
      </w:r>
    </w:p>
    <w:p w14:paraId="084257CB">
      <w:pPr>
        <w:widowControl w:val="0"/>
        <w:wordWrap/>
        <w:adjustRightInd/>
        <w:snapToGrid/>
        <w:spacing w:line="596" w:lineRule="exact"/>
        <w:ind w:left="0" w:leftChars="0" w:right="0" w:firstLine="0" w:firstLineChars="0"/>
        <w:jc w:val="both"/>
        <w:textAlignment w:val="auto"/>
        <w:rPr>
          <w:ins w:id="250" w:author="紫晗" w:date="2025-10-24T11:02:00Z"/>
          <w:rFonts w:hint="default" w:ascii="Times New Roman" w:hAnsi="Times New Roman" w:cs="Times New Roman"/>
          <w:color w:val="auto"/>
          <w:spacing w:val="0"/>
        </w:rPr>
      </w:pPr>
      <w:r>
        <w:rPr>
          <w:rFonts w:hint="default" w:ascii="Times New Roman" w:hAnsi="Times New Roman" w:cs="Times New Roman"/>
          <w:color w:val="auto"/>
          <w:spacing w:val="-3"/>
          <w:lang w:val="en-US" w:eastAsia="zh-CN"/>
        </w:rPr>
        <w:t xml:space="preserve">         </w:t>
      </w:r>
      <w:r>
        <w:rPr>
          <w:rFonts w:hint="default" w:ascii="Times New Roman" w:hAnsi="Times New Roman" w:cs="Times New Roman"/>
          <w:color w:val="auto"/>
          <w:spacing w:val="0"/>
          <w:lang w:val="en-US" w:eastAsia="zh-CN"/>
        </w:rPr>
        <w:t>6.</w:t>
      </w:r>
      <w:r>
        <w:rPr>
          <w:rFonts w:hint="default" w:ascii="Times New Roman" w:hAnsi="Times New Roman" w:cs="Times New Roman"/>
          <w:color w:val="auto"/>
          <w:spacing w:val="0"/>
        </w:rPr>
        <w:t>《青海省公路建设市场</w:t>
      </w:r>
      <w:r>
        <w:rPr>
          <w:rFonts w:hint="default" w:ascii="Times New Roman" w:hAnsi="Times New Roman" w:cs="Times New Roman"/>
          <w:color w:val="auto"/>
          <w:spacing w:val="0"/>
          <w:lang w:eastAsia="zh-CN"/>
        </w:rPr>
        <w:t>造价咨询单位</w:t>
      </w:r>
      <w:r>
        <w:rPr>
          <w:rFonts w:hint="default" w:ascii="Times New Roman" w:hAnsi="Times New Roman" w:cs="Times New Roman"/>
          <w:color w:val="auto"/>
          <w:spacing w:val="0"/>
        </w:rPr>
        <w:t>信用</w:t>
      </w:r>
      <w:r>
        <w:rPr>
          <w:rFonts w:hint="default" w:ascii="Times New Roman" w:hAnsi="Times New Roman" w:cs="Times New Roman"/>
          <w:color w:val="auto"/>
          <w:spacing w:val="0"/>
          <w:lang w:eastAsia="zh-CN"/>
        </w:rPr>
        <w:t>评价</w:t>
      </w:r>
      <w:r>
        <w:rPr>
          <w:rFonts w:hint="default" w:ascii="Times New Roman" w:hAnsi="Times New Roman" w:cs="Times New Roman"/>
          <w:color w:val="auto"/>
          <w:spacing w:val="0"/>
        </w:rPr>
        <w:t>评</w:t>
      </w:r>
    </w:p>
    <w:p w14:paraId="2DD16BF1">
      <w:pPr>
        <w:widowControl w:val="0"/>
        <w:wordWrap/>
        <w:adjustRightInd/>
        <w:snapToGrid/>
        <w:spacing w:line="596" w:lineRule="exact"/>
        <w:ind w:left="0" w:leftChars="0" w:right="0" w:firstLine="0" w:firstLineChars="0"/>
        <w:jc w:val="both"/>
        <w:textAlignment w:val="auto"/>
        <w:rPr>
          <w:del w:id="251" w:author="紫晗" w:date="2025-10-24T11:02:00Z"/>
          <w:rFonts w:hint="default" w:ascii="Times New Roman" w:hAnsi="Times New Roman" w:cs="Times New Roman"/>
          <w:color w:val="auto"/>
          <w:spacing w:val="0"/>
        </w:rPr>
      </w:pPr>
      <w:ins w:id="252" w:author="紫晗" w:date="2025-10-24T11:02:00Z">
        <w:r>
          <w:rPr>
            <w:rFonts w:hint="eastAsia" w:cs="Times New Roman"/>
            <w:color w:val="auto"/>
            <w:spacing w:val="0"/>
            <w:lang w:val="en-US" w:eastAsia="zh-CN"/>
          </w:rPr>
          <w:t xml:space="preserve">           </w:t>
        </w:r>
      </w:ins>
      <w:r>
        <w:rPr>
          <w:rFonts w:hint="default" w:ascii="Times New Roman" w:hAnsi="Times New Roman" w:cs="Times New Roman"/>
          <w:color w:val="auto"/>
          <w:spacing w:val="0"/>
        </w:rPr>
        <w:t>分</w:t>
      </w:r>
    </w:p>
    <w:p w14:paraId="5E42A55A">
      <w:pPr>
        <w:widowControl w:val="0"/>
        <w:wordWrap/>
        <w:adjustRightInd/>
        <w:snapToGrid/>
        <w:spacing w:line="596" w:lineRule="exact"/>
        <w:ind w:left="0" w:leftChars="0" w:right="0" w:firstLine="0" w:firstLineChars="0"/>
        <w:jc w:val="both"/>
        <w:textAlignment w:val="auto"/>
        <w:rPr>
          <w:rFonts w:hint="default" w:ascii="Times New Roman" w:hAnsi="Times New Roman" w:cs="Times New Roman"/>
          <w:color w:val="auto"/>
          <w:spacing w:val="0"/>
        </w:rPr>
      </w:pPr>
      <w:del w:id="253" w:author="紫晗" w:date="2025-10-24T11:02:00Z">
        <w:r>
          <w:rPr>
            <w:rFonts w:hint="default" w:ascii="Times New Roman" w:hAnsi="Times New Roman" w:cs="Times New Roman"/>
            <w:color w:val="auto"/>
            <w:spacing w:val="0"/>
            <w:lang w:val="en-US" w:eastAsia="zh-CN"/>
          </w:rPr>
          <w:delText xml:space="preserve">           </w:delText>
        </w:r>
      </w:del>
      <w:r>
        <w:rPr>
          <w:rFonts w:hint="default" w:ascii="Times New Roman" w:hAnsi="Times New Roman" w:cs="Times New Roman"/>
          <w:color w:val="auto"/>
          <w:spacing w:val="0"/>
        </w:rPr>
        <w:t>标准》</w:t>
      </w:r>
    </w:p>
    <w:p w14:paraId="2B473EE1">
      <w:pPr>
        <w:widowControl w:val="0"/>
        <w:wordWrap/>
        <w:adjustRightInd/>
        <w:snapToGrid/>
        <w:spacing w:line="596" w:lineRule="exact"/>
        <w:ind w:left="0" w:leftChars="0" w:right="0" w:firstLine="0" w:firstLineChars="0"/>
        <w:jc w:val="both"/>
        <w:textAlignment w:val="auto"/>
        <w:rPr>
          <w:rFonts w:hint="default" w:ascii="Times New Roman" w:hAnsi="Times New Roman" w:cs="Times New Roman"/>
          <w:color w:val="auto"/>
          <w:spacing w:val="0"/>
          <w:lang w:val="en-US" w:eastAsia="zh-CN"/>
        </w:rPr>
      </w:pPr>
      <w:r>
        <w:rPr>
          <w:rFonts w:hint="default" w:ascii="Times New Roman" w:hAnsi="Times New Roman" w:cs="Times New Roman"/>
          <w:color w:val="auto"/>
          <w:spacing w:val="-3"/>
          <w:lang w:val="en-US" w:eastAsia="zh-CN"/>
        </w:rPr>
        <w:t xml:space="preserve">         </w:t>
      </w:r>
      <w:r>
        <w:rPr>
          <w:rFonts w:hint="default" w:ascii="Times New Roman" w:hAnsi="Times New Roman" w:cs="Times New Roman"/>
          <w:color w:val="auto"/>
          <w:spacing w:val="0"/>
          <w:lang w:val="en-US" w:eastAsia="zh-CN"/>
        </w:rPr>
        <w:t>7.《</w:t>
      </w:r>
      <w:r>
        <w:rPr>
          <w:rFonts w:hint="default" w:ascii="Times New Roman" w:hAnsi="Times New Roman" w:cs="Times New Roman"/>
          <w:color w:val="auto"/>
          <w:spacing w:val="0"/>
        </w:rPr>
        <w:t>青海省公路建设市场</w:t>
      </w:r>
      <w:r>
        <w:rPr>
          <w:rFonts w:hint="default" w:ascii="Times New Roman" w:hAnsi="Times New Roman" w:cs="Times New Roman"/>
          <w:color w:val="auto"/>
          <w:spacing w:val="0"/>
          <w:lang w:val="en-US" w:eastAsia="zh-CN"/>
        </w:rPr>
        <w:t>年度信用评价加分审批表》</w:t>
      </w:r>
    </w:p>
    <w:p w14:paraId="262DEA5E">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54"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15002ABC">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55"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1AC2B60F">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56"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3524FF30">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57"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57E3CF37">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58"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0FDF25A6">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59"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60803A9A">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60"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7788BB0C">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61"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0BBB2C94">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62"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4DEF32B8">
      <w:pPr>
        <w:widowControl w:val="0"/>
        <w:wordWrap/>
        <w:adjustRightInd/>
        <w:snapToGrid/>
        <w:spacing w:line="576" w:lineRule="exact"/>
        <w:ind w:left="0" w:leftChars="0" w:right="0" w:firstLine="640" w:firstLineChars="200"/>
        <w:jc w:val="both"/>
        <w:textAlignment w:val="auto"/>
        <w:outlineLvl w:val="9"/>
        <w:rPr>
          <w:ins w:id="264" w:author="紫晗" w:date="2025-10-24T11:09:00Z"/>
          <w:rFonts w:hint="default" w:ascii="Times New Roman" w:hAnsi="Times New Roman" w:cs="Times New Roman"/>
          <w:color w:val="auto"/>
          <w:spacing w:val="0"/>
          <w:lang w:val="en-US" w:eastAsia="zh-CN"/>
        </w:rPr>
        <w:pPrChange w:id="263"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022438C9">
      <w:pPr>
        <w:widowControl w:val="0"/>
        <w:wordWrap/>
        <w:adjustRightInd/>
        <w:snapToGrid/>
        <w:spacing w:line="576" w:lineRule="exact"/>
        <w:ind w:left="0" w:leftChars="0" w:right="0" w:firstLine="640" w:firstLineChars="200"/>
        <w:jc w:val="both"/>
        <w:textAlignment w:val="auto"/>
        <w:outlineLvl w:val="9"/>
        <w:rPr>
          <w:ins w:id="266" w:author="紫晗" w:date="2025-10-24T11:09:00Z"/>
          <w:rFonts w:hint="default" w:ascii="Times New Roman" w:hAnsi="Times New Roman" w:cs="Times New Roman"/>
          <w:color w:val="auto"/>
          <w:spacing w:val="0"/>
          <w:lang w:val="en-US" w:eastAsia="zh-CN"/>
        </w:rPr>
        <w:pPrChange w:id="265"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0015DBD0">
      <w:pPr>
        <w:widowControl w:val="0"/>
        <w:wordWrap/>
        <w:adjustRightInd/>
        <w:snapToGrid/>
        <w:spacing w:line="576" w:lineRule="exact"/>
        <w:ind w:left="0" w:leftChars="0" w:right="0" w:firstLine="640" w:firstLineChars="200"/>
        <w:jc w:val="both"/>
        <w:textAlignment w:val="auto"/>
        <w:outlineLvl w:val="9"/>
        <w:rPr>
          <w:ins w:id="268" w:author="紫晗" w:date="2025-10-24T11:10:00Z"/>
          <w:rFonts w:hint="default" w:ascii="Times New Roman" w:hAnsi="Times New Roman" w:cs="Times New Roman"/>
          <w:color w:val="auto"/>
          <w:spacing w:val="0"/>
          <w:lang w:val="en-US" w:eastAsia="zh-CN"/>
        </w:rPr>
        <w:pPrChange w:id="267"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4F4CA1DA">
      <w:pPr>
        <w:widowControl w:val="0"/>
        <w:wordWrap/>
        <w:adjustRightInd/>
        <w:snapToGrid/>
        <w:spacing w:line="576" w:lineRule="exact"/>
        <w:ind w:left="0" w:leftChars="0" w:right="0" w:firstLine="640" w:firstLineChars="200"/>
        <w:jc w:val="both"/>
        <w:textAlignment w:val="auto"/>
        <w:outlineLvl w:val="9"/>
        <w:rPr>
          <w:ins w:id="270" w:author="白瓤西瓜" w:date="2025-10-24T11:36:15Z"/>
          <w:rFonts w:hint="default" w:ascii="Times New Roman" w:hAnsi="Times New Roman" w:cs="Times New Roman"/>
          <w:color w:val="auto"/>
          <w:spacing w:val="0"/>
          <w:lang w:val="en-US" w:eastAsia="zh-CN"/>
        </w:rPr>
        <w:pPrChange w:id="269"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7FCC80F0">
      <w:pPr>
        <w:widowControl w:val="0"/>
        <w:wordWrap/>
        <w:adjustRightInd/>
        <w:snapToGrid/>
        <w:spacing w:line="576" w:lineRule="exact"/>
        <w:ind w:left="0" w:leftChars="0" w:right="0" w:firstLine="640" w:firstLineChars="200"/>
        <w:jc w:val="both"/>
        <w:textAlignment w:val="auto"/>
        <w:outlineLvl w:val="9"/>
        <w:rPr>
          <w:ins w:id="272" w:author="紫晗" w:date="2025-10-24T11:10:00Z"/>
          <w:rFonts w:hint="default" w:ascii="Times New Roman" w:hAnsi="Times New Roman" w:cs="Times New Roman"/>
          <w:color w:val="auto"/>
          <w:spacing w:val="0"/>
          <w:lang w:val="en-US" w:eastAsia="zh-CN"/>
        </w:rPr>
        <w:pPrChange w:id="271"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73DC6CBF">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73"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7D160EEF">
      <w:pPr>
        <w:widowControl w:val="0"/>
        <w:wordWrap/>
        <w:adjustRightInd/>
        <w:snapToGrid/>
        <w:spacing w:line="576"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Change w:id="274"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1DADFAF9">
      <w:pPr>
        <w:widowControl w:val="0"/>
        <w:wordWrap/>
        <w:adjustRightInd/>
        <w:snapToGrid/>
        <w:spacing w:line="576" w:lineRule="exact"/>
        <w:ind w:left="0" w:leftChars="0" w:right="0" w:firstLine="640" w:firstLineChars="200"/>
        <w:jc w:val="both"/>
        <w:textAlignment w:val="auto"/>
        <w:outlineLvl w:val="9"/>
        <w:rPr>
          <w:del w:id="276" w:author="紫晗" w:date="2025-10-24T11:02:00Z"/>
          <w:rFonts w:hint="default" w:ascii="Times New Roman" w:hAnsi="Times New Roman" w:cs="Times New Roman"/>
          <w:color w:val="auto"/>
          <w:spacing w:val="0"/>
          <w:lang w:val="en-US" w:eastAsia="zh-CN"/>
        </w:rPr>
        <w:pPrChange w:id="275"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6C0CCF8F">
      <w:pPr>
        <w:widowControl w:val="0"/>
        <w:wordWrap/>
        <w:adjustRightInd/>
        <w:snapToGrid/>
        <w:spacing w:line="576" w:lineRule="exact"/>
        <w:ind w:left="0" w:leftChars="0" w:right="0" w:firstLine="640" w:firstLineChars="200"/>
        <w:jc w:val="both"/>
        <w:textAlignment w:val="auto"/>
        <w:outlineLvl w:val="9"/>
        <w:rPr>
          <w:del w:id="278" w:author="紫晗" w:date="2025-10-24T11:02:00Z"/>
          <w:rFonts w:hint="default" w:ascii="Times New Roman" w:hAnsi="Times New Roman" w:cs="Times New Roman"/>
          <w:color w:val="auto"/>
          <w:spacing w:val="0"/>
          <w:lang w:val="en-US" w:eastAsia="zh-CN"/>
        </w:rPr>
        <w:pPrChange w:id="277"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16F786E8">
      <w:pPr>
        <w:widowControl w:val="0"/>
        <w:wordWrap/>
        <w:adjustRightInd/>
        <w:snapToGrid/>
        <w:spacing w:line="576" w:lineRule="exact"/>
        <w:ind w:left="0" w:leftChars="0" w:right="0" w:firstLine="640" w:firstLineChars="200"/>
        <w:jc w:val="both"/>
        <w:textAlignment w:val="auto"/>
        <w:outlineLvl w:val="9"/>
        <w:rPr>
          <w:del w:id="280" w:author="紫晗" w:date="2025-10-24T11:02:00Z"/>
          <w:rFonts w:hint="default" w:ascii="Times New Roman" w:hAnsi="Times New Roman" w:cs="Times New Roman"/>
          <w:color w:val="auto"/>
          <w:spacing w:val="0"/>
          <w:lang w:val="en-US" w:eastAsia="zh-CN"/>
        </w:rPr>
        <w:pPrChange w:id="279"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6993E69C">
      <w:pPr>
        <w:widowControl w:val="0"/>
        <w:wordWrap/>
        <w:adjustRightInd/>
        <w:snapToGrid/>
        <w:spacing w:line="576" w:lineRule="exact"/>
        <w:ind w:left="0" w:leftChars="0" w:right="0" w:firstLine="640" w:firstLineChars="200"/>
        <w:jc w:val="both"/>
        <w:textAlignment w:val="auto"/>
        <w:outlineLvl w:val="9"/>
        <w:rPr>
          <w:del w:id="282" w:author="紫晗" w:date="2025-10-24T11:02:00Z"/>
          <w:rFonts w:hint="default" w:ascii="Times New Roman" w:hAnsi="Times New Roman" w:cs="Times New Roman"/>
          <w:color w:val="auto"/>
          <w:spacing w:val="0"/>
          <w:lang w:val="en-US" w:eastAsia="zh-CN"/>
        </w:rPr>
        <w:pPrChange w:id="281" w:author="紫晗" w:date="2025-10-24T10:58:00Z">
          <w:pPr>
            <w:widowControl w:val="0"/>
            <w:wordWrap/>
            <w:adjustRightInd w:val="0"/>
            <w:snapToGrid w:val="0"/>
            <w:spacing w:line="576" w:lineRule="exact"/>
            <w:ind w:left="0" w:leftChars="0" w:right="0" w:firstLine="640" w:firstLineChars="200"/>
            <w:jc w:val="both"/>
            <w:textAlignment w:val="auto"/>
            <w:outlineLvl w:val="9"/>
          </w:pPr>
        </w:pPrChange>
      </w:pPr>
    </w:p>
    <w:p w14:paraId="34F36C35">
      <w:pPr>
        <w:widowControl w:val="0"/>
        <w:wordWrap/>
        <w:adjustRightInd/>
        <w:snapToGrid/>
        <w:spacing w:line="576" w:lineRule="exact"/>
        <w:ind w:left="0" w:leftChars="0" w:right="0" w:firstLine="0" w:firstLineChars="0"/>
        <w:jc w:val="both"/>
        <w:textAlignment w:val="auto"/>
        <w:outlineLvl w:val="9"/>
        <w:rPr>
          <w:del w:id="283" w:author="紫晗" w:date="2025-10-24T11:02:00Z"/>
          <w:rFonts w:hint="default" w:ascii="Times New Roman" w:hAnsi="Times New Roman" w:eastAsia="黑体" w:cs="Times New Roman"/>
          <w:bCs/>
          <w:color w:val="auto"/>
          <w:kern w:val="0"/>
          <w:sz w:val="32"/>
          <w:szCs w:val="32"/>
        </w:rPr>
      </w:pPr>
    </w:p>
    <w:p w14:paraId="2E525251">
      <w:pPr>
        <w:pStyle w:val="2"/>
        <w:widowControl w:val="0"/>
        <w:rPr>
          <w:del w:id="285" w:author="紫晗" w:date="2025-10-24T11:02:00Z"/>
          <w:rFonts w:hint="default"/>
        </w:rPr>
        <w:pPrChange w:id="284" w:author="admin" w:date="2025-10-09T17:24:00Z">
          <w:pPr>
            <w:pStyle w:val="2"/>
          </w:pPr>
        </w:pPrChange>
      </w:pPr>
    </w:p>
    <w:p w14:paraId="2A7B444A">
      <w:pPr>
        <w:widowControl w:val="0"/>
        <w:rPr>
          <w:del w:id="287" w:author="紫晗" w:date="2025-10-24T11:02:00Z"/>
          <w:rFonts w:hint="default"/>
        </w:rPr>
        <w:pPrChange w:id="286" w:author="admin" w:date="2025-10-09T17:24:00Z">
          <w:pPr/>
        </w:pPrChange>
      </w:pPr>
    </w:p>
    <w:p w14:paraId="65EB0D66">
      <w:pPr>
        <w:pStyle w:val="2"/>
        <w:widowControl w:val="0"/>
        <w:rPr>
          <w:del w:id="289" w:author="紫晗" w:date="2025-10-24T11:02:00Z"/>
          <w:rFonts w:hint="default"/>
        </w:rPr>
        <w:pPrChange w:id="288" w:author="admin" w:date="2025-10-09T17:24:00Z">
          <w:pPr>
            <w:pStyle w:val="2"/>
          </w:pPr>
        </w:pPrChange>
      </w:pPr>
    </w:p>
    <w:p w14:paraId="1A704DEA">
      <w:pPr>
        <w:widowControl w:val="0"/>
        <w:wordWrap/>
        <w:adjustRightInd/>
        <w:snapToGrid/>
        <w:spacing w:line="576" w:lineRule="exact"/>
        <w:ind w:left="0" w:leftChars="0" w:right="0" w:firstLine="0" w:firstLineChars="0"/>
        <w:jc w:val="both"/>
        <w:textAlignment w:val="auto"/>
        <w:outlineLvl w:val="9"/>
        <w:rPr>
          <w:ins w:id="290" w:author="紫晗" w:date="2025-10-24T11:02:00Z"/>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rPr>
        <w:t>附件</w:t>
      </w:r>
      <w:r>
        <w:rPr>
          <w:rFonts w:hint="default" w:ascii="Times New Roman" w:hAnsi="Times New Roman" w:eastAsia="黑体" w:cs="Times New Roman"/>
          <w:bCs/>
          <w:color w:val="auto"/>
          <w:kern w:val="0"/>
          <w:sz w:val="32"/>
          <w:szCs w:val="32"/>
          <w:lang w:val="en-US" w:eastAsia="zh-CN"/>
        </w:rPr>
        <w:t>1</w:t>
      </w:r>
    </w:p>
    <w:p w14:paraId="11E64DE1">
      <w:pPr>
        <w:pStyle w:val="2"/>
        <w:rPr>
          <w:rFonts w:hint="default"/>
          <w:lang w:val="en-US" w:eastAsia="zh-CN"/>
        </w:rPr>
      </w:pPr>
    </w:p>
    <w:p w14:paraId="5A4A01A2">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91"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青海省公路代建单位信用评价标准</w:t>
      </w:r>
    </w:p>
    <w:p w14:paraId="0C43F82D">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楷体_GB2312" w:cs="Times New Roman"/>
          <w:color w:val="auto"/>
          <w:sz w:val="32"/>
          <w:szCs w:val="32"/>
        </w:rPr>
        <w:pPrChange w:id="292"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楷体_GB2312" w:cs="Times New Roman"/>
          <w:b/>
          <w:bCs/>
          <w:color w:val="auto"/>
          <w:spacing w:val="0"/>
          <w:sz w:val="32"/>
          <w:szCs w:val="32"/>
        </w:rPr>
        <w:t>（征求意见稿</w:t>
      </w:r>
      <w:r>
        <w:rPr>
          <w:rFonts w:hint="default" w:ascii="Times New Roman" w:hAnsi="Times New Roman" w:eastAsia="楷体_GB2312" w:cs="Times New Roman"/>
          <w:b/>
          <w:bCs/>
          <w:color w:val="auto"/>
          <w:spacing w:val="0"/>
          <w:sz w:val="32"/>
          <w:szCs w:val="32"/>
          <w:lang w:eastAsia="zh-CN"/>
        </w:rPr>
        <w:t>）</w:t>
      </w:r>
    </w:p>
    <w:tbl>
      <w:tblPr>
        <w:tblStyle w:val="4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Change w:id="293" w:author="admin" w:date="2025-10-09T17:26:00Z">
          <w:tblPr>
            <w:tblStyle w:val="4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PrChange>
      </w:tblPr>
      <w:tblGrid>
        <w:gridCol w:w="1099"/>
        <w:gridCol w:w="1466"/>
        <w:gridCol w:w="1435"/>
        <w:gridCol w:w="3935"/>
        <w:gridCol w:w="1535"/>
        <w:tblGridChange w:id="294">
          <w:tblGrid>
            <w:gridCol w:w="1099"/>
            <w:gridCol w:w="1466"/>
            <w:gridCol w:w="1435"/>
            <w:gridCol w:w="3935"/>
            <w:gridCol w:w="1535"/>
          </w:tblGrid>
        </w:tblGridChange>
      </w:tblGrid>
      <w:tr w14:paraId="4CD2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29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397" w:hRule="exact"/>
          <w:tblHeader/>
          <w:jc w:val="center"/>
          <w:trPrChange w:id="295" w:author="admin" w:date="2025-10-09T17:26:00Z">
            <w:trPr>
              <w:trHeight w:val="397" w:hRule="exact"/>
              <w:tblHeader/>
              <w:jc w:val="center"/>
            </w:trPr>
          </w:trPrChange>
        </w:trPr>
        <w:tc>
          <w:tcPr>
            <w:tcW w:w="2565" w:type="dxa"/>
            <w:gridSpan w:val="2"/>
            <w:tcBorders>
              <w:tl2br w:val="nil"/>
              <w:tr2bl w:val="nil"/>
            </w:tcBorders>
            <w:vAlign w:val="center"/>
            <w:tcPrChange w:id="296" w:author="admin" w:date="2025-10-09T17:26:00Z">
              <w:tcPr>
                <w:tcW w:w="2565" w:type="dxa"/>
                <w:gridSpan w:val="2"/>
                <w:tcBorders>
                  <w:tl2br w:val="nil"/>
                  <w:tr2bl w:val="nil"/>
                </w:tcBorders>
                <w:vAlign w:val="center"/>
              </w:tcPr>
            </w:tcPrChange>
          </w:tcPr>
          <w:p w14:paraId="53A29B5C">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z w:val="22"/>
                <w:szCs w:val="22"/>
              </w:rPr>
              <w:pPrChange w:id="297" w:author="admin" w:date="2025-10-09T17:24: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黑体" w:cs="Times New Roman"/>
                <w:b w:val="0"/>
                <w:bCs w:val="0"/>
                <w:color w:val="auto"/>
                <w:spacing w:val="6"/>
                <w:sz w:val="22"/>
                <w:szCs w:val="22"/>
              </w:rPr>
              <w:t>评价内容</w:t>
            </w:r>
          </w:p>
        </w:tc>
        <w:tc>
          <w:tcPr>
            <w:tcW w:w="1435" w:type="dxa"/>
            <w:vMerge w:val="restart"/>
            <w:tcBorders>
              <w:tl2br w:val="nil"/>
              <w:tr2bl w:val="nil"/>
            </w:tcBorders>
            <w:vAlign w:val="center"/>
            <w:tcPrChange w:id="298" w:author="admin" w:date="2025-10-09T17:26:00Z">
              <w:tcPr>
                <w:tcW w:w="1435" w:type="dxa"/>
                <w:vMerge w:val="restart"/>
                <w:tcBorders>
                  <w:tl2br w:val="nil"/>
                  <w:tr2bl w:val="nil"/>
                </w:tcBorders>
                <w:vAlign w:val="center"/>
              </w:tcPr>
            </w:tcPrChange>
          </w:tcPr>
          <w:p w14:paraId="5EA9BB88">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z w:val="22"/>
                <w:szCs w:val="22"/>
              </w:rPr>
              <w:pPrChange w:id="299" w:author="admin" w:date="2025-10-09T17:24: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黑体" w:cs="Times New Roman"/>
                <w:b w:val="0"/>
                <w:bCs w:val="0"/>
                <w:color w:val="auto"/>
                <w:spacing w:val="6"/>
                <w:sz w:val="22"/>
                <w:szCs w:val="22"/>
              </w:rPr>
              <w:t>行为代码</w:t>
            </w:r>
          </w:p>
        </w:tc>
        <w:tc>
          <w:tcPr>
            <w:tcW w:w="3935" w:type="dxa"/>
            <w:vMerge w:val="restart"/>
            <w:tcBorders>
              <w:tl2br w:val="nil"/>
              <w:tr2bl w:val="nil"/>
            </w:tcBorders>
            <w:vAlign w:val="center"/>
            <w:tcPrChange w:id="300" w:author="admin" w:date="2025-10-09T17:26:00Z">
              <w:tcPr>
                <w:tcW w:w="3935" w:type="dxa"/>
                <w:vMerge w:val="restart"/>
                <w:tcBorders>
                  <w:tl2br w:val="nil"/>
                  <w:tr2bl w:val="nil"/>
                </w:tcBorders>
                <w:vAlign w:val="center"/>
              </w:tcPr>
            </w:tcPrChange>
          </w:tcPr>
          <w:p w14:paraId="75D5EE0F">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z w:val="22"/>
                <w:szCs w:val="22"/>
              </w:rPr>
              <w:pPrChange w:id="301" w:author="admin" w:date="2025-10-09T17:24: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黑体" w:cs="Times New Roman"/>
                <w:b w:val="0"/>
                <w:bCs w:val="0"/>
                <w:color w:val="auto"/>
                <w:spacing w:val="3"/>
                <w:sz w:val="22"/>
                <w:szCs w:val="22"/>
              </w:rPr>
              <w:t>失信行为</w:t>
            </w:r>
          </w:p>
        </w:tc>
        <w:tc>
          <w:tcPr>
            <w:tcW w:w="1535" w:type="dxa"/>
            <w:vMerge w:val="restart"/>
            <w:tcBorders>
              <w:tl2br w:val="nil"/>
              <w:tr2bl w:val="nil"/>
            </w:tcBorders>
            <w:vAlign w:val="center"/>
            <w:tcPrChange w:id="302" w:author="admin" w:date="2025-10-09T17:26:00Z">
              <w:tcPr>
                <w:tcW w:w="1535" w:type="dxa"/>
                <w:vMerge w:val="restart"/>
                <w:tcBorders>
                  <w:tl2br w:val="nil"/>
                  <w:tr2bl w:val="nil"/>
                </w:tcBorders>
                <w:vAlign w:val="center"/>
              </w:tcPr>
            </w:tcPrChange>
          </w:tcPr>
          <w:p w14:paraId="3C934823">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pacing w:val="6"/>
                <w:sz w:val="22"/>
                <w:szCs w:val="22"/>
              </w:rPr>
              <w:pPrChange w:id="303" w:author="admin" w:date="2025-10-09T17:24: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黑体" w:cs="Times New Roman"/>
                <w:b w:val="0"/>
                <w:bCs w:val="0"/>
                <w:color w:val="auto"/>
                <w:spacing w:val="6"/>
                <w:sz w:val="22"/>
                <w:szCs w:val="22"/>
              </w:rPr>
              <w:t>行为等级或</w:t>
            </w:r>
          </w:p>
          <w:p w14:paraId="5F332122">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z w:val="22"/>
                <w:szCs w:val="22"/>
              </w:rPr>
              <w:pPrChange w:id="304" w:author="admin" w:date="2025-10-09T17:24: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黑体" w:cs="Times New Roman"/>
                <w:b w:val="0"/>
                <w:bCs w:val="0"/>
                <w:color w:val="auto"/>
                <w:spacing w:val="4"/>
                <w:sz w:val="22"/>
                <w:szCs w:val="22"/>
              </w:rPr>
              <w:t>扣分标准</w:t>
            </w:r>
          </w:p>
        </w:tc>
      </w:tr>
      <w:tr w14:paraId="24CE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0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397" w:hRule="exact"/>
          <w:tblHeader/>
          <w:jc w:val="center"/>
          <w:trPrChange w:id="305" w:author="admin" w:date="2025-10-09T17:26:00Z">
            <w:trPr>
              <w:trHeight w:val="397" w:hRule="exact"/>
              <w:tblHeader/>
              <w:jc w:val="center"/>
            </w:trPr>
          </w:trPrChange>
        </w:trPr>
        <w:tc>
          <w:tcPr>
            <w:tcW w:w="1099" w:type="dxa"/>
            <w:tcBorders>
              <w:tl2br w:val="nil"/>
              <w:tr2bl w:val="nil"/>
            </w:tcBorders>
            <w:vAlign w:val="center"/>
            <w:tcPrChange w:id="306" w:author="admin" w:date="2025-10-09T17:26:00Z">
              <w:tcPr>
                <w:tcW w:w="1099" w:type="dxa"/>
                <w:tcBorders>
                  <w:tl2br w:val="nil"/>
                  <w:tr2bl w:val="nil"/>
                </w:tcBorders>
                <w:vAlign w:val="center"/>
              </w:tcPr>
            </w:tcPrChange>
          </w:tcPr>
          <w:p w14:paraId="2B44D98E">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pacing w:val="6"/>
                <w:sz w:val="22"/>
                <w:szCs w:val="22"/>
              </w:rPr>
              <w:pPrChange w:id="307" w:author="admin" w:date="2025-10-09T17:24: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黑体" w:cs="Times New Roman"/>
                <w:b w:val="0"/>
                <w:bCs w:val="0"/>
                <w:color w:val="auto"/>
                <w:spacing w:val="6"/>
                <w:sz w:val="22"/>
                <w:szCs w:val="22"/>
                <w:lang w:eastAsia="zh-CN"/>
              </w:rPr>
              <w:t>评价分项</w:t>
            </w:r>
          </w:p>
        </w:tc>
        <w:tc>
          <w:tcPr>
            <w:tcW w:w="1466" w:type="dxa"/>
            <w:tcBorders>
              <w:tl2br w:val="nil"/>
              <w:tr2bl w:val="nil"/>
            </w:tcBorders>
            <w:vAlign w:val="center"/>
            <w:tcPrChange w:id="308" w:author="admin" w:date="2025-10-09T17:26:00Z">
              <w:tcPr>
                <w:tcW w:w="1466" w:type="dxa"/>
                <w:tcBorders>
                  <w:tl2br w:val="nil"/>
                  <w:tr2bl w:val="nil"/>
                </w:tcBorders>
                <w:vAlign w:val="center"/>
              </w:tcPr>
            </w:tcPrChange>
          </w:tcPr>
          <w:p w14:paraId="4104F6AF">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pacing w:val="6"/>
                <w:sz w:val="22"/>
                <w:szCs w:val="22"/>
              </w:rPr>
              <w:pPrChange w:id="309" w:author="admin" w:date="2025-10-09T17:24: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黑体" w:cs="Times New Roman"/>
                <w:b w:val="0"/>
                <w:bCs w:val="0"/>
                <w:color w:val="auto"/>
                <w:spacing w:val="6"/>
                <w:sz w:val="22"/>
                <w:szCs w:val="22"/>
                <w:lang w:eastAsia="zh-CN"/>
              </w:rPr>
              <w:t>评价子项</w:t>
            </w:r>
          </w:p>
        </w:tc>
        <w:tc>
          <w:tcPr>
            <w:tcW w:w="1435" w:type="dxa"/>
            <w:vMerge w:val="continue"/>
            <w:tcBorders>
              <w:tl2br w:val="nil"/>
              <w:tr2bl w:val="nil"/>
            </w:tcBorders>
            <w:vAlign w:val="center"/>
            <w:tcPrChange w:id="310" w:author="admin" w:date="2025-10-09T17:26:00Z">
              <w:tcPr>
                <w:tcW w:w="1435" w:type="dxa"/>
                <w:vMerge w:val="continue"/>
                <w:tcBorders>
                  <w:tl2br w:val="nil"/>
                  <w:tr2bl w:val="nil"/>
                </w:tcBorders>
                <w:vAlign w:val="center"/>
              </w:tcPr>
            </w:tcPrChange>
          </w:tcPr>
          <w:p w14:paraId="74622979">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pacing w:val="6"/>
                <w:sz w:val="22"/>
                <w:szCs w:val="22"/>
              </w:rPr>
              <w:pPrChange w:id="311" w:author="admin" w:date="2025-10-09T17:24:00Z">
                <w:pPr>
                  <w:pStyle w:val="27"/>
                  <w:widowControl/>
                  <w:wordWrap/>
                  <w:adjustRightInd/>
                  <w:snapToGrid/>
                  <w:spacing w:line="300" w:lineRule="exact"/>
                  <w:ind w:left="0" w:leftChars="0" w:right="0" w:firstLine="0" w:firstLineChars="0"/>
                  <w:jc w:val="center"/>
                  <w:outlineLvl w:val="9"/>
                </w:pPr>
              </w:pPrChange>
            </w:pPr>
          </w:p>
        </w:tc>
        <w:tc>
          <w:tcPr>
            <w:tcW w:w="3935" w:type="dxa"/>
            <w:vMerge w:val="continue"/>
            <w:tcBorders>
              <w:tl2br w:val="nil"/>
              <w:tr2bl w:val="nil"/>
            </w:tcBorders>
            <w:vAlign w:val="center"/>
            <w:tcPrChange w:id="312" w:author="admin" w:date="2025-10-09T17:26:00Z">
              <w:tcPr>
                <w:tcW w:w="3935" w:type="dxa"/>
                <w:vMerge w:val="continue"/>
                <w:tcBorders>
                  <w:tl2br w:val="nil"/>
                  <w:tr2bl w:val="nil"/>
                </w:tcBorders>
                <w:vAlign w:val="center"/>
              </w:tcPr>
            </w:tcPrChange>
          </w:tcPr>
          <w:p w14:paraId="51D721B1">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pacing w:val="6"/>
                <w:sz w:val="22"/>
                <w:szCs w:val="22"/>
              </w:rPr>
              <w:pPrChange w:id="313" w:author="admin" w:date="2025-10-09T17:24:00Z">
                <w:pPr>
                  <w:pStyle w:val="27"/>
                  <w:widowControl/>
                  <w:wordWrap/>
                  <w:adjustRightInd/>
                  <w:snapToGrid/>
                  <w:spacing w:line="300" w:lineRule="exact"/>
                  <w:ind w:left="0" w:leftChars="0" w:right="0" w:firstLine="0" w:firstLineChars="0"/>
                  <w:jc w:val="center"/>
                  <w:outlineLvl w:val="9"/>
                </w:pPr>
              </w:pPrChange>
            </w:pPr>
          </w:p>
        </w:tc>
        <w:tc>
          <w:tcPr>
            <w:tcW w:w="1535" w:type="dxa"/>
            <w:vMerge w:val="continue"/>
            <w:tcBorders>
              <w:tl2br w:val="nil"/>
              <w:tr2bl w:val="nil"/>
            </w:tcBorders>
            <w:vAlign w:val="center"/>
            <w:tcPrChange w:id="314" w:author="admin" w:date="2025-10-09T17:26:00Z">
              <w:tcPr>
                <w:tcW w:w="1535" w:type="dxa"/>
                <w:vMerge w:val="continue"/>
                <w:tcBorders>
                  <w:tl2br w:val="nil"/>
                  <w:tr2bl w:val="nil"/>
                </w:tcBorders>
                <w:vAlign w:val="center"/>
              </w:tcPr>
            </w:tcPrChange>
          </w:tcPr>
          <w:p w14:paraId="741B683F">
            <w:pPr>
              <w:pStyle w:val="27"/>
              <w:widowControl w:val="0"/>
              <w:wordWrap/>
              <w:adjustRightInd/>
              <w:snapToGrid/>
              <w:spacing w:line="300" w:lineRule="exact"/>
              <w:ind w:left="0" w:leftChars="0" w:right="0" w:firstLine="0" w:firstLineChars="0"/>
              <w:jc w:val="center"/>
              <w:outlineLvl w:val="9"/>
              <w:rPr>
                <w:rFonts w:hint="default" w:ascii="Times New Roman" w:hAnsi="Times New Roman" w:eastAsia="黑体" w:cs="Times New Roman"/>
                <w:b w:val="0"/>
                <w:bCs w:val="0"/>
                <w:color w:val="auto"/>
                <w:spacing w:val="6"/>
                <w:sz w:val="22"/>
                <w:szCs w:val="22"/>
              </w:rPr>
              <w:pPrChange w:id="315" w:author="admin" w:date="2025-10-09T17:24:00Z">
                <w:pPr>
                  <w:pStyle w:val="27"/>
                  <w:widowControl/>
                  <w:wordWrap/>
                  <w:adjustRightInd/>
                  <w:snapToGrid/>
                  <w:spacing w:line="300" w:lineRule="exact"/>
                  <w:ind w:left="0" w:leftChars="0" w:right="0" w:firstLine="0" w:firstLineChars="0"/>
                  <w:jc w:val="center"/>
                  <w:outlineLvl w:val="9"/>
                </w:pPr>
              </w:pPrChange>
            </w:pPr>
          </w:p>
        </w:tc>
      </w:tr>
      <w:tr w14:paraId="44A4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16"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363" w:hRule="atLeast"/>
          <w:jc w:val="center"/>
          <w:trPrChange w:id="316" w:author="admin" w:date="2025-10-09T17:26:00Z">
            <w:trPr>
              <w:trHeight w:val="363" w:hRule="atLeast"/>
              <w:jc w:val="center"/>
            </w:trPr>
          </w:trPrChange>
        </w:trPr>
        <w:tc>
          <w:tcPr>
            <w:tcW w:w="1099" w:type="dxa"/>
            <w:vMerge w:val="restart"/>
            <w:tcBorders>
              <w:tl2br w:val="nil"/>
              <w:tr2bl w:val="nil"/>
            </w:tcBorders>
            <w:vAlign w:val="center"/>
            <w:tcPrChange w:id="317" w:author="admin" w:date="2025-10-09T17:26:00Z">
              <w:tcPr>
                <w:tcW w:w="1099" w:type="dxa"/>
                <w:vMerge w:val="restart"/>
                <w:tcBorders>
                  <w:tl2br w:val="nil"/>
                  <w:tr2bl w:val="nil"/>
                </w:tcBorders>
                <w:vAlign w:val="center"/>
              </w:tcPr>
            </w:tcPrChange>
          </w:tcPr>
          <w:p w14:paraId="17C025BA">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318"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投标行为（100分</w:t>
            </w:r>
          </w:p>
          <w:p w14:paraId="53C7806E">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19"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行为代码</w:t>
            </w: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5"/>
                <w:sz w:val="22"/>
                <w:szCs w:val="22"/>
              </w:rPr>
              <w:t>1）</w:t>
            </w:r>
          </w:p>
        </w:tc>
        <w:tc>
          <w:tcPr>
            <w:tcW w:w="1466" w:type="dxa"/>
            <w:vMerge w:val="restart"/>
            <w:tcBorders>
              <w:tl2br w:val="nil"/>
              <w:tr2bl w:val="nil"/>
            </w:tcBorders>
            <w:vAlign w:val="center"/>
            <w:tcPrChange w:id="320" w:author="admin" w:date="2025-10-09T17:26:00Z">
              <w:tcPr>
                <w:tcW w:w="1466" w:type="dxa"/>
                <w:vMerge w:val="restart"/>
                <w:tcBorders>
                  <w:tl2br w:val="nil"/>
                  <w:tr2bl w:val="nil"/>
                </w:tcBorders>
                <w:vAlign w:val="center"/>
              </w:tcPr>
            </w:tcPrChange>
          </w:tcPr>
          <w:p w14:paraId="363AD4D6">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21"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lang w:val="en-US" w:eastAsia="en-US"/>
              </w:rPr>
              <w:t>严重失信行为</w:t>
            </w:r>
            <w:r>
              <w:rPr>
                <w:rFonts w:hint="default" w:ascii="Times New Roman" w:hAnsi="Times New Roman" w:eastAsia="仿宋_GB2312" w:cs="Times New Roman"/>
                <w:b/>
                <w:bCs/>
                <w:color w:val="auto"/>
                <w:spacing w:val="5"/>
                <w:sz w:val="22"/>
                <w:szCs w:val="22"/>
                <w:lang w:val="en-US" w:eastAsia="zh-CN"/>
              </w:rPr>
              <w:t>（</w:t>
            </w:r>
            <w:r>
              <w:rPr>
                <w:rFonts w:hint="default" w:ascii="Times New Roman" w:hAnsi="Times New Roman" w:eastAsia="仿宋_GB2312" w:cs="Times New Roman"/>
                <w:b/>
                <w:bCs/>
                <w:color w:val="auto"/>
                <w:spacing w:val="5"/>
                <w:sz w:val="22"/>
                <w:szCs w:val="22"/>
                <w:lang w:val="en-US" w:eastAsia="en-US"/>
              </w:rPr>
              <w:t>行为代码</w:t>
            </w: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5"/>
                <w:sz w:val="22"/>
                <w:szCs w:val="22"/>
                <w:lang w:val="en-US" w:eastAsia="en-US"/>
              </w:rPr>
              <w:t>1</w:t>
            </w:r>
            <w:r>
              <w:rPr>
                <w:rFonts w:hint="default" w:ascii="Times New Roman" w:hAnsi="Times New Roman" w:eastAsia="仿宋_GB2312" w:cs="Times New Roman"/>
                <w:b/>
                <w:bCs/>
                <w:color w:val="auto"/>
                <w:spacing w:val="5"/>
                <w:sz w:val="22"/>
                <w:szCs w:val="22"/>
              </w:rPr>
              <w:t>-1</w:t>
            </w:r>
            <w:r>
              <w:rPr>
                <w:rFonts w:hint="default" w:ascii="Times New Roman" w:hAnsi="Times New Roman" w:eastAsia="仿宋_GB2312" w:cs="Times New Roman"/>
                <w:b/>
                <w:bCs/>
                <w:color w:val="auto"/>
                <w:spacing w:val="5"/>
                <w:sz w:val="22"/>
                <w:szCs w:val="22"/>
                <w:lang w:eastAsia="zh-CN"/>
              </w:rPr>
              <w:t>）</w:t>
            </w:r>
          </w:p>
        </w:tc>
        <w:tc>
          <w:tcPr>
            <w:tcW w:w="1435" w:type="dxa"/>
            <w:tcBorders>
              <w:tl2br w:val="nil"/>
              <w:tr2bl w:val="nil"/>
            </w:tcBorders>
            <w:vAlign w:val="center"/>
            <w:tcPrChange w:id="322" w:author="admin" w:date="2025-10-09T17:26:00Z">
              <w:tcPr>
                <w:tcW w:w="1435" w:type="dxa"/>
                <w:tcBorders>
                  <w:tl2br w:val="nil"/>
                  <w:tr2bl w:val="nil"/>
                </w:tcBorders>
                <w:vAlign w:val="center"/>
              </w:tcPr>
            </w:tcPrChange>
          </w:tcPr>
          <w:p w14:paraId="4E1629C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23"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1-1-1</w:t>
            </w:r>
          </w:p>
        </w:tc>
        <w:tc>
          <w:tcPr>
            <w:tcW w:w="3935" w:type="dxa"/>
            <w:tcBorders>
              <w:tl2br w:val="nil"/>
              <w:tr2bl w:val="nil"/>
            </w:tcBorders>
            <w:vAlign w:val="center"/>
            <w:tcPrChange w:id="324" w:author="admin" w:date="2025-10-09T17:26:00Z">
              <w:tcPr>
                <w:tcW w:w="3935" w:type="dxa"/>
                <w:tcBorders>
                  <w:tl2br w:val="nil"/>
                  <w:tr2bl w:val="nil"/>
                </w:tcBorders>
                <w:vAlign w:val="center"/>
              </w:tcPr>
            </w:tcPrChange>
          </w:tcPr>
          <w:p w14:paraId="7CC7A96C">
            <w:pPr>
              <w:pStyle w:val="27"/>
              <w:widowControl w:val="0"/>
              <w:wordWrap/>
              <w:adjustRightInd/>
              <w:snapToGrid/>
              <w:spacing w:beforeLines="0" w:afterLines="0" w:line="360" w:lineRule="exact"/>
              <w:ind w:left="0" w:leftChars="0" w:right="0" w:firstLine="0" w:firstLineChars="0"/>
              <w:jc w:val="both"/>
              <w:outlineLvl w:val="9"/>
              <w:rPr>
                <w:rFonts w:hint="default" w:ascii="Times New Roman" w:hAnsi="Times New Roman" w:eastAsia="仿宋_GB2312" w:cs="Times New Roman"/>
                <w:color w:val="auto"/>
                <w:sz w:val="22"/>
                <w:szCs w:val="22"/>
              </w:rPr>
              <w:pPrChange w:id="325" w:author="紫晗" w:date="2025-10-24T11:10:00Z">
                <w:pPr>
                  <w:pStyle w:val="27"/>
                  <w:widowControl/>
                  <w:wordWrap/>
                  <w:adjustRightInd/>
                  <w:snapToGrid/>
                  <w:spacing w:line="300" w:lineRule="exact"/>
                  <w:ind w:left="0" w:leftChars="0" w:right="0" w:firstLine="0" w:firstLineChars="0"/>
                  <w:jc w:val="both"/>
                  <w:outlineLvl w:val="9"/>
                </w:pPr>
              </w:pPrChange>
            </w:pPr>
            <w:r>
              <w:rPr>
                <w:rFonts w:hint="default" w:ascii="Times New Roman" w:hAnsi="Times New Roman" w:eastAsia="仿宋_GB2312" w:cs="Times New Roman"/>
                <w:color w:val="auto"/>
                <w:spacing w:val="9"/>
                <w:sz w:val="22"/>
                <w:szCs w:val="22"/>
              </w:rPr>
              <w:t>允许其他单位或个人以本单位名义承揽工程</w:t>
            </w:r>
          </w:p>
        </w:tc>
        <w:tc>
          <w:tcPr>
            <w:tcW w:w="1535" w:type="dxa"/>
            <w:tcBorders>
              <w:tl2br w:val="nil"/>
              <w:tr2bl w:val="nil"/>
            </w:tcBorders>
            <w:vAlign w:val="center"/>
            <w:tcPrChange w:id="326" w:author="admin" w:date="2025-10-09T17:26:00Z">
              <w:tcPr>
                <w:tcW w:w="1535" w:type="dxa"/>
                <w:tcBorders>
                  <w:tl2br w:val="nil"/>
                  <w:tr2bl w:val="nil"/>
                </w:tcBorders>
                <w:vAlign w:val="center"/>
              </w:tcPr>
            </w:tcPrChange>
          </w:tcPr>
          <w:p w14:paraId="498891F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32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直接定为D级</w:t>
            </w:r>
          </w:p>
        </w:tc>
      </w:tr>
      <w:tr w14:paraId="23BF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2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623" w:hRule="atLeast"/>
          <w:jc w:val="center"/>
          <w:trPrChange w:id="328" w:author="admin" w:date="2025-10-09T17:26:00Z">
            <w:trPr>
              <w:trHeight w:val="623" w:hRule="atLeast"/>
              <w:jc w:val="center"/>
            </w:trPr>
          </w:trPrChange>
        </w:trPr>
        <w:tc>
          <w:tcPr>
            <w:tcW w:w="1099" w:type="dxa"/>
            <w:vMerge w:val="continue"/>
            <w:tcBorders>
              <w:tl2br w:val="nil"/>
              <w:tr2bl w:val="nil"/>
            </w:tcBorders>
            <w:vAlign w:val="center"/>
            <w:tcPrChange w:id="329" w:author="admin" w:date="2025-10-09T17:26:00Z">
              <w:tcPr>
                <w:tcW w:w="1099" w:type="dxa"/>
                <w:vMerge w:val="continue"/>
                <w:tcBorders>
                  <w:tl2br w:val="nil"/>
                  <w:tr2bl w:val="nil"/>
                </w:tcBorders>
                <w:vAlign w:val="center"/>
              </w:tcPr>
            </w:tcPrChange>
          </w:tcPr>
          <w:p w14:paraId="0F2F5EE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3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331" w:author="admin" w:date="2025-10-09T17:26:00Z">
              <w:tcPr>
                <w:tcW w:w="1466" w:type="dxa"/>
                <w:vMerge w:val="continue"/>
                <w:tcBorders>
                  <w:tl2br w:val="nil"/>
                  <w:tr2bl w:val="nil"/>
                </w:tcBorders>
                <w:vAlign w:val="center"/>
              </w:tcPr>
            </w:tcPrChange>
          </w:tcPr>
          <w:p w14:paraId="5463404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3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333" w:author="admin" w:date="2025-10-09T17:26:00Z">
              <w:tcPr>
                <w:tcW w:w="1435" w:type="dxa"/>
                <w:tcBorders>
                  <w:tl2br w:val="nil"/>
                  <w:tr2bl w:val="nil"/>
                </w:tcBorders>
                <w:vAlign w:val="center"/>
              </w:tcPr>
            </w:tcPrChange>
          </w:tcPr>
          <w:p w14:paraId="793534B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34"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1-1-2</w:t>
            </w:r>
          </w:p>
        </w:tc>
        <w:tc>
          <w:tcPr>
            <w:tcW w:w="3935" w:type="dxa"/>
            <w:tcBorders>
              <w:tl2br w:val="nil"/>
              <w:tr2bl w:val="nil"/>
            </w:tcBorders>
            <w:vAlign w:val="center"/>
            <w:tcPrChange w:id="335" w:author="admin" w:date="2025-10-09T17:26:00Z">
              <w:tcPr>
                <w:tcW w:w="3935" w:type="dxa"/>
                <w:tcBorders>
                  <w:tl2br w:val="nil"/>
                  <w:tr2bl w:val="nil"/>
                </w:tcBorders>
                <w:vAlign w:val="center"/>
              </w:tcPr>
            </w:tcPrChange>
          </w:tcPr>
          <w:p w14:paraId="61BE3C49">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color w:val="auto"/>
                <w:sz w:val="22"/>
                <w:szCs w:val="22"/>
              </w:rPr>
              <w:pPrChange w:id="336"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组织或参与围标、串标活动</w:t>
            </w:r>
          </w:p>
        </w:tc>
        <w:tc>
          <w:tcPr>
            <w:tcW w:w="1535" w:type="dxa"/>
            <w:tcBorders>
              <w:tl2br w:val="nil"/>
              <w:tr2bl w:val="nil"/>
            </w:tcBorders>
            <w:vAlign w:val="center"/>
            <w:tcPrChange w:id="337" w:author="admin" w:date="2025-10-09T17:26:00Z">
              <w:tcPr>
                <w:tcW w:w="1535" w:type="dxa"/>
                <w:tcBorders>
                  <w:tl2br w:val="nil"/>
                  <w:tr2bl w:val="nil"/>
                </w:tcBorders>
                <w:vAlign w:val="center"/>
              </w:tcPr>
            </w:tcPrChange>
          </w:tcPr>
          <w:p w14:paraId="2F73E69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33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直接定为D级</w:t>
            </w:r>
          </w:p>
        </w:tc>
      </w:tr>
      <w:tr w14:paraId="2458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3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311" w:hRule="atLeast"/>
          <w:jc w:val="center"/>
          <w:trPrChange w:id="339" w:author="admin" w:date="2025-10-09T17:26:00Z">
            <w:trPr>
              <w:trHeight w:val="311" w:hRule="atLeast"/>
              <w:jc w:val="center"/>
            </w:trPr>
          </w:trPrChange>
        </w:trPr>
        <w:tc>
          <w:tcPr>
            <w:tcW w:w="1099" w:type="dxa"/>
            <w:vMerge w:val="continue"/>
            <w:tcBorders>
              <w:tl2br w:val="nil"/>
              <w:tr2bl w:val="nil"/>
            </w:tcBorders>
            <w:vAlign w:val="center"/>
            <w:tcPrChange w:id="340" w:author="admin" w:date="2025-10-09T17:26:00Z">
              <w:tcPr>
                <w:tcW w:w="1099" w:type="dxa"/>
                <w:vMerge w:val="continue"/>
                <w:tcBorders>
                  <w:tl2br w:val="nil"/>
                  <w:tr2bl w:val="nil"/>
                </w:tcBorders>
                <w:vAlign w:val="center"/>
              </w:tcPr>
            </w:tcPrChange>
          </w:tcPr>
          <w:p w14:paraId="67458FA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4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342" w:author="admin" w:date="2025-10-09T17:26:00Z">
              <w:tcPr>
                <w:tcW w:w="1466" w:type="dxa"/>
                <w:vMerge w:val="continue"/>
                <w:tcBorders>
                  <w:tl2br w:val="nil"/>
                  <w:tr2bl w:val="nil"/>
                </w:tcBorders>
                <w:vAlign w:val="center"/>
              </w:tcPr>
            </w:tcPrChange>
          </w:tcPr>
          <w:p w14:paraId="0089E19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4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344" w:author="admin" w:date="2025-10-09T17:26:00Z">
              <w:tcPr>
                <w:tcW w:w="1435" w:type="dxa"/>
                <w:tcBorders>
                  <w:tl2br w:val="nil"/>
                  <w:tr2bl w:val="nil"/>
                </w:tcBorders>
                <w:vAlign w:val="center"/>
              </w:tcPr>
            </w:tcPrChange>
          </w:tcPr>
          <w:p w14:paraId="1A6D460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45"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1-1-3</w:t>
            </w:r>
          </w:p>
        </w:tc>
        <w:tc>
          <w:tcPr>
            <w:tcW w:w="3935" w:type="dxa"/>
            <w:tcBorders>
              <w:tl2br w:val="nil"/>
              <w:tr2bl w:val="nil"/>
            </w:tcBorders>
            <w:vAlign w:val="center"/>
            <w:tcPrChange w:id="346" w:author="admin" w:date="2025-10-09T17:26:00Z">
              <w:tcPr>
                <w:tcW w:w="3935" w:type="dxa"/>
                <w:tcBorders>
                  <w:tl2br w:val="nil"/>
                  <w:tr2bl w:val="nil"/>
                </w:tcBorders>
                <w:vAlign w:val="center"/>
              </w:tcPr>
            </w:tcPrChange>
          </w:tcPr>
          <w:p w14:paraId="139EF3D1">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color w:val="auto"/>
                <w:sz w:val="22"/>
                <w:szCs w:val="22"/>
              </w:rPr>
              <w:pPrChange w:id="347"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依法必须进行招标而不招标；或者将必须进 行招标的项目化整为零；或者以其他任何方</w:t>
            </w:r>
            <w:del w:id="348" w:author="尹彦刚" w:date="2025-10-22T16:08:00Z">
              <w:r>
                <w:rPr>
                  <w:rFonts w:hint="default" w:ascii="Times New Roman" w:hAnsi="Times New Roman" w:eastAsia="仿宋_GB2312" w:cs="Times New Roman"/>
                  <w:i w:val="0"/>
                  <w:snapToGrid w:val="0"/>
                  <w:color w:val="auto"/>
                  <w:kern w:val="0"/>
                  <w:sz w:val="22"/>
                  <w:szCs w:val="22"/>
                  <w:u w:val="none"/>
                  <w:lang w:val="en-US" w:eastAsia="zh-CN"/>
                </w:rPr>
                <w:delText xml:space="preserve"> </w:delText>
              </w:r>
            </w:del>
            <w:r>
              <w:rPr>
                <w:rFonts w:hint="default" w:ascii="Times New Roman" w:hAnsi="Times New Roman" w:eastAsia="仿宋_GB2312" w:cs="Times New Roman"/>
                <w:i w:val="0"/>
                <w:snapToGrid w:val="0"/>
                <w:color w:val="auto"/>
                <w:kern w:val="0"/>
                <w:sz w:val="22"/>
                <w:szCs w:val="22"/>
                <w:u w:val="none"/>
                <w:lang w:val="en-US" w:eastAsia="zh-CN"/>
              </w:rPr>
              <w:t>式规避招标</w:t>
            </w:r>
          </w:p>
        </w:tc>
        <w:tc>
          <w:tcPr>
            <w:tcW w:w="1535" w:type="dxa"/>
            <w:tcBorders>
              <w:tl2br w:val="nil"/>
              <w:tr2bl w:val="nil"/>
            </w:tcBorders>
            <w:vAlign w:val="center"/>
            <w:tcPrChange w:id="349" w:author="admin" w:date="2025-10-09T17:26:00Z">
              <w:tcPr>
                <w:tcW w:w="1535" w:type="dxa"/>
                <w:tcBorders>
                  <w:tl2br w:val="nil"/>
                  <w:tr2bl w:val="nil"/>
                </w:tcBorders>
                <w:vAlign w:val="center"/>
              </w:tcPr>
            </w:tcPrChange>
          </w:tcPr>
          <w:p w14:paraId="6A95B21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35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直接定为D级</w:t>
            </w:r>
          </w:p>
        </w:tc>
      </w:tr>
      <w:tr w14:paraId="72D8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5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311" w:hRule="atLeast"/>
          <w:jc w:val="center"/>
          <w:trPrChange w:id="351" w:author="admin" w:date="2025-10-09T17:26:00Z">
            <w:trPr>
              <w:trHeight w:val="311" w:hRule="atLeast"/>
              <w:jc w:val="center"/>
            </w:trPr>
          </w:trPrChange>
        </w:trPr>
        <w:tc>
          <w:tcPr>
            <w:tcW w:w="1099" w:type="dxa"/>
            <w:vMerge w:val="continue"/>
            <w:tcBorders>
              <w:tl2br w:val="nil"/>
              <w:tr2bl w:val="nil"/>
            </w:tcBorders>
            <w:vAlign w:val="center"/>
            <w:tcPrChange w:id="352" w:author="admin" w:date="2025-10-09T17:26:00Z">
              <w:tcPr>
                <w:tcW w:w="1099" w:type="dxa"/>
                <w:vMerge w:val="continue"/>
                <w:tcBorders>
                  <w:tl2br w:val="nil"/>
                  <w:tr2bl w:val="nil"/>
                </w:tcBorders>
                <w:vAlign w:val="center"/>
              </w:tcPr>
            </w:tcPrChange>
          </w:tcPr>
          <w:p w14:paraId="5C1A3CDA">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53"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354" w:author="admin" w:date="2025-10-09T17:26:00Z">
              <w:tcPr>
                <w:tcW w:w="1466" w:type="dxa"/>
                <w:vMerge w:val="continue"/>
                <w:tcBorders>
                  <w:tl2br w:val="nil"/>
                  <w:tr2bl w:val="nil"/>
                </w:tcBorders>
                <w:vAlign w:val="center"/>
              </w:tcPr>
            </w:tcPrChange>
          </w:tcPr>
          <w:p w14:paraId="5B861E9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55"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356" w:author="admin" w:date="2025-10-09T17:26:00Z">
              <w:tcPr>
                <w:tcW w:w="1435" w:type="dxa"/>
                <w:tcBorders>
                  <w:tl2br w:val="nil"/>
                  <w:tr2bl w:val="nil"/>
                </w:tcBorders>
                <w:vAlign w:val="center"/>
              </w:tcPr>
            </w:tcPrChange>
          </w:tcPr>
          <w:p w14:paraId="1D2FDEF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57"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1-1-4</w:t>
            </w:r>
          </w:p>
        </w:tc>
        <w:tc>
          <w:tcPr>
            <w:tcW w:w="3935" w:type="dxa"/>
            <w:tcBorders>
              <w:tl2br w:val="nil"/>
              <w:tr2bl w:val="nil"/>
            </w:tcBorders>
            <w:vAlign w:val="center"/>
            <w:tcPrChange w:id="358" w:author="admin" w:date="2025-10-09T17:26:00Z">
              <w:tcPr>
                <w:tcW w:w="3935" w:type="dxa"/>
                <w:tcBorders>
                  <w:tl2br w:val="nil"/>
                  <w:tr2bl w:val="nil"/>
                </w:tcBorders>
                <w:vAlign w:val="center"/>
              </w:tcPr>
            </w:tcPrChange>
          </w:tcPr>
          <w:p w14:paraId="1DFB20D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color w:val="auto"/>
                <w:sz w:val="22"/>
                <w:szCs w:val="22"/>
              </w:rPr>
              <w:pPrChange w:id="359"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因违反法律、法规、规章被禁止投标后，在禁止期内仍参与投标</w:t>
            </w:r>
          </w:p>
        </w:tc>
        <w:tc>
          <w:tcPr>
            <w:tcW w:w="1535" w:type="dxa"/>
            <w:tcBorders>
              <w:tl2br w:val="nil"/>
              <w:tr2bl w:val="nil"/>
            </w:tcBorders>
            <w:vAlign w:val="center"/>
            <w:tcPrChange w:id="360" w:author="admin" w:date="2025-10-09T17:26:00Z">
              <w:tcPr>
                <w:tcW w:w="1535" w:type="dxa"/>
                <w:tcBorders>
                  <w:tl2br w:val="nil"/>
                  <w:tr2bl w:val="nil"/>
                </w:tcBorders>
                <w:vAlign w:val="center"/>
              </w:tcPr>
            </w:tcPrChange>
          </w:tcPr>
          <w:p w14:paraId="17877DA3">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361"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D级延期半年/次</w:t>
            </w:r>
          </w:p>
        </w:tc>
      </w:tr>
      <w:tr w14:paraId="3F8E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6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526" w:hRule="atLeast"/>
          <w:jc w:val="center"/>
          <w:trPrChange w:id="362" w:author="admin" w:date="2025-10-09T17:26:00Z">
            <w:trPr>
              <w:trHeight w:val="526" w:hRule="atLeast"/>
              <w:jc w:val="center"/>
            </w:trPr>
          </w:trPrChange>
        </w:trPr>
        <w:tc>
          <w:tcPr>
            <w:tcW w:w="1099" w:type="dxa"/>
            <w:vMerge w:val="continue"/>
            <w:tcBorders>
              <w:tl2br w:val="nil"/>
              <w:tr2bl w:val="nil"/>
            </w:tcBorders>
            <w:vAlign w:val="center"/>
            <w:tcPrChange w:id="363" w:author="admin" w:date="2025-10-09T17:26:00Z">
              <w:tcPr>
                <w:tcW w:w="1099" w:type="dxa"/>
                <w:vMerge w:val="continue"/>
                <w:tcBorders>
                  <w:tl2br w:val="nil"/>
                  <w:tr2bl w:val="nil"/>
                </w:tcBorders>
                <w:vAlign w:val="center"/>
              </w:tcPr>
            </w:tcPrChange>
          </w:tcPr>
          <w:p w14:paraId="26D76B9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6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365" w:author="admin" w:date="2025-10-09T17:26:00Z">
              <w:tcPr>
                <w:tcW w:w="1466" w:type="dxa"/>
                <w:vMerge w:val="restart"/>
                <w:tcBorders>
                  <w:tl2br w:val="nil"/>
                  <w:tr2bl w:val="nil"/>
                </w:tcBorders>
                <w:vAlign w:val="center"/>
              </w:tcPr>
            </w:tcPrChange>
          </w:tcPr>
          <w:p w14:paraId="196C97B5">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66"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其他失信行为</w:t>
            </w:r>
            <w:r>
              <w:rPr>
                <w:rFonts w:hint="default" w:ascii="Times New Roman" w:hAnsi="Times New Roman" w:eastAsia="仿宋_GB2312" w:cs="Times New Roman"/>
                <w:b/>
                <w:bCs/>
                <w:color w:val="auto"/>
                <w:spacing w:val="5"/>
                <w:sz w:val="22"/>
                <w:szCs w:val="22"/>
                <w:lang w:eastAsia="zh-CN"/>
              </w:rPr>
              <w:t>（</w:t>
            </w:r>
            <w:r>
              <w:rPr>
                <w:rFonts w:hint="default" w:ascii="Times New Roman" w:hAnsi="Times New Roman" w:eastAsia="仿宋_GB2312" w:cs="Times New Roman"/>
                <w:b/>
                <w:bCs/>
                <w:color w:val="auto"/>
                <w:spacing w:val="5"/>
                <w:sz w:val="22"/>
                <w:szCs w:val="22"/>
              </w:rPr>
              <w:t>100分行为代码</w:t>
            </w: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5"/>
                <w:sz w:val="22"/>
                <w:szCs w:val="22"/>
              </w:rPr>
              <w:t>1-2</w:t>
            </w:r>
            <w:r>
              <w:rPr>
                <w:rFonts w:hint="default" w:ascii="Times New Roman" w:hAnsi="Times New Roman" w:eastAsia="仿宋_GB2312" w:cs="Times New Roman"/>
                <w:b/>
                <w:bCs/>
                <w:color w:val="auto"/>
                <w:spacing w:val="5"/>
                <w:sz w:val="22"/>
                <w:szCs w:val="22"/>
                <w:lang w:eastAsia="zh-CN"/>
              </w:rPr>
              <w:t>）</w:t>
            </w:r>
          </w:p>
        </w:tc>
        <w:tc>
          <w:tcPr>
            <w:tcW w:w="1435" w:type="dxa"/>
            <w:tcBorders>
              <w:tl2br w:val="nil"/>
              <w:tr2bl w:val="nil"/>
            </w:tcBorders>
            <w:vAlign w:val="center"/>
            <w:tcPrChange w:id="367" w:author="admin" w:date="2025-10-09T17:26:00Z">
              <w:tcPr>
                <w:tcW w:w="1435" w:type="dxa"/>
                <w:tcBorders>
                  <w:tl2br w:val="nil"/>
                  <w:tr2bl w:val="nil"/>
                </w:tcBorders>
                <w:vAlign w:val="center"/>
              </w:tcPr>
            </w:tcPrChange>
          </w:tcPr>
          <w:p w14:paraId="45A392B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68"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1-2-1</w:t>
            </w:r>
          </w:p>
        </w:tc>
        <w:tc>
          <w:tcPr>
            <w:tcW w:w="3935" w:type="dxa"/>
            <w:tcBorders>
              <w:tl2br w:val="nil"/>
              <w:tr2bl w:val="nil"/>
            </w:tcBorders>
            <w:vAlign w:val="center"/>
            <w:tcPrChange w:id="369" w:author="admin" w:date="2025-10-09T17:26:00Z">
              <w:tcPr>
                <w:tcW w:w="3935" w:type="dxa"/>
                <w:tcBorders>
                  <w:tl2br w:val="nil"/>
                  <w:tr2bl w:val="nil"/>
                </w:tcBorders>
                <w:vAlign w:val="center"/>
              </w:tcPr>
            </w:tcPrChange>
          </w:tcPr>
          <w:p w14:paraId="6FA8E081">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color w:val="auto"/>
                <w:sz w:val="22"/>
                <w:szCs w:val="22"/>
              </w:rPr>
              <w:pPrChange w:id="370"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资审材料或投标文件虚假，或以其他违法形式骗取中标</w:t>
            </w:r>
          </w:p>
        </w:tc>
        <w:tc>
          <w:tcPr>
            <w:tcW w:w="1535" w:type="dxa"/>
            <w:tcBorders>
              <w:tl2br w:val="nil"/>
              <w:tr2bl w:val="nil"/>
            </w:tcBorders>
            <w:vAlign w:val="center"/>
            <w:tcPrChange w:id="371" w:author="admin" w:date="2025-10-09T17:26:00Z">
              <w:tcPr>
                <w:tcW w:w="1535" w:type="dxa"/>
                <w:tcBorders>
                  <w:tl2br w:val="nil"/>
                  <w:tr2bl w:val="nil"/>
                </w:tcBorders>
                <w:vAlign w:val="center"/>
              </w:tcPr>
            </w:tcPrChange>
          </w:tcPr>
          <w:p w14:paraId="02980A0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37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40分/次</w:t>
            </w:r>
          </w:p>
        </w:tc>
      </w:tr>
      <w:tr w14:paraId="3EF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7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36" w:hRule="atLeast"/>
          <w:jc w:val="center"/>
          <w:trPrChange w:id="373" w:author="admin" w:date="2025-10-09T17:26:00Z">
            <w:trPr>
              <w:trHeight w:val="436" w:hRule="atLeast"/>
              <w:jc w:val="center"/>
            </w:trPr>
          </w:trPrChange>
        </w:trPr>
        <w:tc>
          <w:tcPr>
            <w:tcW w:w="1099" w:type="dxa"/>
            <w:vMerge w:val="continue"/>
            <w:tcBorders>
              <w:tl2br w:val="nil"/>
              <w:tr2bl w:val="nil"/>
            </w:tcBorders>
            <w:vAlign w:val="center"/>
            <w:tcPrChange w:id="374" w:author="admin" w:date="2025-10-09T17:26:00Z">
              <w:tcPr>
                <w:tcW w:w="1099" w:type="dxa"/>
                <w:vMerge w:val="continue"/>
                <w:tcBorders>
                  <w:tl2br w:val="nil"/>
                  <w:tr2bl w:val="nil"/>
                </w:tcBorders>
                <w:vAlign w:val="center"/>
              </w:tcPr>
            </w:tcPrChange>
          </w:tcPr>
          <w:p w14:paraId="6713EA11">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75"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376" w:author="admin" w:date="2025-10-09T17:26:00Z">
              <w:tcPr>
                <w:tcW w:w="1466" w:type="dxa"/>
                <w:vMerge w:val="continue"/>
                <w:tcBorders>
                  <w:tl2br w:val="nil"/>
                  <w:tr2bl w:val="nil"/>
                </w:tcBorders>
                <w:vAlign w:val="center"/>
              </w:tcPr>
            </w:tcPrChange>
          </w:tcPr>
          <w:p w14:paraId="106444B4">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77"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378" w:author="admin" w:date="2025-10-09T17:26:00Z">
              <w:tcPr>
                <w:tcW w:w="1435" w:type="dxa"/>
                <w:tcBorders>
                  <w:tl2br w:val="nil"/>
                  <w:tr2bl w:val="nil"/>
                </w:tcBorders>
                <w:vAlign w:val="center"/>
              </w:tcPr>
            </w:tcPrChange>
          </w:tcPr>
          <w:p w14:paraId="15EEE1C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79"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1-2-2</w:t>
            </w:r>
          </w:p>
        </w:tc>
        <w:tc>
          <w:tcPr>
            <w:tcW w:w="3935" w:type="dxa"/>
            <w:tcBorders>
              <w:tl2br w:val="nil"/>
              <w:tr2bl w:val="nil"/>
            </w:tcBorders>
            <w:vAlign w:val="center"/>
            <w:tcPrChange w:id="380" w:author="admin" w:date="2025-10-09T17:26:00Z">
              <w:tcPr>
                <w:tcW w:w="3935" w:type="dxa"/>
                <w:tcBorders>
                  <w:tl2br w:val="nil"/>
                  <w:tr2bl w:val="nil"/>
                </w:tcBorders>
                <w:vAlign w:val="center"/>
              </w:tcPr>
            </w:tcPrChange>
          </w:tcPr>
          <w:p w14:paraId="281BBA98">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color w:val="auto"/>
                <w:sz w:val="22"/>
                <w:szCs w:val="22"/>
              </w:rPr>
              <w:pPrChange w:id="381"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资审材料或投标文件虚假未中标</w:t>
            </w:r>
          </w:p>
        </w:tc>
        <w:tc>
          <w:tcPr>
            <w:tcW w:w="1535" w:type="dxa"/>
            <w:tcBorders>
              <w:tl2br w:val="nil"/>
              <w:tr2bl w:val="nil"/>
            </w:tcBorders>
            <w:vAlign w:val="center"/>
            <w:tcPrChange w:id="382" w:author="admin" w:date="2025-10-09T17:26:00Z">
              <w:tcPr>
                <w:tcW w:w="1535" w:type="dxa"/>
                <w:tcBorders>
                  <w:tl2br w:val="nil"/>
                  <w:tr2bl w:val="nil"/>
                </w:tcBorders>
                <w:vAlign w:val="center"/>
              </w:tcPr>
            </w:tcPrChange>
          </w:tcPr>
          <w:p w14:paraId="37A89E0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38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30分/次</w:t>
            </w:r>
          </w:p>
        </w:tc>
      </w:tr>
      <w:tr w14:paraId="2A3D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84"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19" w:hRule="atLeast"/>
          <w:jc w:val="center"/>
          <w:trPrChange w:id="384" w:author="admin" w:date="2025-10-09T17:26:00Z">
            <w:trPr>
              <w:trHeight w:val="419" w:hRule="atLeast"/>
              <w:jc w:val="center"/>
            </w:trPr>
          </w:trPrChange>
        </w:trPr>
        <w:tc>
          <w:tcPr>
            <w:tcW w:w="1099" w:type="dxa"/>
            <w:vMerge w:val="continue"/>
            <w:tcBorders>
              <w:tl2br w:val="nil"/>
              <w:tr2bl w:val="nil"/>
            </w:tcBorders>
            <w:vAlign w:val="center"/>
            <w:tcPrChange w:id="385" w:author="admin" w:date="2025-10-09T17:26:00Z">
              <w:tcPr>
                <w:tcW w:w="1099" w:type="dxa"/>
                <w:vMerge w:val="continue"/>
                <w:tcBorders>
                  <w:tl2br w:val="nil"/>
                  <w:tr2bl w:val="nil"/>
                </w:tcBorders>
                <w:vAlign w:val="center"/>
              </w:tcPr>
            </w:tcPrChange>
          </w:tcPr>
          <w:p w14:paraId="215C658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86"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387" w:author="admin" w:date="2025-10-09T17:26:00Z">
              <w:tcPr>
                <w:tcW w:w="1466" w:type="dxa"/>
                <w:vMerge w:val="continue"/>
                <w:tcBorders>
                  <w:tl2br w:val="nil"/>
                  <w:tr2bl w:val="nil"/>
                </w:tcBorders>
                <w:vAlign w:val="center"/>
              </w:tcPr>
            </w:tcPrChange>
          </w:tcPr>
          <w:p w14:paraId="558AE96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88"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389" w:author="admin" w:date="2025-10-09T17:26:00Z">
              <w:tcPr>
                <w:tcW w:w="1435" w:type="dxa"/>
                <w:tcBorders>
                  <w:tl2br w:val="nil"/>
                  <w:tr2bl w:val="nil"/>
                </w:tcBorders>
                <w:vAlign w:val="center"/>
              </w:tcPr>
            </w:tcPrChange>
          </w:tcPr>
          <w:p w14:paraId="7D12C0C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90"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1-2-3</w:t>
            </w:r>
          </w:p>
        </w:tc>
        <w:tc>
          <w:tcPr>
            <w:tcW w:w="3935" w:type="dxa"/>
            <w:tcBorders>
              <w:tl2br w:val="nil"/>
              <w:tr2bl w:val="nil"/>
            </w:tcBorders>
            <w:vAlign w:val="center"/>
            <w:tcPrChange w:id="391" w:author="admin" w:date="2025-10-09T17:26:00Z">
              <w:tcPr>
                <w:tcW w:w="3935" w:type="dxa"/>
                <w:tcBorders>
                  <w:tl2br w:val="nil"/>
                  <w:tr2bl w:val="nil"/>
                </w:tcBorders>
                <w:vAlign w:val="center"/>
              </w:tcPr>
            </w:tcPrChange>
          </w:tcPr>
          <w:p w14:paraId="7C15A8A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color w:val="auto"/>
                <w:sz w:val="22"/>
                <w:szCs w:val="22"/>
              </w:rPr>
              <w:pPrChange w:id="392"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虚假投诉举报,或捏造事实、伪造材料或者以非法手段取得证明材料进行投诉</w:t>
            </w:r>
          </w:p>
        </w:tc>
        <w:tc>
          <w:tcPr>
            <w:tcW w:w="1535" w:type="dxa"/>
            <w:tcBorders>
              <w:tl2br w:val="nil"/>
              <w:tr2bl w:val="nil"/>
            </w:tcBorders>
            <w:vAlign w:val="center"/>
            <w:tcPrChange w:id="393" w:author="admin" w:date="2025-10-09T17:26:00Z">
              <w:tcPr>
                <w:tcW w:w="1535" w:type="dxa"/>
                <w:tcBorders>
                  <w:tl2br w:val="nil"/>
                  <w:tr2bl w:val="nil"/>
                </w:tcBorders>
                <w:vAlign w:val="center"/>
              </w:tcPr>
            </w:tcPrChange>
          </w:tcPr>
          <w:p w14:paraId="1BBA8F9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39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20分/次</w:t>
            </w:r>
          </w:p>
        </w:tc>
      </w:tr>
      <w:tr w14:paraId="3268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9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395" w:author="admin" w:date="2025-10-09T17:26:00Z">
            <w:trPr>
              <w:trHeight w:val="477" w:hRule="atLeast"/>
              <w:jc w:val="center"/>
            </w:trPr>
          </w:trPrChange>
        </w:trPr>
        <w:tc>
          <w:tcPr>
            <w:tcW w:w="1099" w:type="dxa"/>
            <w:vMerge w:val="continue"/>
            <w:tcBorders>
              <w:tl2br w:val="nil"/>
              <w:tr2bl w:val="nil"/>
            </w:tcBorders>
            <w:vAlign w:val="center"/>
            <w:tcPrChange w:id="396" w:author="admin" w:date="2025-10-09T17:26:00Z">
              <w:tcPr>
                <w:tcW w:w="1099" w:type="dxa"/>
                <w:vMerge w:val="continue"/>
                <w:tcBorders>
                  <w:tl2br w:val="nil"/>
                  <w:tr2bl w:val="nil"/>
                </w:tcBorders>
                <w:vAlign w:val="center"/>
              </w:tcPr>
            </w:tcPrChange>
          </w:tcPr>
          <w:p w14:paraId="03B36B91">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9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398" w:author="admin" w:date="2025-10-09T17:26:00Z">
              <w:tcPr>
                <w:tcW w:w="1466" w:type="dxa"/>
                <w:vMerge w:val="continue"/>
                <w:tcBorders>
                  <w:tl2br w:val="nil"/>
                  <w:tr2bl w:val="nil"/>
                </w:tcBorders>
                <w:vAlign w:val="center"/>
              </w:tcPr>
            </w:tcPrChange>
          </w:tcPr>
          <w:p w14:paraId="1B42FBF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399"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400" w:author="admin" w:date="2025-10-09T17:26:00Z">
              <w:tcPr>
                <w:tcW w:w="1435" w:type="dxa"/>
                <w:tcBorders>
                  <w:tl2br w:val="nil"/>
                  <w:tr2bl w:val="nil"/>
                </w:tcBorders>
                <w:vAlign w:val="center"/>
              </w:tcPr>
            </w:tcPrChange>
          </w:tcPr>
          <w:p w14:paraId="7082C02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401"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GL</w:t>
            </w:r>
            <w:r>
              <w:rPr>
                <w:rFonts w:hint="default" w:ascii="Times New Roman" w:hAnsi="Times New Roman" w:eastAsia="仿宋_GB2312" w:cs="Times New Roman"/>
                <w:b/>
                <w:bCs/>
                <w:color w:val="auto"/>
                <w:sz w:val="22"/>
                <w:szCs w:val="22"/>
                <w:lang w:val="en-US" w:eastAsia="zh-CN"/>
              </w:rPr>
              <w:t>DJ</w:t>
            </w:r>
            <w:r>
              <w:rPr>
                <w:rFonts w:hint="default" w:ascii="Times New Roman" w:hAnsi="Times New Roman" w:eastAsia="仿宋_GB2312" w:cs="Times New Roman"/>
                <w:b/>
                <w:bCs/>
                <w:color w:val="auto"/>
                <w:spacing w:val="7"/>
                <w:sz w:val="22"/>
                <w:szCs w:val="22"/>
              </w:rPr>
              <w:t>1-2-4</w:t>
            </w:r>
          </w:p>
        </w:tc>
        <w:tc>
          <w:tcPr>
            <w:tcW w:w="3935" w:type="dxa"/>
            <w:tcBorders>
              <w:tl2br w:val="nil"/>
              <w:tr2bl w:val="nil"/>
            </w:tcBorders>
            <w:vAlign w:val="center"/>
            <w:tcPrChange w:id="402" w:author="admin" w:date="2025-10-09T17:26:00Z">
              <w:tcPr>
                <w:tcW w:w="3935" w:type="dxa"/>
                <w:tcBorders>
                  <w:tl2br w:val="nil"/>
                  <w:tr2bl w:val="nil"/>
                </w:tcBorders>
                <w:vAlign w:val="center"/>
              </w:tcPr>
            </w:tcPrChange>
          </w:tcPr>
          <w:p w14:paraId="17C66477">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color w:val="auto"/>
                <w:sz w:val="22"/>
                <w:szCs w:val="22"/>
              </w:rPr>
              <w:pPrChange w:id="403"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中标后无正当理由放弃中标</w:t>
            </w:r>
          </w:p>
        </w:tc>
        <w:tc>
          <w:tcPr>
            <w:tcW w:w="1535" w:type="dxa"/>
            <w:tcBorders>
              <w:tl2br w:val="nil"/>
              <w:tr2bl w:val="nil"/>
            </w:tcBorders>
            <w:vAlign w:val="center"/>
            <w:tcPrChange w:id="404" w:author="admin" w:date="2025-10-09T17:26:00Z">
              <w:tcPr>
                <w:tcW w:w="1535" w:type="dxa"/>
                <w:tcBorders>
                  <w:tl2br w:val="nil"/>
                  <w:tr2bl w:val="nil"/>
                </w:tcBorders>
                <w:vAlign w:val="center"/>
              </w:tcPr>
            </w:tcPrChange>
          </w:tcPr>
          <w:p w14:paraId="5DA5ECC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color w:val="auto"/>
                <w:sz w:val="22"/>
                <w:szCs w:val="22"/>
              </w:rPr>
              <w:pPrChange w:id="405"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20分/次</w:t>
            </w:r>
          </w:p>
        </w:tc>
      </w:tr>
      <w:tr w14:paraId="0CB9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06"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06" w:author="admin" w:date="2025-10-09T17:26:00Z">
            <w:trPr>
              <w:trHeight w:val="477" w:hRule="atLeast"/>
              <w:jc w:val="center"/>
            </w:trPr>
          </w:trPrChange>
        </w:trPr>
        <w:tc>
          <w:tcPr>
            <w:tcW w:w="1099" w:type="dxa"/>
            <w:vMerge w:val="restart"/>
            <w:tcBorders>
              <w:tl2br w:val="nil"/>
              <w:tr2bl w:val="nil"/>
            </w:tcBorders>
            <w:vAlign w:val="center"/>
            <w:tcPrChange w:id="407" w:author="admin" w:date="2025-10-09T17:26:00Z">
              <w:tcPr>
                <w:tcW w:w="1099" w:type="dxa"/>
                <w:vMerge w:val="restart"/>
                <w:tcBorders>
                  <w:tl2br w:val="nil"/>
                  <w:tr2bl w:val="nil"/>
                </w:tcBorders>
                <w:vAlign w:val="center"/>
              </w:tcPr>
            </w:tcPrChange>
          </w:tcPr>
          <w:p w14:paraId="5CA85A85">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08"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履约行为</w:t>
            </w:r>
          </w:p>
          <w:p w14:paraId="08011664">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09"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（100分</w:t>
            </w:r>
          </w:p>
          <w:p w14:paraId="36046839">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10"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行为代码GL</w:t>
            </w:r>
            <w:r>
              <w:rPr>
                <w:rFonts w:hint="default" w:ascii="Times New Roman" w:hAnsi="Times New Roman" w:eastAsia="仿宋_GB2312" w:cs="Times New Roman"/>
                <w:b/>
                <w:bCs/>
                <w:color w:val="auto"/>
                <w:spacing w:val="5"/>
                <w:sz w:val="22"/>
                <w:szCs w:val="22"/>
                <w:lang w:eastAsia="zh-CN"/>
              </w:rPr>
              <w:t>DJ</w:t>
            </w:r>
            <w:r>
              <w:rPr>
                <w:rFonts w:hint="default" w:ascii="Times New Roman" w:hAnsi="Times New Roman" w:eastAsia="仿宋_GB2312" w:cs="Times New Roman"/>
                <w:b/>
                <w:bCs/>
                <w:color w:val="auto"/>
                <w:spacing w:val="5"/>
                <w:sz w:val="22"/>
                <w:szCs w:val="22"/>
              </w:rPr>
              <w:t>2）</w:t>
            </w:r>
          </w:p>
        </w:tc>
        <w:tc>
          <w:tcPr>
            <w:tcW w:w="1466" w:type="dxa"/>
            <w:vMerge w:val="restart"/>
            <w:tcBorders>
              <w:tl2br w:val="nil"/>
              <w:tr2bl w:val="nil"/>
            </w:tcBorders>
            <w:vAlign w:val="center"/>
            <w:tcPrChange w:id="411" w:author="admin" w:date="2025-10-09T17:26:00Z">
              <w:tcPr>
                <w:tcW w:w="1466" w:type="dxa"/>
                <w:vMerge w:val="restart"/>
                <w:tcBorders>
                  <w:tl2br w:val="nil"/>
                  <w:tr2bl w:val="nil"/>
                </w:tcBorders>
                <w:vAlign w:val="center"/>
              </w:tcPr>
            </w:tcPrChange>
          </w:tcPr>
          <w:p w14:paraId="1FF89E3B">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12"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严重失信</w:t>
            </w:r>
          </w:p>
          <w:p w14:paraId="61A44B21">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13"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rPr>
              <w:t>行为</w:t>
            </w:r>
            <w:r>
              <w:rPr>
                <w:rFonts w:hint="default" w:ascii="Times New Roman" w:hAnsi="Times New Roman" w:eastAsia="仿宋_GB2312" w:cs="Times New Roman"/>
                <w:b/>
                <w:bCs/>
                <w:color w:val="auto"/>
                <w:spacing w:val="5"/>
                <w:sz w:val="22"/>
                <w:szCs w:val="22"/>
                <w:lang w:eastAsia="zh-CN"/>
              </w:rPr>
              <w:t>（</w:t>
            </w:r>
            <w:r>
              <w:rPr>
                <w:rFonts w:hint="default" w:ascii="Times New Roman" w:hAnsi="Times New Roman" w:eastAsia="仿宋_GB2312" w:cs="Times New Roman"/>
                <w:b/>
                <w:bCs/>
                <w:color w:val="auto"/>
                <w:spacing w:val="5"/>
                <w:sz w:val="22"/>
                <w:szCs w:val="22"/>
              </w:rPr>
              <w:t>行为代码GL</w:t>
            </w:r>
            <w:r>
              <w:rPr>
                <w:rFonts w:hint="default" w:ascii="Times New Roman" w:hAnsi="Times New Roman" w:eastAsia="仿宋_GB2312" w:cs="Times New Roman"/>
                <w:b/>
                <w:bCs/>
                <w:color w:val="auto"/>
                <w:spacing w:val="5"/>
                <w:sz w:val="22"/>
                <w:szCs w:val="22"/>
                <w:lang w:eastAsia="zh-CN"/>
              </w:rPr>
              <w:t>DJ</w:t>
            </w:r>
            <w:r>
              <w:rPr>
                <w:rFonts w:hint="default" w:ascii="Times New Roman" w:hAnsi="Times New Roman" w:eastAsia="仿宋_GB2312" w:cs="Times New Roman"/>
                <w:b/>
                <w:bCs/>
                <w:color w:val="auto"/>
                <w:spacing w:val="5"/>
                <w:sz w:val="22"/>
                <w:szCs w:val="22"/>
              </w:rPr>
              <w:t>2-1</w:t>
            </w:r>
            <w:r>
              <w:rPr>
                <w:rFonts w:hint="default" w:ascii="Times New Roman" w:hAnsi="Times New Roman" w:eastAsia="仿宋_GB2312" w:cs="Times New Roman"/>
                <w:b/>
                <w:bCs/>
                <w:color w:val="auto"/>
                <w:spacing w:val="5"/>
                <w:sz w:val="22"/>
                <w:szCs w:val="22"/>
                <w:lang w:eastAsia="zh-CN"/>
              </w:rPr>
              <w:t>）</w:t>
            </w:r>
          </w:p>
        </w:tc>
        <w:tc>
          <w:tcPr>
            <w:tcW w:w="1435" w:type="dxa"/>
            <w:tcBorders>
              <w:tl2br w:val="nil"/>
              <w:tr2bl w:val="nil"/>
            </w:tcBorders>
            <w:vAlign w:val="center"/>
            <w:tcPrChange w:id="414" w:author="admin" w:date="2025-10-09T17:26:00Z">
              <w:tcPr>
                <w:tcW w:w="1435" w:type="dxa"/>
                <w:tcBorders>
                  <w:tl2br w:val="nil"/>
                  <w:tr2bl w:val="nil"/>
                </w:tcBorders>
                <w:vAlign w:val="center"/>
              </w:tcPr>
            </w:tcPrChange>
          </w:tcPr>
          <w:p w14:paraId="48A20AA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415"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GLDJ2-1-1</w:t>
            </w:r>
          </w:p>
        </w:tc>
        <w:tc>
          <w:tcPr>
            <w:tcW w:w="3935" w:type="dxa"/>
            <w:tcBorders>
              <w:tl2br w:val="nil"/>
              <w:tr2bl w:val="nil"/>
            </w:tcBorders>
            <w:vAlign w:val="center"/>
            <w:tcPrChange w:id="416" w:author="admin" w:date="2025-10-09T17:26:00Z">
              <w:tcPr>
                <w:tcW w:w="3935" w:type="dxa"/>
                <w:tcBorders>
                  <w:tl2br w:val="nil"/>
                  <w:tr2bl w:val="nil"/>
                </w:tcBorders>
                <w:vAlign w:val="center"/>
              </w:tcPr>
            </w:tcPrChange>
          </w:tcPr>
          <w:p w14:paraId="288DF260">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17"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重大及以上质量、安全事故或者环境污染事故中代建单位负有责任</w:t>
            </w:r>
          </w:p>
        </w:tc>
        <w:tc>
          <w:tcPr>
            <w:tcW w:w="1535" w:type="dxa"/>
            <w:tcBorders>
              <w:tl2br w:val="nil"/>
              <w:tr2bl w:val="nil"/>
            </w:tcBorders>
            <w:vAlign w:val="center"/>
            <w:tcPrChange w:id="418" w:author="admin" w:date="2025-10-09T17:26:00Z">
              <w:tcPr>
                <w:tcW w:w="1535" w:type="dxa"/>
                <w:tcBorders>
                  <w:tl2br w:val="nil"/>
                  <w:tr2bl w:val="nil"/>
                </w:tcBorders>
                <w:vAlign w:val="center"/>
              </w:tcPr>
            </w:tcPrChange>
          </w:tcPr>
          <w:p w14:paraId="5930B14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1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直接定位D级</w:t>
            </w:r>
          </w:p>
        </w:tc>
      </w:tr>
      <w:tr w14:paraId="5840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2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20" w:author="admin" w:date="2025-10-09T17:26:00Z">
            <w:trPr>
              <w:trHeight w:val="477" w:hRule="atLeast"/>
              <w:jc w:val="center"/>
            </w:trPr>
          </w:trPrChange>
        </w:trPr>
        <w:tc>
          <w:tcPr>
            <w:tcW w:w="1099" w:type="dxa"/>
            <w:vMerge w:val="continue"/>
            <w:tcBorders>
              <w:tl2br w:val="nil"/>
              <w:tr2bl w:val="nil"/>
            </w:tcBorders>
            <w:vAlign w:val="center"/>
            <w:tcPrChange w:id="421" w:author="admin" w:date="2025-10-09T17:26:00Z">
              <w:tcPr>
                <w:tcW w:w="1099" w:type="dxa"/>
                <w:vMerge w:val="continue"/>
                <w:tcBorders>
                  <w:tl2br w:val="nil"/>
                  <w:tr2bl w:val="nil"/>
                </w:tcBorders>
                <w:vAlign w:val="center"/>
              </w:tcPr>
            </w:tcPrChange>
          </w:tcPr>
          <w:p w14:paraId="5EDD1D00">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22"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423" w:author="admin" w:date="2025-10-09T17:26:00Z">
              <w:tcPr>
                <w:tcW w:w="1466" w:type="dxa"/>
                <w:vMerge w:val="continue"/>
                <w:tcBorders>
                  <w:tl2br w:val="nil"/>
                  <w:tr2bl w:val="nil"/>
                </w:tcBorders>
                <w:vAlign w:val="center"/>
              </w:tcPr>
            </w:tcPrChange>
          </w:tcPr>
          <w:p w14:paraId="1AB77DEF">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24"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425" w:author="admin" w:date="2025-10-09T17:26:00Z">
              <w:tcPr>
                <w:tcW w:w="1435" w:type="dxa"/>
                <w:tcBorders>
                  <w:tl2br w:val="nil"/>
                  <w:tr2bl w:val="nil"/>
                </w:tcBorders>
                <w:vAlign w:val="center"/>
              </w:tcPr>
            </w:tcPrChange>
          </w:tcPr>
          <w:p w14:paraId="7F1A073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42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GLDJ2-1-2</w:t>
            </w:r>
          </w:p>
        </w:tc>
        <w:tc>
          <w:tcPr>
            <w:tcW w:w="3935" w:type="dxa"/>
            <w:tcBorders>
              <w:tl2br w:val="nil"/>
              <w:tr2bl w:val="nil"/>
            </w:tcBorders>
            <w:vAlign w:val="center"/>
            <w:tcPrChange w:id="427" w:author="admin" w:date="2025-10-09T17:26:00Z">
              <w:tcPr>
                <w:tcW w:w="3935" w:type="dxa"/>
                <w:tcBorders>
                  <w:tl2br w:val="nil"/>
                  <w:tr2bl w:val="nil"/>
                </w:tcBorders>
                <w:vAlign w:val="center"/>
              </w:tcPr>
            </w:tcPrChange>
          </w:tcPr>
          <w:p w14:paraId="78E3BBE7">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28"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因代建单位原因导致参建企业拖欠工程款、 农民工工资、材料款等，引发恶劣社会影响</w:t>
            </w:r>
          </w:p>
        </w:tc>
        <w:tc>
          <w:tcPr>
            <w:tcW w:w="1535" w:type="dxa"/>
            <w:tcBorders>
              <w:tl2br w:val="nil"/>
              <w:tr2bl w:val="nil"/>
            </w:tcBorders>
            <w:vAlign w:val="center"/>
            <w:tcPrChange w:id="429" w:author="admin" w:date="2025-10-09T17:26:00Z">
              <w:tcPr>
                <w:tcW w:w="1535" w:type="dxa"/>
                <w:tcBorders>
                  <w:tl2br w:val="nil"/>
                  <w:tr2bl w:val="nil"/>
                </w:tcBorders>
                <w:vAlign w:val="center"/>
              </w:tcPr>
            </w:tcPrChange>
          </w:tcPr>
          <w:p w14:paraId="2D7E6FF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3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直接定位D级</w:t>
            </w:r>
          </w:p>
        </w:tc>
      </w:tr>
      <w:tr w14:paraId="0236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3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31" w:author="admin" w:date="2025-10-09T17:26:00Z">
            <w:trPr>
              <w:trHeight w:val="477" w:hRule="atLeast"/>
              <w:jc w:val="center"/>
            </w:trPr>
          </w:trPrChange>
        </w:trPr>
        <w:tc>
          <w:tcPr>
            <w:tcW w:w="1099" w:type="dxa"/>
            <w:vMerge w:val="continue"/>
            <w:tcBorders>
              <w:tl2br w:val="nil"/>
              <w:tr2bl w:val="nil"/>
            </w:tcBorders>
            <w:vAlign w:val="center"/>
            <w:tcPrChange w:id="432" w:author="admin" w:date="2025-10-09T17:26:00Z">
              <w:tcPr>
                <w:tcW w:w="1099" w:type="dxa"/>
                <w:vMerge w:val="continue"/>
                <w:tcBorders>
                  <w:tl2br w:val="nil"/>
                  <w:tr2bl w:val="nil"/>
                </w:tcBorders>
                <w:vAlign w:val="center"/>
              </w:tcPr>
            </w:tcPrChange>
          </w:tcPr>
          <w:p w14:paraId="764E8F5C">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33"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434" w:author="admin" w:date="2025-10-09T17:26:00Z">
              <w:tcPr>
                <w:tcW w:w="1466" w:type="dxa"/>
                <w:vMerge w:val="continue"/>
                <w:tcBorders>
                  <w:tl2br w:val="nil"/>
                  <w:tr2bl w:val="nil"/>
                </w:tcBorders>
                <w:vAlign w:val="center"/>
              </w:tcPr>
            </w:tcPrChange>
          </w:tcPr>
          <w:p w14:paraId="4AEF6CDF">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35"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436" w:author="admin" w:date="2025-10-09T17:26:00Z">
              <w:tcPr>
                <w:tcW w:w="1435" w:type="dxa"/>
                <w:tcBorders>
                  <w:tl2br w:val="nil"/>
                  <w:tr2bl w:val="nil"/>
                </w:tcBorders>
                <w:vAlign w:val="center"/>
              </w:tcPr>
            </w:tcPrChange>
          </w:tcPr>
          <w:p w14:paraId="13531B7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43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GLDJ2-1-3</w:t>
            </w:r>
          </w:p>
        </w:tc>
        <w:tc>
          <w:tcPr>
            <w:tcW w:w="3935" w:type="dxa"/>
            <w:tcBorders>
              <w:tl2br w:val="nil"/>
              <w:tr2bl w:val="nil"/>
            </w:tcBorders>
            <w:vAlign w:val="center"/>
            <w:tcPrChange w:id="438" w:author="admin" w:date="2025-10-09T17:26:00Z">
              <w:tcPr>
                <w:tcW w:w="3935" w:type="dxa"/>
                <w:tcBorders>
                  <w:tl2br w:val="nil"/>
                  <w:tr2bl w:val="nil"/>
                </w:tcBorders>
                <w:vAlign w:val="center"/>
              </w:tcPr>
            </w:tcPrChange>
          </w:tcPr>
          <w:p w14:paraId="590F1057">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39"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因代建单位原因，对未交工验收、交工验收不合格或者未备案的公路工程开放交通进行试运营；或者对边施工边通车的工程未经检测合格开放施工分项、分部工程</w:t>
            </w:r>
          </w:p>
        </w:tc>
        <w:tc>
          <w:tcPr>
            <w:tcW w:w="1535" w:type="dxa"/>
            <w:tcBorders>
              <w:tl2br w:val="nil"/>
              <w:tr2bl w:val="nil"/>
            </w:tcBorders>
            <w:vAlign w:val="center"/>
            <w:tcPrChange w:id="440" w:author="admin" w:date="2025-10-09T17:26:00Z">
              <w:tcPr>
                <w:tcW w:w="1535" w:type="dxa"/>
                <w:tcBorders>
                  <w:tl2br w:val="nil"/>
                  <w:tr2bl w:val="nil"/>
                </w:tcBorders>
                <w:vAlign w:val="center"/>
              </w:tcPr>
            </w:tcPrChange>
          </w:tcPr>
          <w:p w14:paraId="7F6E7E0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41"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直接定为D级</w:t>
            </w:r>
          </w:p>
        </w:tc>
      </w:tr>
      <w:tr w14:paraId="3AEB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4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42" w:author="admin" w:date="2025-10-09T17:26:00Z">
            <w:trPr>
              <w:trHeight w:val="477" w:hRule="atLeast"/>
              <w:jc w:val="center"/>
            </w:trPr>
          </w:trPrChange>
        </w:trPr>
        <w:tc>
          <w:tcPr>
            <w:tcW w:w="1099" w:type="dxa"/>
            <w:vMerge w:val="continue"/>
            <w:tcBorders>
              <w:tl2br w:val="nil"/>
              <w:tr2bl w:val="nil"/>
            </w:tcBorders>
            <w:vAlign w:val="center"/>
            <w:tcPrChange w:id="443" w:author="admin" w:date="2025-10-09T17:26:00Z">
              <w:tcPr>
                <w:tcW w:w="1099" w:type="dxa"/>
                <w:vMerge w:val="continue"/>
                <w:tcBorders>
                  <w:tl2br w:val="nil"/>
                  <w:tr2bl w:val="nil"/>
                </w:tcBorders>
                <w:vAlign w:val="center"/>
              </w:tcPr>
            </w:tcPrChange>
          </w:tcPr>
          <w:p w14:paraId="5A32B8A3">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44"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445" w:author="admin" w:date="2025-10-09T17:26:00Z">
              <w:tcPr>
                <w:tcW w:w="1466" w:type="dxa"/>
                <w:vMerge w:val="continue"/>
                <w:tcBorders>
                  <w:tl2br w:val="nil"/>
                  <w:tr2bl w:val="nil"/>
                </w:tcBorders>
                <w:vAlign w:val="center"/>
              </w:tcPr>
            </w:tcPrChange>
          </w:tcPr>
          <w:p w14:paraId="53789EBC">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46"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447" w:author="admin" w:date="2025-10-09T17:26:00Z">
              <w:tcPr>
                <w:tcW w:w="1435" w:type="dxa"/>
                <w:tcBorders>
                  <w:tl2br w:val="nil"/>
                  <w:tr2bl w:val="nil"/>
                </w:tcBorders>
                <w:vAlign w:val="center"/>
              </w:tcPr>
            </w:tcPrChange>
          </w:tcPr>
          <w:p w14:paraId="2A5DC6F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44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GLDJ2-1-4</w:t>
            </w:r>
          </w:p>
        </w:tc>
        <w:tc>
          <w:tcPr>
            <w:tcW w:w="3935" w:type="dxa"/>
            <w:tcBorders>
              <w:tl2br w:val="nil"/>
              <w:tr2bl w:val="nil"/>
            </w:tcBorders>
            <w:vAlign w:val="center"/>
            <w:tcPrChange w:id="449" w:author="admin" w:date="2025-10-09T17:26:00Z">
              <w:tcPr>
                <w:tcW w:w="3935" w:type="dxa"/>
                <w:tcBorders>
                  <w:tl2br w:val="nil"/>
                  <w:tr2bl w:val="nil"/>
                </w:tcBorders>
                <w:vAlign w:val="center"/>
              </w:tcPr>
            </w:tcPrChange>
          </w:tcPr>
          <w:p w14:paraId="6498FC38">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50"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项目竣工验收综合评分不合格</w:t>
            </w:r>
          </w:p>
        </w:tc>
        <w:tc>
          <w:tcPr>
            <w:tcW w:w="1535" w:type="dxa"/>
            <w:tcBorders>
              <w:tl2br w:val="nil"/>
              <w:tr2bl w:val="nil"/>
            </w:tcBorders>
            <w:vAlign w:val="center"/>
            <w:tcPrChange w:id="451" w:author="admin" w:date="2025-10-09T17:26:00Z">
              <w:tcPr>
                <w:tcW w:w="1535" w:type="dxa"/>
                <w:tcBorders>
                  <w:tl2br w:val="nil"/>
                  <w:tr2bl w:val="nil"/>
                </w:tcBorders>
                <w:vAlign w:val="center"/>
              </w:tcPr>
            </w:tcPrChange>
          </w:tcPr>
          <w:p w14:paraId="11B14AC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5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直接定为D级</w:t>
            </w:r>
          </w:p>
        </w:tc>
      </w:tr>
      <w:tr w14:paraId="32C1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5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53" w:author="admin" w:date="2025-10-09T17:26:00Z">
            <w:trPr>
              <w:trHeight w:val="477" w:hRule="atLeast"/>
              <w:jc w:val="center"/>
            </w:trPr>
          </w:trPrChange>
        </w:trPr>
        <w:tc>
          <w:tcPr>
            <w:tcW w:w="1099" w:type="dxa"/>
            <w:vMerge w:val="continue"/>
            <w:tcBorders>
              <w:tl2br w:val="nil"/>
              <w:tr2bl w:val="nil"/>
            </w:tcBorders>
            <w:vAlign w:val="center"/>
            <w:tcPrChange w:id="454" w:author="admin" w:date="2025-10-09T17:26:00Z">
              <w:tcPr>
                <w:tcW w:w="1099" w:type="dxa"/>
                <w:vMerge w:val="continue"/>
                <w:tcBorders>
                  <w:tl2br w:val="nil"/>
                  <w:tr2bl w:val="nil"/>
                </w:tcBorders>
                <w:vAlign w:val="center"/>
              </w:tcPr>
            </w:tcPrChange>
          </w:tcPr>
          <w:p w14:paraId="4529D32F">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55"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456" w:author="admin" w:date="2025-10-09T17:26:00Z">
              <w:tcPr>
                <w:tcW w:w="1466" w:type="dxa"/>
                <w:vMerge w:val="continue"/>
                <w:tcBorders>
                  <w:tl2br w:val="nil"/>
                  <w:tr2bl w:val="nil"/>
                </w:tcBorders>
                <w:vAlign w:val="center"/>
              </w:tcPr>
            </w:tcPrChange>
          </w:tcPr>
          <w:p w14:paraId="2798394A">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57"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458" w:author="admin" w:date="2025-10-09T17:26:00Z">
              <w:tcPr>
                <w:tcW w:w="1435" w:type="dxa"/>
                <w:tcBorders>
                  <w:tl2br w:val="nil"/>
                  <w:tr2bl w:val="nil"/>
                </w:tcBorders>
                <w:vAlign w:val="center"/>
              </w:tcPr>
            </w:tcPrChange>
          </w:tcPr>
          <w:p w14:paraId="1AE7131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45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GLDJ2-1-5</w:t>
            </w:r>
          </w:p>
        </w:tc>
        <w:tc>
          <w:tcPr>
            <w:tcW w:w="3935" w:type="dxa"/>
            <w:tcBorders>
              <w:tl2br w:val="nil"/>
              <w:tr2bl w:val="nil"/>
            </w:tcBorders>
            <w:vAlign w:val="center"/>
            <w:tcPrChange w:id="460" w:author="admin" w:date="2025-10-09T17:26:00Z">
              <w:tcPr>
                <w:tcW w:w="3935" w:type="dxa"/>
                <w:tcBorders>
                  <w:tl2br w:val="nil"/>
                  <w:tr2bl w:val="nil"/>
                </w:tcBorders>
                <w:vAlign w:val="center"/>
              </w:tcPr>
            </w:tcPrChange>
          </w:tcPr>
          <w:p w14:paraId="68317491">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61"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代建单位项目管理人员发生腐败问题，被追究刑事责任的</w:t>
            </w:r>
          </w:p>
        </w:tc>
        <w:tc>
          <w:tcPr>
            <w:tcW w:w="1535" w:type="dxa"/>
            <w:tcBorders>
              <w:tl2br w:val="nil"/>
              <w:tr2bl w:val="nil"/>
            </w:tcBorders>
            <w:vAlign w:val="center"/>
            <w:tcPrChange w:id="462" w:author="admin" w:date="2025-10-09T17:26:00Z">
              <w:tcPr>
                <w:tcW w:w="1535" w:type="dxa"/>
                <w:tcBorders>
                  <w:tl2br w:val="nil"/>
                  <w:tr2bl w:val="nil"/>
                </w:tcBorders>
                <w:vAlign w:val="center"/>
              </w:tcPr>
            </w:tcPrChange>
          </w:tcPr>
          <w:p w14:paraId="3B09B14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6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直接定为D级</w:t>
            </w:r>
          </w:p>
        </w:tc>
      </w:tr>
      <w:tr w14:paraId="7EEA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64"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64" w:author="admin" w:date="2025-10-09T17:26:00Z">
            <w:trPr>
              <w:trHeight w:val="477" w:hRule="atLeast"/>
              <w:jc w:val="center"/>
            </w:trPr>
          </w:trPrChange>
        </w:trPr>
        <w:tc>
          <w:tcPr>
            <w:tcW w:w="1099" w:type="dxa"/>
            <w:vMerge w:val="continue"/>
            <w:tcBorders>
              <w:tl2br w:val="nil"/>
              <w:tr2bl w:val="nil"/>
            </w:tcBorders>
            <w:vAlign w:val="center"/>
            <w:tcPrChange w:id="465" w:author="admin" w:date="2025-10-09T17:26:00Z">
              <w:tcPr>
                <w:tcW w:w="1099" w:type="dxa"/>
                <w:vMerge w:val="continue"/>
                <w:tcBorders>
                  <w:tl2br w:val="nil"/>
                  <w:tr2bl w:val="nil"/>
                </w:tcBorders>
                <w:vAlign w:val="center"/>
              </w:tcPr>
            </w:tcPrChange>
          </w:tcPr>
          <w:p w14:paraId="4B258749">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rPr>
              <w:pPrChange w:id="466"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467" w:author="admin" w:date="2025-10-09T17:26:00Z">
              <w:tcPr>
                <w:tcW w:w="1466" w:type="dxa"/>
                <w:vMerge w:val="restart"/>
                <w:tcBorders>
                  <w:tl2br w:val="nil"/>
                  <w:tr2bl w:val="nil"/>
                </w:tcBorders>
                <w:vAlign w:val="center"/>
              </w:tcPr>
            </w:tcPrChange>
          </w:tcPr>
          <w:p w14:paraId="0B038F01">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en-US"/>
              </w:rPr>
              <w:pPrChange w:id="468" w:author="紫晗" w:date="2025-10-24T11:10:00Z">
                <w:pPr>
                  <w:pStyle w:val="27"/>
                  <w:widowControl/>
                  <w:wordWrap/>
                  <w:adjustRightInd/>
                  <w:snapToGrid/>
                  <w:spacing w:line="300" w:lineRule="exact"/>
                  <w:ind w:left="0" w:leftChars="0" w:right="0" w:firstLine="0" w:firstLineChars="0"/>
                  <w:jc w:val="center"/>
                  <w:outlineLvl w:val="9"/>
                </w:pPr>
              </w:pPrChange>
            </w:pPr>
          </w:p>
          <w:p w14:paraId="09F25659">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en-US"/>
              </w:rPr>
              <w:pPrChange w:id="469" w:author="紫晗" w:date="2025-10-24T11:10:00Z">
                <w:pPr>
                  <w:pStyle w:val="27"/>
                  <w:widowControl/>
                  <w:wordWrap/>
                  <w:adjustRightInd/>
                  <w:snapToGrid/>
                  <w:spacing w:line="300" w:lineRule="exact"/>
                  <w:ind w:left="0" w:leftChars="0" w:right="0" w:firstLine="0" w:firstLineChars="0"/>
                  <w:jc w:val="center"/>
                  <w:outlineLvl w:val="9"/>
                </w:pPr>
              </w:pPrChange>
            </w:pPr>
          </w:p>
          <w:p w14:paraId="2F2146B7">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en-US"/>
              </w:rPr>
              <w:pPrChange w:id="470"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lang w:val="en-US" w:eastAsia="en-US"/>
              </w:rPr>
              <w:t>建设程序</w:t>
            </w:r>
          </w:p>
          <w:p w14:paraId="0C7CBE7C">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1"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lang w:val="en-US" w:eastAsia="zh-CN"/>
              </w:rPr>
              <w:t>（</w:t>
            </w:r>
            <w:r>
              <w:rPr>
                <w:rFonts w:hint="default" w:ascii="Times New Roman" w:hAnsi="Times New Roman" w:eastAsia="仿宋_GB2312" w:cs="Times New Roman"/>
                <w:b/>
                <w:bCs/>
                <w:color w:val="auto"/>
                <w:spacing w:val="5"/>
                <w:sz w:val="22"/>
                <w:szCs w:val="22"/>
                <w:lang w:val="en-US" w:eastAsia="en-US"/>
              </w:rPr>
              <w:t>15分行为代码GL</w:t>
            </w:r>
            <w:r>
              <w:rPr>
                <w:rFonts w:hint="default" w:ascii="Times New Roman" w:hAnsi="Times New Roman" w:eastAsia="仿宋_GB2312" w:cs="Times New Roman"/>
                <w:b/>
                <w:bCs/>
                <w:color w:val="auto"/>
                <w:spacing w:val="5"/>
                <w:sz w:val="22"/>
                <w:szCs w:val="22"/>
                <w:lang w:val="en-US" w:eastAsia="zh-CN"/>
              </w:rPr>
              <w:t>DJ</w:t>
            </w:r>
            <w:r>
              <w:rPr>
                <w:rFonts w:hint="default" w:ascii="Times New Roman" w:hAnsi="Times New Roman" w:eastAsia="仿宋_GB2312" w:cs="Times New Roman"/>
                <w:b/>
                <w:bCs/>
                <w:color w:val="auto"/>
                <w:spacing w:val="5"/>
                <w:sz w:val="22"/>
                <w:szCs w:val="22"/>
                <w:lang w:val="en-US" w:eastAsia="en-US"/>
              </w:rPr>
              <w:t>2-2</w:t>
            </w:r>
            <w:r>
              <w:rPr>
                <w:rFonts w:hint="default" w:ascii="Times New Roman" w:hAnsi="Times New Roman" w:eastAsia="仿宋_GB2312" w:cs="Times New Roman"/>
                <w:b/>
                <w:bCs/>
                <w:color w:val="auto"/>
                <w:spacing w:val="5"/>
                <w:sz w:val="22"/>
                <w:szCs w:val="22"/>
                <w:lang w:val="en-US" w:eastAsia="zh-CN"/>
              </w:rPr>
              <w:t>）</w:t>
            </w:r>
          </w:p>
          <w:p w14:paraId="1EF9C13D">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2" w:author="紫晗" w:date="2025-10-24T11:10:00Z">
                <w:pPr>
                  <w:pStyle w:val="27"/>
                  <w:widowControl/>
                  <w:wordWrap/>
                  <w:adjustRightInd/>
                  <w:snapToGrid/>
                  <w:spacing w:line="300" w:lineRule="exact"/>
                  <w:ind w:left="0" w:leftChars="0" w:right="0" w:firstLine="0" w:firstLineChars="0"/>
                  <w:jc w:val="center"/>
                  <w:outlineLvl w:val="9"/>
                </w:pPr>
              </w:pPrChange>
            </w:pPr>
          </w:p>
          <w:p w14:paraId="62104184">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3" w:author="紫晗" w:date="2025-10-24T11:10:00Z">
                <w:pPr>
                  <w:pStyle w:val="27"/>
                  <w:widowControl/>
                  <w:wordWrap/>
                  <w:adjustRightInd/>
                  <w:snapToGrid/>
                  <w:spacing w:line="300" w:lineRule="exact"/>
                  <w:ind w:left="0" w:leftChars="0" w:right="0" w:firstLine="0" w:firstLineChars="0"/>
                  <w:jc w:val="center"/>
                  <w:outlineLvl w:val="9"/>
                </w:pPr>
              </w:pPrChange>
            </w:pPr>
          </w:p>
          <w:p w14:paraId="5E0473A4">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4" w:author="紫晗" w:date="2025-10-24T11:10:00Z">
                <w:pPr>
                  <w:pStyle w:val="27"/>
                  <w:widowControl/>
                  <w:wordWrap/>
                  <w:adjustRightInd/>
                  <w:snapToGrid/>
                  <w:spacing w:line="300" w:lineRule="exact"/>
                  <w:ind w:left="0" w:leftChars="0" w:right="0" w:firstLine="0" w:firstLineChars="0"/>
                  <w:jc w:val="center"/>
                  <w:outlineLvl w:val="9"/>
                </w:pPr>
              </w:pPrChange>
            </w:pPr>
          </w:p>
          <w:p w14:paraId="3BC95828">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5" w:author="紫晗" w:date="2025-10-24T11:10:00Z">
                <w:pPr>
                  <w:pStyle w:val="27"/>
                  <w:widowControl/>
                  <w:wordWrap/>
                  <w:adjustRightInd/>
                  <w:snapToGrid/>
                  <w:spacing w:line="300" w:lineRule="exact"/>
                  <w:ind w:left="0" w:leftChars="0" w:right="0" w:firstLine="0" w:firstLineChars="0"/>
                  <w:jc w:val="center"/>
                  <w:outlineLvl w:val="9"/>
                </w:pPr>
              </w:pPrChange>
            </w:pPr>
          </w:p>
          <w:p w14:paraId="501BD689">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6" w:author="紫晗" w:date="2025-10-24T11:10:00Z">
                <w:pPr>
                  <w:pStyle w:val="27"/>
                  <w:widowControl/>
                  <w:wordWrap/>
                  <w:adjustRightInd/>
                  <w:snapToGrid/>
                  <w:spacing w:line="300" w:lineRule="exact"/>
                  <w:ind w:left="0" w:leftChars="0" w:right="0" w:firstLine="0" w:firstLineChars="0"/>
                  <w:jc w:val="center"/>
                  <w:outlineLvl w:val="9"/>
                </w:pPr>
              </w:pPrChange>
            </w:pPr>
          </w:p>
          <w:p w14:paraId="5175DD73">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7" w:author="紫晗" w:date="2025-10-24T11:10:00Z">
                <w:pPr>
                  <w:pStyle w:val="27"/>
                  <w:widowControl/>
                  <w:wordWrap/>
                  <w:adjustRightInd/>
                  <w:snapToGrid/>
                  <w:spacing w:line="300" w:lineRule="exact"/>
                  <w:ind w:left="0" w:leftChars="0" w:right="0" w:firstLine="0" w:firstLineChars="0"/>
                  <w:jc w:val="center"/>
                  <w:outlineLvl w:val="9"/>
                </w:pPr>
              </w:pPrChange>
            </w:pPr>
          </w:p>
          <w:p w14:paraId="404A681E">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en-US"/>
              </w:rPr>
              <w:pPrChange w:id="478"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lang w:val="en-US" w:eastAsia="en-US"/>
              </w:rPr>
              <w:t>建设程序</w:t>
            </w:r>
          </w:p>
          <w:p w14:paraId="6ED8547E">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zh-CN"/>
              </w:rPr>
              <w:pPrChange w:id="479" w:author="紫晗" w:date="2025-10-24T11:10:00Z">
                <w:pPr>
                  <w:pStyle w:val="27"/>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pacing w:val="5"/>
                <w:sz w:val="22"/>
                <w:szCs w:val="22"/>
                <w:lang w:val="en-US" w:eastAsia="zh-CN"/>
              </w:rPr>
              <w:t>（</w:t>
            </w:r>
            <w:r>
              <w:rPr>
                <w:rFonts w:hint="default" w:ascii="Times New Roman" w:hAnsi="Times New Roman" w:eastAsia="仿宋_GB2312" w:cs="Times New Roman"/>
                <w:b/>
                <w:bCs/>
                <w:color w:val="auto"/>
                <w:spacing w:val="5"/>
                <w:sz w:val="22"/>
                <w:szCs w:val="22"/>
                <w:lang w:val="en-US" w:eastAsia="en-US"/>
              </w:rPr>
              <w:t>15分行为代码GL</w:t>
            </w:r>
            <w:r>
              <w:rPr>
                <w:rFonts w:hint="default" w:ascii="Times New Roman" w:hAnsi="Times New Roman" w:eastAsia="仿宋_GB2312" w:cs="Times New Roman"/>
                <w:b/>
                <w:bCs/>
                <w:color w:val="auto"/>
                <w:spacing w:val="5"/>
                <w:sz w:val="22"/>
                <w:szCs w:val="22"/>
                <w:lang w:val="en-US" w:eastAsia="zh-CN"/>
              </w:rPr>
              <w:t>DJ</w:t>
            </w:r>
            <w:r>
              <w:rPr>
                <w:rFonts w:hint="default" w:ascii="Times New Roman" w:hAnsi="Times New Roman" w:eastAsia="仿宋_GB2312" w:cs="Times New Roman"/>
                <w:b/>
                <w:bCs/>
                <w:color w:val="auto"/>
                <w:spacing w:val="5"/>
                <w:sz w:val="22"/>
                <w:szCs w:val="22"/>
                <w:lang w:val="en-US" w:eastAsia="en-US"/>
              </w:rPr>
              <w:t>2-2</w:t>
            </w:r>
            <w:r>
              <w:rPr>
                <w:rFonts w:hint="default" w:ascii="Times New Roman" w:hAnsi="Times New Roman" w:eastAsia="仿宋_GB2312" w:cs="Times New Roman"/>
                <w:b/>
                <w:bCs/>
                <w:color w:val="auto"/>
                <w:spacing w:val="5"/>
                <w:sz w:val="22"/>
                <w:szCs w:val="22"/>
                <w:lang w:val="en-US" w:eastAsia="zh-CN"/>
              </w:rPr>
              <w:t>）</w:t>
            </w:r>
          </w:p>
          <w:p w14:paraId="75F9BA92">
            <w:pPr>
              <w:pStyle w:val="27"/>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pacing w:val="5"/>
                <w:sz w:val="22"/>
                <w:szCs w:val="22"/>
                <w:lang w:val="en-US" w:eastAsia="en-US"/>
              </w:rPr>
              <w:pPrChange w:id="480" w:author="紫晗" w:date="2025-10-24T11:10:00Z">
                <w:pPr>
                  <w:pStyle w:val="27"/>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481" w:author="admin" w:date="2025-10-09T17:26:00Z">
              <w:tcPr>
                <w:tcW w:w="1435" w:type="dxa"/>
                <w:tcBorders>
                  <w:tl2br w:val="nil"/>
                  <w:tr2bl w:val="nil"/>
                </w:tcBorders>
                <w:vAlign w:val="center"/>
              </w:tcPr>
            </w:tcPrChange>
          </w:tcPr>
          <w:p w14:paraId="5FA84F2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48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GLDJ2-2-1</w:t>
            </w:r>
          </w:p>
        </w:tc>
        <w:tc>
          <w:tcPr>
            <w:tcW w:w="3935" w:type="dxa"/>
            <w:tcBorders>
              <w:tl2br w:val="nil"/>
              <w:tr2bl w:val="nil"/>
            </w:tcBorders>
            <w:vAlign w:val="center"/>
            <w:tcPrChange w:id="483" w:author="admin" w:date="2025-10-09T17:26:00Z">
              <w:tcPr>
                <w:tcW w:w="3935" w:type="dxa"/>
                <w:tcBorders>
                  <w:tl2br w:val="nil"/>
                  <w:tr2bl w:val="nil"/>
                </w:tcBorders>
                <w:vAlign w:val="center"/>
              </w:tcPr>
            </w:tcPrChange>
          </w:tcPr>
          <w:p w14:paraId="5D867586">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84"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因代建单位原因，未严格执行可行性研究、 初步设计、施工图设计批复、施工许可（含 质量安全监督）等程序；或者未根据项目建 设权限办理相应手续</w:t>
            </w:r>
          </w:p>
        </w:tc>
        <w:tc>
          <w:tcPr>
            <w:tcW w:w="1535" w:type="dxa"/>
            <w:tcBorders>
              <w:tl2br w:val="nil"/>
              <w:tr2bl w:val="nil"/>
            </w:tcBorders>
            <w:vAlign w:val="center"/>
            <w:tcPrChange w:id="485" w:author="admin" w:date="2025-10-09T17:26:00Z">
              <w:tcPr>
                <w:tcW w:w="1535" w:type="dxa"/>
                <w:tcBorders>
                  <w:tl2br w:val="nil"/>
                  <w:tr2bl w:val="nil"/>
                </w:tcBorders>
                <w:vAlign w:val="center"/>
              </w:tcPr>
            </w:tcPrChange>
          </w:tcPr>
          <w:p w14:paraId="15BFDA7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8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缺项或者未批 先建扣10分， 任一环节顺序 倒置扣5分</w:t>
            </w:r>
          </w:p>
        </w:tc>
      </w:tr>
      <w:tr w14:paraId="1D33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8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87" w:author="admin" w:date="2025-10-09T17:26:00Z">
            <w:trPr>
              <w:trHeight w:val="477" w:hRule="atLeast"/>
              <w:jc w:val="center"/>
            </w:trPr>
          </w:trPrChange>
        </w:trPr>
        <w:tc>
          <w:tcPr>
            <w:tcW w:w="1099" w:type="dxa"/>
            <w:vMerge w:val="continue"/>
            <w:tcBorders>
              <w:tl2br w:val="nil"/>
              <w:tr2bl w:val="nil"/>
            </w:tcBorders>
            <w:vAlign w:val="center"/>
            <w:tcPrChange w:id="488" w:author="admin" w:date="2025-10-09T17:26:00Z">
              <w:tcPr>
                <w:tcW w:w="1099" w:type="dxa"/>
                <w:vMerge w:val="continue"/>
                <w:tcBorders>
                  <w:tl2br w:val="nil"/>
                  <w:tr2bl w:val="nil"/>
                </w:tcBorders>
                <w:vAlign w:val="center"/>
              </w:tcPr>
            </w:tcPrChange>
          </w:tcPr>
          <w:p w14:paraId="0E33799A">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48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490" w:author="admin" w:date="2025-10-09T17:26:00Z">
              <w:tcPr>
                <w:tcW w:w="1466" w:type="dxa"/>
                <w:vMerge w:val="continue"/>
                <w:tcBorders>
                  <w:tl2br w:val="nil"/>
                  <w:tr2bl w:val="nil"/>
                </w:tcBorders>
                <w:vAlign w:val="center"/>
              </w:tcPr>
            </w:tcPrChange>
          </w:tcPr>
          <w:p w14:paraId="5294A94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49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492" w:author="admin" w:date="2025-10-09T17:26:00Z">
              <w:tcPr>
                <w:tcW w:w="1435" w:type="dxa"/>
                <w:tcBorders>
                  <w:tl2br w:val="nil"/>
                  <w:tr2bl w:val="nil"/>
                </w:tcBorders>
                <w:vAlign w:val="center"/>
              </w:tcPr>
            </w:tcPrChange>
          </w:tcPr>
          <w:p w14:paraId="0176E4E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49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GLDJ2-2-2</w:t>
            </w:r>
          </w:p>
        </w:tc>
        <w:tc>
          <w:tcPr>
            <w:tcW w:w="3935" w:type="dxa"/>
            <w:tcBorders>
              <w:tl2br w:val="nil"/>
              <w:tr2bl w:val="nil"/>
            </w:tcBorders>
            <w:vAlign w:val="center"/>
            <w:tcPrChange w:id="494" w:author="admin" w:date="2025-10-09T17:26:00Z">
              <w:tcPr>
                <w:tcW w:w="3935" w:type="dxa"/>
                <w:tcBorders>
                  <w:tl2br w:val="nil"/>
                  <w:tr2bl w:val="nil"/>
                </w:tcBorders>
                <w:vAlign w:val="center"/>
              </w:tcPr>
            </w:tcPrChange>
          </w:tcPr>
          <w:p w14:paraId="3C6998C3">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95"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施工图预算超批复概算</w:t>
            </w:r>
          </w:p>
        </w:tc>
        <w:tc>
          <w:tcPr>
            <w:tcW w:w="1535" w:type="dxa"/>
            <w:tcBorders>
              <w:tl2br w:val="nil"/>
              <w:tr2bl w:val="nil"/>
            </w:tcBorders>
            <w:vAlign w:val="center"/>
            <w:tcPrChange w:id="496" w:author="admin" w:date="2025-10-09T17:26:00Z">
              <w:tcPr>
                <w:tcW w:w="1535" w:type="dxa"/>
                <w:tcBorders>
                  <w:tl2br w:val="nil"/>
                  <w:tr2bl w:val="nil"/>
                </w:tcBorders>
                <w:vAlign w:val="center"/>
              </w:tcPr>
            </w:tcPrChange>
          </w:tcPr>
          <w:p w14:paraId="0523F95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49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1682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9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498" w:author="admin" w:date="2025-10-09T17:26:00Z">
            <w:trPr>
              <w:trHeight w:val="477" w:hRule="atLeast"/>
              <w:jc w:val="center"/>
            </w:trPr>
          </w:trPrChange>
        </w:trPr>
        <w:tc>
          <w:tcPr>
            <w:tcW w:w="1099" w:type="dxa"/>
            <w:vMerge w:val="continue"/>
            <w:tcBorders>
              <w:tl2br w:val="nil"/>
              <w:tr2bl w:val="nil"/>
            </w:tcBorders>
            <w:vAlign w:val="center"/>
            <w:tcPrChange w:id="499" w:author="admin" w:date="2025-10-09T17:26:00Z">
              <w:tcPr>
                <w:tcW w:w="1099" w:type="dxa"/>
                <w:vMerge w:val="continue"/>
                <w:tcBorders>
                  <w:tl2br w:val="nil"/>
                  <w:tr2bl w:val="nil"/>
                </w:tcBorders>
                <w:vAlign w:val="center"/>
              </w:tcPr>
            </w:tcPrChange>
          </w:tcPr>
          <w:p w14:paraId="6B869E3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0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01" w:author="admin" w:date="2025-10-09T17:26:00Z">
              <w:tcPr>
                <w:tcW w:w="1466" w:type="dxa"/>
                <w:vMerge w:val="continue"/>
                <w:tcBorders>
                  <w:tl2br w:val="nil"/>
                  <w:tr2bl w:val="nil"/>
                </w:tcBorders>
                <w:vAlign w:val="center"/>
              </w:tcPr>
            </w:tcPrChange>
          </w:tcPr>
          <w:p w14:paraId="795A791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0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03" w:author="admin" w:date="2025-10-09T17:26:00Z">
              <w:tcPr>
                <w:tcW w:w="1435" w:type="dxa"/>
                <w:tcBorders>
                  <w:tl2br w:val="nil"/>
                  <w:tr2bl w:val="nil"/>
                </w:tcBorders>
                <w:vAlign w:val="center"/>
              </w:tcPr>
            </w:tcPrChange>
          </w:tcPr>
          <w:p w14:paraId="4EB71BE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0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GLDJ2-2-3</w:t>
            </w:r>
          </w:p>
        </w:tc>
        <w:tc>
          <w:tcPr>
            <w:tcW w:w="3935" w:type="dxa"/>
            <w:tcBorders>
              <w:tl2br w:val="nil"/>
              <w:tr2bl w:val="nil"/>
            </w:tcBorders>
            <w:vAlign w:val="center"/>
            <w:tcPrChange w:id="505" w:author="admin" w:date="2025-10-09T17:26:00Z">
              <w:tcPr>
                <w:tcW w:w="3935" w:type="dxa"/>
                <w:tcBorders>
                  <w:tl2br w:val="nil"/>
                  <w:tr2bl w:val="nil"/>
                </w:tcBorders>
                <w:vAlign w:val="center"/>
              </w:tcPr>
            </w:tcPrChange>
          </w:tcPr>
          <w:p w14:paraId="3EBA3CD2">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06"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项目管理机构制度不健全、项目管理机构设置不健全、项目管理机构人员配备不足</w:t>
            </w:r>
          </w:p>
        </w:tc>
        <w:tc>
          <w:tcPr>
            <w:tcW w:w="1535" w:type="dxa"/>
            <w:tcBorders>
              <w:tl2br w:val="nil"/>
              <w:tr2bl w:val="nil"/>
            </w:tcBorders>
            <w:vAlign w:val="center"/>
            <w:tcPrChange w:id="507" w:author="admin" w:date="2025-10-09T17:26:00Z">
              <w:tcPr>
                <w:tcW w:w="1535" w:type="dxa"/>
                <w:tcBorders>
                  <w:tl2br w:val="nil"/>
                  <w:tr2bl w:val="nil"/>
                </w:tcBorders>
                <w:vAlign w:val="center"/>
              </w:tcPr>
            </w:tcPrChange>
          </w:tcPr>
          <w:p w14:paraId="335F6D1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0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2分/项</w:t>
            </w:r>
          </w:p>
        </w:tc>
      </w:tr>
      <w:tr w14:paraId="7E24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0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09" w:author="admin" w:date="2025-10-09T17:26:00Z">
            <w:trPr>
              <w:trHeight w:val="477" w:hRule="atLeast"/>
              <w:jc w:val="center"/>
            </w:trPr>
          </w:trPrChange>
        </w:trPr>
        <w:tc>
          <w:tcPr>
            <w:tcW w:w="1099" w:type="dxa"/>
            <w:vMerge w:val="continue"/>
            <w:tcBorders>
              <w:tl2br w:val="nil"/>
              <w:tr2bl w:val="nil"/>
            </w:tcBorders>
            <w:vAlign w:val="center"/>
            <w:tcPrChange w:id="510" w:author="admin" w:date="2025-10-09T17:26:00Z">
              <w:tcPr>
                <w:tcW w:w="1099" w:type="dxa"/>
                <w:vMerge w:val="continue"/>
                <w:tcBorders>
                  <w:tl2br w:val="nil"/>
                  <w:tr2bl w:val="nil"/>
                </w:tcBorders>
                <w:vAlign w:val="center"/>
              </w:tcPr>
            </w:tcPrChange>
          </w:tcPr>
          <w:p w14:paraId="5F1423A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1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12" w:author="admin" w:date="2025-10-09T17:26:00Z">
              <w:tcPr>
                <w:tcW w:w="1466" w:type="dxa"/>
                <w:vMerge w:val="continue"/>
                <w:tcBorders>
                  <w:tl2br w:val="nil"/>
                  <w:tr2bl w:val="nil"/>
                </w:tcBorders>
                <w:vAlign w:val="center"/>
              </w:tcPr>
            </w:tcPrChange>
          </w:tcPr>
          <w:p w14:paraId="2AC2676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1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14" w:author="admin" w:date="2025-10-09T17:26:00Z">
              <w:tcPr>
                <w:tcW w:w="1435" w:type="dxa"/>
                <w:tcBorders>
                  <w:tl2br w:val="nil"/>
                  <w:tr2bl w:val="nil"/>
                </w:tcBorders>
                <w:vAlign w:val="center"/>
              </w:tcPr>
            </w:tcPrChange>
          </w:tcPr>
          <w:p w14:paraId="534F0DA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15"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GLDJ2-2-4</w:t>
            </w:r>
          </w:p>
        </w:tc>
        <w:tc>
          <w:tcPr>
            <w:tcW w:w="3935" w:type="dxa"/>
            <w:tcBorders>
              <w:tl2br w:val="nil"/>
              <w:tr2bl w:val="nil"/>
            </w:tcBorders>
            <w:vAlign w:val="center"/>
            <w:tcPrChange w:id="516" w:author="admin" w:date="2025-10-09T17:26:00Z">
              <w:tcPr>
                <w:tcW w:w="3935" w:type="dxa"/>
                <w:tcBorders>
                  <w:tl2br w:val="nil"/>
                  <w:tr2bl w:val="nil"/>
                </w:tcBorders>
                <w:vAlign w:val="center"/>
              </w:tcPr>
            </w:tcPrChange>
          </w:tcPr>
          <w:p w14:paraId="77A71B16">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17"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未组织有关专家或委托相应工程咨询或设计资质的单位对施工图文件按规定进行审查</w:t>
            </w:r>
          </w:p>
        </w:tc>
        <w:tc>
          <w:tcPr>
            <w:tcW w:w="1535" w:type="dxa"/>
            <w:tcBorders>
              <w:tl2br w:val="nil"/>
              <w:tr2bl w:val="nil"/>
            </w:tcBorders>
            <w:vAlign w:val="center"/>
            <w:tcPrChange w:id="518" w:author="admin" w:date="2025-10-09T17:26:00Z">
              <w:tcPr>
                <w:tcW w:w="1535" w:type="dxa"/>
                <w:tcBorders>
                  <w:tl2br w:val="nil"/>
                  <w:tr2bl w:val="nil"/>
                </w:tcBorders>
                <w:vAlign w:val="center"/>
              </w:tcPr>
            </w:tcPrChange>
          </w:tcPr>
          <w:p w14:paraId="3EE3D6B1">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19"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2分/项</w:t>
            </w:r>
          </w:p>
        </w:tc>
      </w:tr>
      <w:tr w14:paraId="25AA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2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20" w:author="admin" w:date="2025-10-09T17:26:00Z">
            <w:trPr>
              <w:trHeight w:val="477" w:hRule="atLeast"/>
              <w:jc w:val="center"/>
            </w:trPr>
          </w:trPrChange>
        </w:trPr>
        <w:tc>
          <w:tcPr>
            <w:tcW w:w="1099" w:type="dxa"/>
            <w:vMerge w:val="continue"/>
            <w:tcBorders>
              <w:tl2br w:val="nil"/>
              <w:tr2bl w:val="nil"/>
            </w:tcBorders>
            <w:vAlign w:val="center"/>
            <w:tcPrChange w:id="521" w:author="admin" w:date="2025-10-09T17:26:00Z">
              <w:tcPr>
                <w:tcW w:w="1099" w:type="dxa"/>
                <w:vMerge w:val="continue"/>
                <w:tcBorders>
                  <w:tl2br w:val="nil"/>
                  <w:tr2bl w:val="nil"/>
                </w:tcBorders>
                <w:vAlign w:val="center"/>
              </w:tcPr>
            </w:tcPrChange>
          </w:tcPr>
          <w:p w14:paraId="300C544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2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23" w:author="admin" w:date="2025-10-09T17:26:00Z">
              <w:tcPr>
                <w:tcW w:w="1466" w:type="dxa"/>
                <w:vMerge w:val="continue"/>
                <w:tcBorders>
                  <w:tl2br w:val="nil"/>
                  <w:tr2bl w:val="nil"/>
                </w:tcBorders>
                <w:vAlign w:val="center"/>
              </w:tcPr>
            </w:tcPrChange>
          </w:tcPr>
          <w:p w14:paraId="690672A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2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25" w:author="admin" w:date="2025-10-09T17:26:00Z">
              <w:tcPr>
                <w:tcW w:w="1435" w:type="dxa"/>
                <w:tcBorders>
                  <w:tl2br w:val="nil"/>
                  <w:tr2bl w:val="nil"/>
                </w:tcBorders>
                <w:vAlign w:val="center"/>
              </w:tcPr>
            </w:tcPrChange>
          </w:tcPr>
          <w:p w14:paraId="487F78C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2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GLDJ2-2-5</w:t>
            </w:r>
          </w:p>
        </w:tc>
        <w:tc>
          <w:tcPr>
            <w:tcW w:w="3935" w:type="dxa"/>
            <w:tcBorders>
              <w:tl2br w:val="nil"/>
              <w:tr2bl w:val="nil"/>
            </w:tcBorders>
            <w:vAlign w:val="center"/>
            <w:tcPrChange w:id="527" w:author="admin" w:date="2025-10-09T17:26:00Z">
              <w:tcPr>
                <w:tcW w:w="3935" w:type="dxa"/>
                <w:tcBorders>
                  <w:tl2br w:val="nil"/>
                  <w:tr2bl w:val="nil"/>
                </w:tcBorders>
                <w:vAlign w:val="center"/>
              </w:tcPr>
            </w:tcPrChange>
          </w:tcPr>
          <w:p w14:paraId="0490F585">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28"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未将施工图文件上报交通运输主管部门审批</w:t>
            </w:r>
          </w:p>
        </w:tc>
        <w:tc>
          <w:tcPr>
            <w:tcW w:w="1535" w:type="dxa"/>
            <w:tcBorders>
              <w:tl2br w:val="nil"/>
              <w:tr2bl w:val="nil"/>
            </w:tcBorders>
            <w:vAlign w:val="center"/>
            <w:tcPrChange w:id="529" w:author="admin" w:date="2025-10-09T17:26:00Z">
              <w:tcPr>
                <w:tcW w:w="1535" w:type="dxa"/>
                <w:tcBorders>
                  <w:tl2br w:val="nil"/>
                  <w:tr2bl w:val="nil"/>
                </w:tcBorders>
                <w:vAlign w:val="center"/>
              </w:tcPr>
            </w:tcPrChange>
          </w:tcPr>
          <w:p w14:paraId="472938C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30"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3898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3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31" w:author="admin" w:date="2025-10-09T17:26:00Z">
            <w:trPr>
              <w:trHeight w:val="477" w:hRule="atLeast"/>
              <w:jc w:val="center"/>
            </w:trPr>
          </w:trPrChange>
        </w:trPr>
        <w:tc>
          <w:tcPr>
            <w:tcW w:w="1099" w:type="dxa"/>
            <w:vMerge w:val="continue"/>
            <w:tcBorders>
              <w:tl2br w:val="nil"/>
              <w:tr2bl w:val="nil"/>
            </w:tcBorders>
            <w:vAlign w:val="center"/>
            <w:tcPrChange w:id="532" w:author="admin" w:date="2025-10-09T17:26:00Z">
              <w:tcPr>
                <w:tcW w:w="1099" w:type="dxa"/>
                <w:vMerge w:val="continue"/>
                <w:tcBorders>
                  <w:tl2br w:val="nil"/>
                  <w:tr2bl w:val="nil"/>
                </w:tcBorders>
                <w:vAlign w:val="center"/>
              </w:tcPr>
            </w:tcPrChange>
          </w:tcPr>
          <w:p w14:paraId="0F2D56F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33"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34" w:author="admin" w:date="2025-10-09T17:26:00Z">
              <w:tcPr>
                <w:tcW w:w="1466" w:type="dxa"/>
                <w:vMerge w:val="continue"/>
                <w:tcBorders>
                  <w:tl2br w:val="nil"/>
                  <w:tr2bl w:val="nil"/>
                </w:tcBorders>
                <w:vAlign w:val="center"/>
              </w:tcPr>
            </w:tcPrChange>
          </w:tcPr>
          <w:p w14:paraId="4A74A7D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35"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36" w:author="admin" w:date="2025-10-09T17:26:00Z">
              <w:tcPr>
                <w:tcW w:w="1435" w:type="dxa"/>
                <w:tcBorders>
                  <w:tl2br w:val="nil"/>
                  <w:tr2bl w:val="nil"/>
                </w:tcBorders>
                <w:vAlign w:val="center"/>
              </w:tcPr>
            </w:tcPrChange>
          </w:tcPr>
          <w:p w14:paraId="17C3BAB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3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GLDJ2-2-6</w:t>
            </w:r>
          </w:p>
        </w:tc>
        <w:tc>
          <w:tcPr>
            <w:tcW w:w="3935" w:type="dxa"/>
            <w:tcBorders>
              <w:tl2br w:val="nil"/>
              <w:tr2bl w:val="nil"/>
            </w:tcBorders>
            <w:vAlign w:val="center"/>
            <w:tcPrChange w:id="538" w:author="admin" w:date="2025-10-09T17:26:00Z">
              <w:tcPr>
                <w:tcW w:w="3935" w:type="dxa"/>
                <w:tcBorders>
                  <w:tl2br w:val="nil"/>
                  <w:tr2bl w:val="nil"/>
                </w:tcBorders>
                <w:vAlign w:val="center"/>
              </w:tcPr>
            </w:tcPrChange>
          </w:tcPr>
          <w:p w14:paraId="017F7BC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39"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未按照批复的规模标准组织建设，自行提高或降低标准，增加或减少规模</w:t>
            </w:r>
          </w:p>
        </w:tc>
        <w:tc>
          <w:tcPr>
            <w:tcW w:w="1535" w:type="dxa"/>
            <w:tcBorders>
              <w:tl2br w:val="nil"/>
              <w:tr2bl w:val="nil"/>
            </w:tcBorders>
            <w:vAlign w:val="center"/>
            <w:tcPrChange w:id="540" w:author="admin" w:date="2025-10-09T17:26:00Z">
              <w:tcPr>
                <w:tcW w:w="1535" w:type="dxa"/>
                <w:tcBorders>
                  <w:tl2br w:val="nil"/>
                  <w:tr2bl w:val="nil"/>
                </w:tcBorders>
                <w:vAlign w:val="center"/>
              </w:tcPr>
            </w:tcPrChange>
          </w:tcPr>
          <w:p w14:paraId="47E2022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41"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5-10分/次</w:t>
            </w:r>
          </w:p>
        </w:tc>
      </w:tr>
      <w:tr w14:paraId="7209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4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42" w:author="admin" w:date="2025-10-09T17:26:00Z">
            <w:trPr>
              <w:trHeight w:val="477" w:hRule="atLeast"/>
              <w:jc w:val="center"/>
            </w:trPr>
          </w:trPrChange>
        </w:trPr>
        <w:tc>
          <w:tcPr>
            <w:tcW w:w="1099" w:type="dxa"/>
            <w:vMerge w:val="continue"/>
            <w:tcBorders>
              <w:tl2br w:val="nil"/>
              <w:tr2bl w:val="nil"/>
            </w:tcBorders>
            <w:vAlign w:val="center"/>
            <w:tcPrChange w:id="543" w:author="admin" w:date="2025-10-09T17:26:00Z">
              <w:tcPr>
                <w:tcW w:w="1099" w:type="dxa"/>
                <w:vMerge w:val="continue"/>
                <w:tcBorders>
                  <w:tl2br w:val="nil"/>
                  <w:tr2bl w:val="nil"/>
                </w:tcBorders>
                <w:vAlign w:val="center"/>
              </w:tcPr>
            </w:tcPrChange>
          </w:tcPr>
          <w:p w14:paraId="2BAF49B4">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4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45" w:author="admin" w:date="2025-10-09T17:26:00Z">
              <w:tcPr>
                <w:tcW w:w="1466" w:type="dxa"/>
                <w:vMerge w:val="continue"/>
                <w:tcBorders>
                  <w:tl2br w:val="nil"/>
                  <w:tr2bl w:val="nil"/>
                </w:tcBorders>
                <w:vAlign w:val="center"/>
              </w:tcPr>
            </w:tcPrChange>
          </w:tcPr>
          <w:p w14:paraId="47D1B6E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46"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47" w:author="admin" w:date="2025-10-09T17:26:00Z">
              <w:tcPr>
                <w:tcW w:w="1435" w:type="dxa"/>
                <w:tcBorders>
                  <w:tl2br w:val="nil"/>
                  <w:tr2bl w:val="nil"/>
                </w:tcBorders>
                <w:vAlign w:val="center"/>
              </w:tcPr>
            </w:tcPrChange>
          </w:tcPr>
          <w:p w14:paraId="2E96161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4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GLDJ2-2-7</w:t>
            </w:r>
          </w:p>
        </w:tc>
        <w:tc>
          <w:tcPr>
            <w:tcW w:w="3935" w:type="dxa"/>
            <w:tcBorders>
              <w:tl2br w:val="nil"/>
              <w:tr2bl w:val="nil"/>
            </w:tcBorders>
            <w:vAlign w:val="center"/>
            <w:tcPrChange w:id="549" w:author="admin" w:date="2025-10-09T17:26:00Z">
              <w:tcPr>
                <w:tcW w:w="3935" w:type="dxa"/>
                <w:tcBorders>
                  <w:tl2br w:val="nil"/>
                  <w:tr2bl w:val="nil"/>
                </w:tcBorders>
                <w:vAlign w:val="center"/>
              </w:tcPr>
            </w:tcPrChange>
          </w:tcPr>
          <w:p w14:paraId="06F3201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50"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未及时组织项目交工验收的</w:t>
            </w:r>
          </w:p>
        </w:tc>
        <w:tc>
          <w:tcPr>
            <w:tcW w:w="1535" w:type="dxa"/>
            <w:tcBorders>
              <w:tl2br w:val="nil"/>
              <w:tr2bl w:val="nil"/>
            </w:tcBorders>
            <w:vAlign w:val="center"/>
            <w:tcPrChange w:id="551" w:author="admin" w:date="2025-10-09T17:26:00Z">
              <w:tcPr>
                <w:tcW w:w="1535" w:type="dxa"/>
                <w:tcBorders>
                  <w:tl2br w:val="nil"/>
                  <w:tr2bl w:val="nil"/>
                </w:tcBorders>
                <w:vAlign w:val="center"/>
              </w:tcPr>
            </w:tcPrChange>
          </w:tcPr>
          <w:p w14:paraId="4F82FB6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52"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5分/项</w:t>
            </w:r>
          </w:p>
        </w:tc>
      </w:tr>
      <w:tr w14:paraId="42D6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5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53" w:author="admin" w:date="2025-10-09T17:26:00Z">
            <w:trPr>
              <w:trHeight w:val="477" w:hRule="atLeast"/>
              <w:jc w:val="center"/>
            </w:trPr>
          </w:trPrChange>
        </w:trPr>
        <w:tc>
          <w:tcPr>
            <w:tcW w:w="1099" w:type="dxa"/>
            <w:vMerge w:val="continue"/>
            <w:tcBorders>
              <w:tl2br w:val="nil"/>
              <w:tr2bl w:val="nil"/>
            </w:tcBorders>
            <w:vAlign w:val="center"/>
            <w:tcPrChange w:id="554" w:author="admin" w:date="2025-10-09T17:26:00Z">
              <w:tcPr>
                <w:tcW w:w="1099" w:type="dxa"/>
                <w:vMerge w:val="continue"/>
                <w:tcBorders>
                  <w:tl2br w:val="nil"/>
                  <w:tr2bl w:val="nil"/>
                </w:tcBorders>
                <w:vAlign w:val="center"/>
              </w:tcPr>
            </w:tcPrChange>
          </w:tcPr>
          <w:p w14:paraId="37C48FA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55"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56" w:author="admin" w:date="2025-10-09T17:26:00Z">
              <w:tcPr>
                <w:tcW w:w="1466" w:type="dxa"/>
                <w:vMerge w:val="continue"/>
                <w:tcBorders>
                  <w:tl2br w:val="nil"/>
                  <w:tr2bl w:val="nil"/>
                </w:tcBorders>
                <w:vAlign w:val="center"/>
              </w:tcPr>
            </w:tcPrChange>
          </w:tcPr>
          <w:p w14:paraId="773540C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57"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58" w:author="admin" w:date="2025-10-09T17:26:00Z">
              <w:tcPr>
                <w:tcW w:w="1435" w:type="dxa"/>
                <w:tcBorders>
                  <w:tl2br w:val="nil"/>
                  <w:tr2bl w:val="nil"/>
                </w:tcBorders>
                <w:vAlign w:val="center"/>
              </w:tcPr>
            </w:tcPrChange>
          </w:tcPr>
          <w:p w14:paraId="58F21651">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5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GLDJ2-2-8</w:t>
            </w:r>
          </w:p>
        </w:tc>
        <w:tc>
          <w:tcPr>
            <w:tcW w:w="3935" w:type="dxa"/>
            <w:tcBorders>
              <w:tl2br w:val="nil"/>
              <w:tr2bl w:val="nil"/>
            </w:tcBorders>
            <w:vAlign w:val="center"/>
            <w:tcPrChange w:id="560" w:author="admin" w:date="2025-10-09T17:26:00Z">
              <w:tcPr>
                <w:tcW w:w="3935" w:type="dxa"/>
                <w:tcBorders>
                  <w:tl2br w:val="nil"/>
                  <w:tr2bl w:val="nil"/>
                </w:tcBorders>
                <w:vAlign w:val="center"/>
              </w:tcPr>
            </w:tcPrChange>
          </w:tcPr>
          <w:p w14:paraId="20D6BD0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61"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交工验收后试运营前不发放合同段交工证书</w:t>
            </w:r>
          </w:p>
        </w:tc>
        <w:tc>
          <w:tcPr>
            <w:tcW w:w="1535" w:type="dxa"/>
            <w:tcBorders>
              <w:tl2br w:val="nil"/>
              <w:tr2bl w:val="nil"/>
            </w:tcBorders>
            <w:vAlign w:val="center"/>
            <w:tcPrChange w:id="562" w:author="admin" w:date="2025-10-09T17:26:00Z">
              <w:tcPr>
                <w:tcW w:w="1535" w:type="dxa"/>
                <w:tcBorders>
                  <w:tl2br w:val="nil"/>
                  <w:tr2bl w:val="nil"/>
                </w:tcBorders>
                <w:vAlign w:val="center"/>
              </w:tcPr>
            </w:tcPrChange>
          </w:tcPr>
          <w:p w14:paraId="514312D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63"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5892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64"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64" w:author="admin" w:date="2025-10-09T17:26:00Z">
            <w:trPr>
              <w:trHeight w:val="477" w:hRule="atLeast"/>
              <w:jc w:val="center"/>
            </w:trPr>
          </w:trPrChange>
        </w:trPr>
        <w:tc>
          <w:tcPr>
            <w:tcW w:w="1099" w:type="dxa"/>
            <w:vMerge w:val="continue"/>
            <w:tcBorders>
              <w:tl2br w:val="nil"/>
              <w:tr2bl w:val="nil"/>
            </w:tcBorders>
            <w:vAlign w:val="center"/>
            <w:tcPrChange w:id="565" w:author="admin" w:date="2025-10-09T17:26:00Z">
              <w:tcPr>
                <w:tcW w:w="1099" w:type="dxa"/>
                <w:vMerge w:val="continue"/>
                <w:tcBorders>
                  <w:tl2br w:val="nil"/>
                  <w:tr2bl w:val="nil"/>
                </w:tcBorders>
                <w:vAlign w:val="center"/>
              </w:tcPr>
            </w:tcPrChange>
          </w:tcPr>
          <w:p w14:paraId="145CD68A">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66"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67" w:author="admin" w:date="2025-10-09T17:26:00Z">
              <w:tcPr>
                <w:tcW w:w="1466" w:type="dxa"/>
                <w:vMerge w:val="continue"/>
                <w:tcBorders>
                  <w:tl2br w:val="nil"/>
                  <w:tr2bl w:val="nil"/>
                </w:tcBorders>
                <w:vAlign w:val="center"/>
              </w:tcPr>
            </w:tcPrChange>
          </w:tcPr>
          <w:p w14:paraId="224A702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68"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69" w:author="admin" w:date="2025-10-09T17:26:00Z">
              <w:tcPr>
                <w:tcW w:w="1435" w:type="dxa"/>
                <w:tcBorders>
                  <w:tl2br w:val="nil"/>
                  <w:tr2bl w:val="nil"/>
                </w:tcBorders>
                <w:vAlign w:val="center"/>
              </w:tcPr>
            </w:tcPrChange>
          </w:tcPr>
          <w:p w14:paraId="3ABAF61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7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GLDJ2-2-9</w:t>
            </w:r>
          </w:p>
        </w:tc>
        <w:tc>
          <w:tcPr>
            <w:tcW w:w="3935" w:type="dxa"/>
            <w:tcBorders>
              <w:tl2br w:val="nil"/>
              <w:tr2bl w:val="nil"/>
            </w:tcBorders>
            <w:vAlign w:val="center"/>
            <w:tcPrChange w:id="571" w:author="admin" w:date="2025-10-09T17:26:00Z">
              <w:tcPr>
                <w:tcW w:w="3935" w:type="dxa"/>
                <w:tcBorders>
                  <w:tl2br w:val="nil"/>
                  <w:tr2bl w:val="nil"/>
                </w:tcBorders>
                <w:vAlign w:val="center"/>
              </w:tcPr>
            </w:tcPrChange>
          </w:tcPr>
          <w:p w14:paraId="25C4B333">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72"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未及时报上级交通运输主管部门进行竣工验收的</w:t>
            </w:r>
          </w:p>
        </w:tc>
        <w:tc>
          <w:tcPr>
            <w:tcW w:w="1535" w:type="dxa"/>
            <w:tcBorders>
              <w:tl2br w:val="nil"/>
              <w:tr2bl w:val="nil"/>
            </w:tcBorders>
            <w:vAlign w:val="center"/>
            <w:tcPrChange w:id="573" w:author="admin" w:date="2025-10-09T17:26:00Z">
              <w:tcPr>
                <w:tcW w:w="1535" w:type="dxa"/>
                <w:tcBorders>
                  <w:tl2br w:val="nil"/>
                  <w:tr2bl w:val="nil"/>
                </w:tcBorders>
                <w:vAlign w:val="center"/>
              </w:tcPr>
            </w:tcPrChange>
          </w:tcPr>
          <w:p w14:paraId="7593C50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74"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2分/项</w:t>
            </w:r>
          </w:p>
        </w:tc>
      </w:tr>
      <w:tr w14:paraId="182B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7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75" w:author="admin" w:date="2025-10-09T17:26:00Z">
            <w:trPr>
              <w:trHeight w:val="477" w:hRule="atLeast"/>
              <w:jc w:val="center"/>
            </w:trPr>
          </w:trPrChange>
        </w:trPr>
        <w:tc>
          <w:tcPr>
            <w:tcW w:w="1099" w:type="dxa"/>
            <w:vMerge w:val="continue"/>
            <w:tcBorders>
              <w:tl2br w:val="nil"/>
              <w:tr2bl w:val="nil"/>
            </w:tcBorders>
            <w:vAlign w:val="center"/>
            <w:tcPrChange w:id="576" w:author="admin" w:date="2025-10-09T17:26:00Z">
              <w:tcPr>
                <w:tcW w:w="1099" w:type="dxa"/>
                <w:vMerge w:val="continue"/>
                <w:tcBorders>
                  <w:tl2br w:val="nil"/>
                  <w:tr2bl w:val="nil"/>
                </w:tcBorders>
                <w:vAlign w:val="center"/>
              </w:tcPr>
            </w:tcPrChange>
          </w:tcPr>
          <w:p w14:paraId="32B02C0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7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578" w:author="admin" w:date="2025-10-09T17:26:00Z">
              <w:tcPr>
                <w:tcW w:w="1466" w:type="dxa"/>
                <w:vMerge w:val="restart"/>
                <w:tcBorders>
                  <w:tl2br w:val="nil"/>
                  <w:tr2bl w:val="nil"/>
                </w:tcBorders>
                <w:vAlign w:val="center"/>
              </w:tcPr>
            </w:tcPrChange>
          </w:tcPr>
          <w:p w14:paraId="3F1D7F8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79" w:author="紫晗" w:date="2025-10-24T11:10:00Z">
                <w:pPr>
                  <w:widowControl/>
                  <w:wordWrap/>
                  <w:adjustRightInd/>
                  <w:snapToGrid/>
                  <w:spacing w:line="300" w:lineRule="exact"/>
                  <w:ind w:left="0" w:leftChars="0" w:right="0" w:firstLine="0" w:firstLineChars="0"/>
                  <w:jc w:val="center"/>
                  <w:outlineLvl w:val="9"/>
                </w:pPr>
              </w:pPrChange>
            </w:pPr>
            <w:r>
              <w:rPr>
                <w:rFonts w:hint="eastAsia" w:eastAsia="仿宋_GB2312" w:cs="Times New Roman"/>
                <w:b/>
                <w:bCs w:val="0"/>
                <w:color w:val="auto"/>
                <w:sz w:val="24"/>
                <w:szCs w:val="24"/>
                <w:lang w:val="en-US" w:eastAsia="zh-CN"/>
                <w:rPrChange w:id="580" w:author="admin" w:date="2025-10-09T17:27:00Z">
                  <w:rPr>
                    <w:rFonts w:hint="eastAsia" w:eastAsia="仿宋_GB2312" w:cs="Times New Roman"/>
                    <w:b/>
                    <w:bCs w:val="0"/>
                    <w:color w:val="0000FF"/>
                    <w:sz w:val="24"/>
                    <w:szCs w:val="24"/>
                    <w:lang w:val="en-US" w:eastAsia="zh-CN"/>
                  </w:rPr>
                </w:rPrChange>
              </w:rPr>
              <w:t>造价管理</w:t>
            </w:r>
            <w:r>
              <w:rPr>
                <w:rFonts w:hint="default" w:ascii="Times New Roman" w:hAnsi="Times New Roman" w:cs="Times New Roman"/>
                <w:b/>
                <w:bCs/>
                <w:color w:val="auto"/>
                <w:sz w:val="22"/>
                <w:szCs w:val="22"/>
                <w:lang w:eastAsia="zh-CN"/>
              </w:rPr>
              <w:t>（</w:t>
            </w:r>
            <w:r>
              <w:rPr>
                <w:rFonts w:hint="default" w:ascii="Times New Roman" w:hAnsi="Times New Roman" w:eastAsia="仿宋_GB2312" w:cs="Times New Roman"/>
                <w:b/>
                <w:bCs/>
                <w:color w:val="auto"/>
                <w:sz w:val="22"/>
                <w:szCs w:val="22"/>
              </w:rPr>
              <w:t>15分行为代码GL</w:t>
            </w:r>
            <w:r>
              <w:rPr>
                <w:rFonts w:hint="default" w:ascii="Times New Roman" w:hAnsi="Times New Roman" w:eastAsia="仿宋_GB2312" w:cs="Times New Roman"/>
                <w:b/>
                <w:bCs/>
                <w:color w:val="auto"/>
                <w:sz w:val="22"/>
                <w:szCs w:val="22"/>
                <w:lang w:eastAsia="zh-CN"/>
              </w:rPr>
              <w:t>DJ</w:t>
            </w:r>
            <w:r>
              <w:rPr>
                <w:rFonts w:hint="default" w:ascii="Times New Roman" w:hAnsi="Times New Roman" w:eastAsia="仿宋_GB2312" w:cs="Times New Roman"/>
                <w:b/>
                <w:bCs/>
                <w:color w:val="auto"/>
                <w:sz w:val="22"/>
                <w:szCs w:val="22"/>
              </w:rPr>
              <w:t>2-3</w:t>
            </w:r>
            <w:r>
              <w:rPr>
                <w:rFonts w:hint="default" w:ascii="Times New Roman" w:hAnsi="Times New Roman" w:cs="Times New Roman"/>
                <w:b/>
                <w:bCs/>
                <w:color w:val="auto"/>
                <w:sz w:val="22"/>
                <w:szCs w:val="22"/>
                <w:lang w:eastAsia="zh-CN"/>
              </w:rPr>
              <w:t>）</w:t>
            </w:r>
          </w:p>
        </w:tc>
        <w:tc>
          <w:tcPr>
            <w:tcW w:w="1435" w:type="dxa"/>
            <w:tcBorders>
              <w:tl2br w:val="nil"/>
              <w:tr2bl w:val="nil"/>
            </w:tcBorders>
            <w:vAlign w:val="center"/>
            <w:tcPrChange w:id="581" w:author="admin" w:date="2025-10-09T17:26:00Z">
              <w:tcPr>
                <w:tcW w:w="1435" w:type="dxa"/>
                <w:tcBorders>
                  <w:tl2br w:val="nil"/>
                  <w:tr2bl w:val="nil"/>
                </w:tcBorders>
                <w:vAlign w:val="center"/>
              </w:tcPr>
            </w:tcPrChange>
          </w:tcPr>
          <w:p w14:paraId="44B86CF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8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GLDJ2-3-1</w:t>
            </w:r>
          </w:p>
        </w:tc>
        <w:tc>
          <w:tcPr>
            <w:tcW w:w="3935" w:type="dxa"/>
            <w:tcBorders>
              <w:tl2br w:val="nil"/>
              <w:tr2bl w:val="nil"/>
            </w:tcBorders>
            <w:vAlign w:val="center"/>
            <w:tcPrChange w:id="583" w:author="admin" w:date="2025-10-09T17:26:00Z">
              <w:tcPr>
                <w:tcW w:w="3935" w:type="dxa"/>
                <w:tcBorders>
                  <w:tl2br w:val="nil"/>
                  <w:tr2bl w:val="nil"/>
                </w:tcBorders>
                <w:vAlign w:val="center"/>
              </w:tcPr>
            </w:tcPrChange>
          </w:tcPr>
          <w:p w14:paraId="4AFA108F">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84"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未建立设计变更管理台账，未实施有效设计变更管理的</w:t>
            </w:r>
          </w:p>
        </w:tc>
        <w:tc>
          <w:tcPr>
            <w:tcW w:w="1535" w:type="dxa"/>
            <w:tcBorders>
              <w:tl2br w:val="nil"/>
              <w:tr2bl w:val="nil"/>
            </w:tcBorders>
            <w:vAlign w:val="center"/>
            <w:tcPrChange w:id="585" w:author="admin" w:date="2025-10-09T17:26:00Z">
              <w:tcPr>
                <w:tcW w:w="1535" w:type="dxa"/>
                <w:tcBorders>
                  <w:tl2br w:val="nil"/>
                  <w:tr2bl w:val="nil"/>
                </w:tcBorders>
                <w:vAlign w:val="center"/>
              </w:tcPr>
            </w:tcPrChange>
          </w:tcPr>
          <w:p w14:paraId="087214B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86"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34FB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8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87" w:author="admin" w:date="2025-10-09T17:26:00Z">
            <w:trPr>
              <w:trHeight w:val="477" w:hRule="atLeast"/>
              <w:jc w:val="center"/>
            </w:trPr>
          </w:trPrChange>
        </w:trPr>
        <w:tc>
          <w:tcPr>
            <w:tcW w:w="1099" w:type="dxa"/>
            <w:vMerge w:val="continue"/>
            <w:tcBorders>
              <w:tl2br w:val="nil"/>
              <w:tr2bl w:val="nil"/>
            </w:tcBorders>
            <w:vAlign w:val="center"/>
            <w:tcPrChange w:id="588" w:author="admin" w:date="2025-10-09T17:26:00Z">
              <w:tcPr>
                <w:tcW w:w="1099" w:type="dxa"/>
                <w:vMerge w:val="continue"/>
                <w:tcBorders>
                  <w:tl2br w:val="nil"/>
                  <w:tr2bl w:val="nil"/>
                </w:tcBorders>
                <w:vAlign w:val="center"/>
              </w:tcPr>
            </w:tcPrChange>
          </w:tcPr>
          <w:p w14:paraId="689FFA5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8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590" w:author="admin" w:date="2025-10-09T17:26:00Z">
              <w:tcPr>
                <w:tcW w:w="1466" w:type="dxa"/>
                <w:vMerge w:val="continue"/>
                <w:tcBorders>
                  <w:tl2br w:val="nil"/>
                  <w:tr2bl w:val="nil"/>
                </w:tcBorders>
                <w:vAlign w:val="center"/>
              </w:tcPr>
            </w:tcPrChange>
          </w:tcPr>
          <w:p w14:paraId="6548FAC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59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592" w:author="admin" w:date="2025-10-09T17:26:00Z">
              <w:tcPr>
                <w:tcW w:w="1435" w:type="dxa"/>
                <w:tcBorders>
                  <w:tl2br w:val="nil"/>
                  <w:tr2bl w:val="nil"/>
                </w:tcBorders>
                <w:vAlign w:val="center"/>
              </w:tcPr>
            </w:tcPrChange>
          </w:tcPr>
          <w:p w14:paraId="6E10474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59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GLDJ2-3-2</w:t>
            </w:r>
          </w:p>
        </w:tc>
        <w:tc>
          <w:tcPr>
            <w:tcW w:w="3935" w:type="dxa"/>
            <w:tcBorders>
              <w:tl2br w:val="nil"/>
              <w:tr2bl w:val="nil"/>
            </w:tcBorders>
            <w:vAlign w:val="center"/>
            <w:tcPrChange w:id="594" w:author="admin" w:date="2025-10-09T17:26:00Z">
              <w:tcPr>
                <w:tcW w:w="3935" w:type="dxa"/>
                <w:tcBorders>
                  <w:tl2br w:val="nil"/>
                  <w:tr2bl w:val="nil"/>
                </w:tcBorders>
                <w:vAlign w:val="center"/>
              </w:tcPr>
            </w:tcPrChange>
          </w:tcPr>
          <w:p w14:paraId="607DFD92">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95"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未按照规定权限、条件和程序审查批准一般变更或报批较大、重大设计变更，或将较大、重大变更肢解规避审批的</w:t>
            </w:r>
          </w:p>
        </w:tc>
        <w:tc>
          <w:tcPr>
            <w:tcW w:w="1535" w:type="dxa"/>
            <w:tcBorders>
              <w:tl2br w:val="nil"/>
              <w:tr2bl w:val="nil"/>
            </w:tcBorders>
            <w:vAlign w:val="center"/>
            <w:tcPrChange w:id="596" w:author="admin" w:date="2025-10-09T17:26:00Z">
              <w:tcPr>
                <w:tcW w:w="1535" w:type="dxa"/>
                <w:tcBorders>
                  <w:tl2br w:val="nil"/>
                  <w:tr2bl w:val="nil"/>
                </w:tcBorders>
                <w:vAlign w:val="center"/>
              </w:tcPr>
            </w:tcPrChange>
          </w:tcPr>
          <w:p w14:paraId="4DF86C4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597"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5分/项次</w:t>
            </w:r>
          </w:p>
        </w:tc>
      </w:tr>
      <w:tr w14:paraId="4BC4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59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598" w:author="admin" w:date="2025-10-09T17:26:00Z">
            <w:trPr>
              <w:trHeight w:val="477" w:hRule="atLeast"/>
              <w:jc w:val="center"/>
            </w:trPr>
          </w:trPrChange>
        </w:trPr>
        <w:tc>
          <w:tcPr>
            <w:tcW w:w="1099" w:type="dxa"/>
            <w:vMerge w:val="continue"/>
            <w:tcBorders>
              <w:tl2br w:val="nil"/>
              <w:tr2bl w:val="nil"/>
            </w:tcBorders>
            <w:vAlign w:val="center"/>
            <w:tcPrChange w:id="599" w:author="admin" w:date="2025-10-09T17:26:00Z">
              <w:tcPr>
                <w:tcW w:w="1099" w:type="dxa"/>
                <w:vMerge w:val="continue"/>
                <w:tcBorders>
                  <w:tl2br w:val="nil"/>
                  <w:tr2bl w:val="nil"/>
                </w:tcBorders>
                <w:vAlign w:val="center"/>
              </w:tcPr>
            </w:tcPrChange>
          </w:tcPr>
          <w:p w14:paraId="34485BA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0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01" w:author="admin" w:date="2025-10-09T17:26:00Z">
              <w:tcPr>
                <w:tcW w:w="1466" w:type="dxa"/>
                <w:vMerge w:val="continue"/>
                <w:tcBorders>
                  <w:tl2br w:val="nil"/>
                  <w:tr2bl w:val="nil"/>
                </w:tcBorders>
                <w:vAlign w:val="center"/>
              </w:tcPr>
            </w:tcPrChange>
          </w:tcPr>
          <w:p w14:paraId="6FC6255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0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03" w:author="admin" w:date="2025-10-09T17:26:00Z">
              <w:tcPr>
                <w:tcW w:w="1435" w:type="dxa"/>
                <w:tcBorders>
                  <w:tl2br w:val="nil"/>
                  <w:tr2bl w:val="nil"/>
                </w:tcBorders>
                <w:vAlign w:val="center"/>
              </w:tcPr>
            </w:tcPrChange>
          </w:tcPr>
          <w:p w14:paraId="772A81D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0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GLDJ2-3-3</w:t>
            </w:r>
          </w:p>
        </w:tc>
        <w:tc>
          <w:tcPr>
            <w:tcW w:w="3935" w:type="dxa"/>
            <w:tcBorders>
              <w:tl2br w:val="nil"/>
              <w:tr2bl w:val="nil"/>
            </w:tcBorders>
            <w:vAlign w:val="center"/>
            <w:tcPrChange w:id="605" w:author="admin" w:date="2025-10-09T17:26:00Z">
              <w:tcPr>
                <w:tcW w:w="3935" w:type="dxa"/>
                <w:tcBorders>
                  <w:tl2br w:val="nil"/>
                  <w:tr2bl w:val="nil"/>
                </w:tcBorders>
                <w:vAlign w:val="center"/>
              </w:tcPr>
            </w:tcPrChange>
          </w:tcPr>
          <w:p w14:paraId="4888362E">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06"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未经批准先实施变更的、代建单位负有责任的</w:t>
            </w:r>
          </w:p>
        </w:tc>
        <w:tc>
          <w:tcPr>
            <w:tcW w:w="1535" w:type="dxa"/>
            <w:tcBorders>
              <w:tl2br w:val="nil"/>
              <w:tr2bl w:val="nil"/>
            </w:tcBorders>
            <w:vAlign w:val="center"/>
            <w:tcPrChange w:id="607" w:author="admin" w:date="2025-10-09T17:26:00Z">
              <w:tcPr>
                <w:tcW w:w="1535" w:type="dxa"/>
                <w:tcBorders>
                  <w:tl2br w:val="nil"/>
                  <w:tr2bl w:val="nil"/>
                </w:tcBorders>
                <w:vAlign w:val="center"/>
              </w:tcPr>
            </w:tcPrChange>
          </w:tcPr>
          <w:p w14:paraId="33D868E1">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08"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2分/项次</w:t>
            </w:r>
          </w:p>
        </w:tc>
      </w:tr>
      <w:tr w14:paraId="4302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0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09" w:author="admin" w:date="2025-10-09T17:26:00Z">
            <w:trPr>
              <w:trHeight w:val="477" w:hRule="atLeast"/>
              <w:jc w:val="center"/>
            </w:trPr>
          </w:trPrChange>
        </w:trPr>
        <w:tc>
          <w:tcPr>
            <w:tcW w:w="1099" w:type="dxa"/>
            <w:vMerge w:val="continue"/>
            <w:tcBorders>
              <w:tl2br w:val="nil"/>
              <w:tr2bl w:val="nil"/>
            </w:tcBorders>
            <w:vAlign w:val="center"/>
            <w:tcPrChange w:id="610" w:author="admin" w:date="2025-10-09T17:26:00Z">
              <w:tcPr>
                <w:tcW w:w="1099" w:type="dxa"/>
                <w:vMerge w:val="continue"/>
                <w:tcBorders>
                  <w:tl2br w:val="nil"/>
                  <w:tr2bl w:val="nil"/>
                </w:tcBorders>
                <w:vAlign w:val="center"/>
              </w:tcPr>
            </w:tcPrChange>
          </w:tcPr>
          <w:p w14:paraId="596DA4E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1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12" w:author="admin" w:date="2025-10-09T17:26:00Z">
              <w:tcPr>
                <w:tcW w:w="1466" w:type="dxa"/>
                <w:vMerge w:val="continue"/>
                <w:tcBorders>
                  <w:tl2br w:val="nil"/>
                  <w:tr2bl w:val="nil"/>
                </w:tcBorders>
                <w:vAlign w:val="center"/>
              </w:tcPr>
            </w:tcPrChange>
          </w:tcPr>
          <w:p w14:paraId="679BE73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1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14" w:author="admin" w:date="2025-10-09T17:26:00Z">
              <w:tcPr>
                <w:tcW w:w="1435" w:type="dxa"/>
                <w:tcBorders>
                  <w:tl2br w:val="nil"/>
                  <w:tr2bl w:val="nil"/>
                </w:tcBorders>
                <w:vAlign w:val="center"/>
              </w:tcPr>
            </w:tcPrChange>
          </w:tcPr>
          <w:p w14:paraId="3D65F3F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15"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GLDJ2-3-4</w:t>
            </w:r>
          </w:p>
        </w:tc>
        <w:tc>
          <w:tcPr>
            <w:tcW w:w="3935" w:type="dxa"/>
            <w:tcBorders>
              <w:tl2br w:val="nil"/>
              <w:tr2bl w:val="nil"/>
            </w:tcBorders>
            <w:vAlign w:val="center"/>
            <w:tcPrChange w:id="616" w:author="admin" w:date="2025-10-09T17:26:00Z">
              <w:tcPr>
                <w:tcW w:w="3935" w:type="dxa"/>
                <w:tcBorders>
                  <w:tl2br w:val="nil"/>
                  <w:tr2bl w:val="nil"/>
                </w:tcBorders>
                <w:vAlign w:val="center"/>
              </w:tcPr>
            </w:tcPrChange>
          </w:tcPr>
          <w:p w14:paraId="774BDBD9">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17"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未按照规定建立造价管理台账，未实施有效造价管理的</w:t>
            </w:r>
          </w:p>
        </w:tc>
        <w:tc>
          <w:tcPr>
            <w:tcW w:w="1535" w:type="dxa"/>
            <w:tcBorders>
              <w:tl2br w:val="nil"/>
              <w:tr2bl w:val="nil"/>
            </w:tcBorders>
            <w:vAlign w:val="center"/>
            <w:tcPrChange w:id="618" w:author="admin" w:date="2025-10-09T17:26:00Z">
              <w:tcPr>
                <w:tcW w:w="1535" w:type="dxa"/>
                <w:tcBorders>
                  <w:tl2br w:val="nil"/>
                  <w:tr2bl w:val="nil"/>
                </w:tcBorders>
                <w:vAlign w:val="center"/>
              </w:tcPr>
            </w:tcPrChange>
          </w:tcPr>
          <w:p w14:paraId="43821F4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19"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0B32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2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20" w:author="admin" w:date="2025-10-09T17:26:00Z">
            <w:trPr>
              <w:trHeight w:val="477" w:hRule="atLeast"/>
              <w:jc w:val="center"/>
            </w:trPr>
          </w:trPrChange>
        </w:trPr>
        <w:tc>
          <w:tcPr>
            <w:tcW w:w="1099" w:type="dxa"/>
            <w:vMerge w:val="continue"/>
            <w:tcBorders>
              <w:tl2br w:val="nil"/>
              <w:tr2bl w:val="nil"/>
            </w:tcBorders>
            <w:vAlign w:val="center"/>
            <w:tcPrChange w:id="621" w:author="admin" w:date="2025-10-09T17:26:00Z">
              <w:tcPr>
                <w:tcW w:w="1099" w:type="dxa"/>
                <w:vMerge w:val="continue"/>
                <w:tcBorders>
                  <w:tl2br w:val="nil"/>
                  <w:tr2bl w:val="nil"/>
                </w:tcBorders>
                <w:vAlign w:val="center"/>
              </w:tcPr>
            </w:tcPrChange>
          </w:tcPr>
          <w:p w14:paraId="1D876E9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2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23" w:author="admin" w:date="2025-10-09T17:26:00Z">
              <w:tcPr>
                <w:tcW w:w="1466" w:type="dxa"/>
                <w:vMerge w:val="continue"/>
                <w:tcBorders>
                  <w:tl2br w:val="nil"/>
                  <w:tr2bl w:val="nil"/>
                </w:tcBorders>
                <w:vAlign w:val="center"/>
              </w:tcPr>
            </w:tcPrChange>
          </w:tcPr>
          <w:p w14:paraId="1072D69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2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25" w:author="admin" w:date="2025-10-09T17:26:00Z">
              <w:tcPr>
                <w:tcW w:w="1435" w:type="dxa"/>
                <w:tcBorders>
                  <w:tl2br w:val="nil"/>
                  <w:tr2bl w:val="nil"/>
                </w:tcBorders>
                <w:vAlign w:val="center"/>
              </w:tcPr>
            </w:tcPrChange>
          </w:tcPr>
          <w:p w14:paraId="1A68441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2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GLDJ2-3-5</w:t>
            </w:r>
          </w:p>
        </w:tc>
        <w:tc>
          <w:tcPr>
            <w:tcW w:w="3935" w:type="dxa"/>
            <w:tcBorders>
              <w:tl2br w:val="nil"/>
              <w:tr2bl w:val="nil"/>
            </w:tcBorders>
            <w:vAlign w:val="center"/>
            <w:tcPrChange w:id="627" w:author="admin" w:date="2025-10-09T17:26:00Z">
              <w:tcPr>
                <w:tcW w:w="3935" w:type="dxa"/>
                <w:tcBorders>
                  <w:tl2br w:val="nil"/>
                  <w:tr2bl w:val="nil"/>
                </w:tcBorders>
                <w:vAlign w:val="center"/>
              </w:tcPr>
            </w:tcPrChange>
          </w:tcPr>
          <w:p w14:paraId="6A5AFFC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28"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未严格执行合同，非必要情况下变更合同工程项目</w:t>
            </w:r>
          </w:p>
        </w:tc>
        <w:tc>
          <w:tcPr>
            <w:tcW w:w="1535" w:type="dxa"/>
            <w:tcBorders>
              <w:tl2br w:val="nil"/>
              <w:tr2bl w:val="nil"/>
            </w:tcBorders>
            <w:vAlign w:val="center"/>
            <w:tcPrChange w:id="629" w:author="admin" w:date="2025-10-09T17:26:00Z">
              <w:tcPr>
                <w:tcW w:w="1535" w:type="dxa"/>
                <w:tcBorders>
                  <w:tl2br w:val="nil"/>
                  <w:tr2bl w:val="nil"/>
                </w:tcBorders>
                <w:vAlign w:val="center"/>
              </w:tcPr>
            </w:tcPrChange>
          </w:tcPr>
          <w:p w14:paraId="5CA5DB5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30"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3分/次</w:t>
            </w:r>
          </w:p>
        </w:tc>
      </w:tr>
      <w:tr w14:paraId="3017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3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31" w:author="admin" w:date="2025-10-09T17:26:00Z">
            <w:trPr>
              <w:trHeight w:val="477" w:hRule="atLeast"/>
              <w:jc w:val="center"/>
            </w:trPr>
          </w:trPrChange>
        </w:trPr>
        <w:tc>
          <w:tcPr>
            <w:tcW w:w="1099" w:type="dxa"/>
            <w:vMerge w:val="continue"/>
            <w:tcBorders>
              <w:tl2br w:val="nil"/>
              <w:tr2bl w:val="nil"/>
            </w:tcBorders>
            <w:vAlign w:val="center"/>
            <w:tcPrChange w:id="632" w:author="admin" w:date="2025-10-09T17:26:00Z">
              <w:tcPr>
                <w:tcW w:w="1099" w:type="dxa"/>
                <w:vMerge w:val="continue"/>
                <w:tcBorders>
                  <w:tl2br w:val="nil"/>
                  <w:tr2bl w:val="nil"/>
                </w:tcBorders>
                <w:vAlign w:val="center"/>
              </w:tcPr>
            </w:tcPrChange>
          </w:tcPr>
          <w:p w14:paraId="29A154C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33"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34" w:author="admin" w:date="2025-10-09T17:26:00Z">
              <w:tcPr>
                <w:tcW w:w="1466" w:type="dxa"/>
                <w:vMerge w:val="continue"/>
                <w:tcBorders>
                  <w:tl2br w:val="nil"/>
                  <w:tr2bl w:val="nil"/>
                </w:tcBorders>
                <w:vAlign w:val="center"/>
              </w:tcPr>
            </w:tcPrChange>
          </w:tcPr>
          <w:p w14:paraId="3B978E8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35"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36" w:author="admin" w:date="2025-10-09T17:26:00Z">
              <w:tcPr>
                <w:tcW w:w="1435" w:type="dxa"/>
                <w:tcBorders>
                  <w:tl2br w:val="nil"/>
                  <w:tr2bl w:val="nil"/>
                </w:tcBorders>
                <w:vAlign w:val="center"/>
              </w:tcPr>
            </w:tcPrChange>
          </w:tcPr>
          <w:p w14:paraId="6984507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3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GLDJ2-3-6</w:t>
            </w:r>
          </w:p>
        </w:tc>
        <w:tc>
          <w:tcPr>
            <w:tcW w:w="3935" w:type="dxa"/>
            <w:tcBorders>
              <w:tl2br w:val="nil"/>
              <w:tr2bl w:val="nil"/>
            </w:tcBorders>
            <w:vAlign w:val="center"/>
            <w:tcPrChange w:id="638" w:author="admin" w:date="2025-10-09T17:26:00Z">
              <w:tcPr>
                <w:tcW w:w="3935" w:type="dxa"/>
                <w:tcBorders>
                  <w:tl2br w:val="nil"/>
                  <w:tr2bl w:val="nil"/>
                </w:tcBorders>
                <w:vAlign w:val="center"/>
              </w:tcPr>
            </w:tcPrChange>
          </w:tcPr>
          <w:p w14:paraId="61D282EE">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39"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非因定额调整、征地拆迁、价格上涨、贷款利率调整等因素影响，竣工决算超批复概算</w:t>
            </w:r>
          </w:p>
        </w:tc>
        <w:tc>
          <w:tcPr>
            <w:tcW w:w="1535" w:type="dxa"/>
            <w:tcBorders>
              <w:tl2br w:val="nil"/>
              <w:tr2bl w:val="nil"/>
            </w:tcBorders>
            <w:vAlign w:val="center"/>
            <w:tcPrChange w:id="640" w:author="admin" w:date="2025-10-09T17:26:00Z">
              <w:tcPr>
                <w:tcW w:w="1535" w:type="dxa"/>
                <w:tcBorders>
                  <w:tl2br w:val="nil"/>
                  <w:tr2bl w:val="nil"/>
                </w:tcBorders>
                <w:vAlign w:val="center"/>
              </w:tcPr>
            </w:tcPrChange>
          </w:tcPr>
          <w:p w14:paraId="3B2FB5D3">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41"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74BB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4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42" w:author="admin" w:date="2025-10-09T17:26:00Z">
            <w:trPr>
              <w:trHeight w:val="477" w:hRule="atLeast"/>
              <w:jc w:val="center"/>
            </w:trPr>
          </w:trPrChange>
        </w:trPr>
        <w:tc>
          <w:tcPr>
            <w:tcW w:w="1099" w:type="dxa"/>
            <w:vMerge w:val="continue"/>
            <w:tcBorders>
              <w:tl2br w:val="nil"/>
              <w:tr2bl w:val="nil"/>
            </w:tcBorders>
            <w:vAlign w:val="center"/>
            <w:tcPrChange w:id="643" w:author="admin" w:date="2025-10-09T17:26:00Z">
              <w:tcPr>
                <w:tcW w:w="1099" w:type="dxa"/>
                <w:vMerge w:val="continue"/>
                <w:tcBorders>
                  <w:tl2br w:val="nil"/>
                  <w:tr2bl w:val="nil"/>
                </w:tcBorders>
                <w:vAlign w:val="center"/>
              </w:tcPr>
            </w:tcPrChange>
          </w:tcPr>
          <w:p w14:paraId="7F1F753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4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45" w:author="admin" w:date="2025-10-09T17:26:00Z">
              <w:tcPr>
                <w:tcW w:w="1466" w:type="dxa"/>
                <w:vMerge w:val="continue"/>
                <w:tcBorders>
                  <w:tl2br w:val="nil"/>
                  <w:tr2bl w:val="nil"/>
                </w:tcBorders>
                <w:vAlign w:val="center"/>
              </w:tcPr>
            </w:tcPrChange>
          </w:tcPr>
          <w:p w14:paraId="4D05E9C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46"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47" w:author="admin" w:date="2025-10-09T17:26:00Z">
              <w:tcPr>
                <w:tcW w:w="1435" w:type="dxa"/>
                <w:tcBorders>
                  <w:tl2br w:val="nil"/>
                  <w:tr2bl w:val="nil"/>
                </w:tcBorders>
                <w:vAlign w:val="center"/>
              </w:tcPr>
            </w:tcPrChange>
          </w:tcPr>
          <w:p w14:paraId="7917082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4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GLDJ2-3-7</w:t>
            </w:r>
          </w:p>
        </w:tc>
        <w:tc>
          <w:tcPr>
            <w:tcW w:w="3935" w:type="dxa"/>
            <w:tcBorders>
              <w:tl2br w:val="nil"/>
              <w:tr2bl w:val="nil"/>
            </w:tcBorders>
            <w:vAlign w:val="center"/>
            <w:tcPrChange w:id="649" w:author="admin" w:date="2025-10-09T17:26:00Z">
              <w:tcPr>
                <w:tcW w:w="3935" w:type="dxa"/>
                <w:tcBorders>
                  <w:tl2br w:val="nil"/>
                  <w:tr2bl w:val="nil"/>
                </w:tcBorders>
                <w:vAlign w:val="center"/>
              </w:tcPr>
            </w:tcPrChange>
          </w:tcPr>
          <w:p w14:paraId="77FA2E02">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50"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存在虚列变更项目或虚报工程量，多结算工程款，或用设计变更掩盖施工质量问题，代建单位负有责任的</w:t>
            </w:r>
          </w:p>
        </w:tc>
        <w:tc>
          <w:tcPr>
            <w:tcW w:w="1535" w:type="dxa"/>
            <w:tcBorders>
              <w:tl2br w:val="nil"/>
              <w:tr2bl w:val="nil"/>
            </w:tcBorders>
            <w:vAlign w:val="center"/>
            <w:tcPrChange w:id="651" w:author="admin" w:date="2025-10-09T17:26:00Z">
              <w:tcPr>
                <w:tcW w:w="1535" w:type="dxa"/>
                <w:tcBorders>
                  <w:tl2br w:val="nil"/>
                  <w:tr2bl w:val="nil"/>
                </w:tcBorders>
                <w:vAlign w:val="center"/>
              </w:tcPr>
            </w:tcPrChange>
          </w:tcPr>
          <w:p w14:paraId="5EF2E743">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52"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3分/项</w:t>
            </w:r>
          </w:p>
        </w:tc>
      </w:tr>
      <w:tr w14:paraId="29A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5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90" w:hRule="atLeast"/>
          <w:jc w:val="center"/>
          <w:trPrChange w:id="653" w:author="admin" w:date="2025-10-09T17:26:00Z">
            <w:trPr>
              <w:trHeight w:val="90" w:hRule="atLeast"/>
              <w:jc w:val="center"/>
            </w:trPr>
          </w:trPrChange>
        </w:trPr>
        <w:tc>
          <w:tcPr>
            <w:tcW w:w="1099" w:type="dxa"/>
            <w:vMerge w:val="continue"/>
            <w:tcBorders>
              <w:tl2br w:val="nil"/>
              <w:tr2bl w:val="nil"/>
            </w:tcBorders>
            <w:vAlign w:val="center"/>
            <w:tcPrChange w:id="654" w:author="admin" w:date="2025-10-09T17:26:00Z">
              <w:tcPr>
                <w:tcW w:w="1099" w:type="dxa"/>
                <w:vMerge w:val="continue"/>
                <w:tcBorders>
                  <w:tl2br w:val="nil"/>
                  <w:tr2bl w:val="nil"/>
                </w:tcBorders>
                <w:vAlign w:val="center"/>
              </w:tcPr>
            </w:tcPrChange>
          </w:tcPr>
          <w:p w14:paraId="1C73A5E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55"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656" w:author="admin" w:date="2025-10-09T17:26:00Z">
              <w:tcPr>
                <w:tcW w:w="1466" w:type="dxa"/>
                <w:vMerge w:val="restart"/>
                <w:tcBorders>
                  <w:tl2br w:val="nil"/>
                  <w:tr2bl w:val="nil"/>
                </w:tcBorders>
                <w:vAlign w:val="center"/>
              </w:tcPr>
            </w:tcPrChange>
          </w:tcPr>
          <w:p w14:paraId="0EC4A8C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57"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信用建设</w:t>
            </w:r>
          </w:p>
          <w:p w14:paraId="3070BA6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58"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管理</w:t>
            </w:r>
            <w:r>
              <w:rPr>
                <w:rFonts w:hint="default" w:ascii="Times New Roman" w:hAnsi="Times New Roman" w:cs="Times New Roman"/>
                <w:b/>
                <w:bCs/>
                <w:color w:val="auto"/>
                <w:sz w:val="22"/>
                <w:szCs w:val="22"/>
                <w:lang w:eastAsia="zh-CN"/>
              </w:rPr>
              <w:t>（</w:t>
            </w:r>
            <w:r>
              <w:rPr>
                <w:rFonts w:hint="default" w:ascii="Times New Roman" w:hAnsi="Times New Roman" w:eastAsia="仿宋_GB2312" w:cs="Times New Roman"/>
                <w:b/>
                <w:bCs/>
                <w:color w:val="auto"/>
                <w:sz w:val="22"/>
                <w:szCs w:val="22"/>
              </w:rPr>
              <w:t>10分行为代码GL</w:t>
            </w:r>
            <w:r>
              <w:rPr>
                <w:rFonts w:hint="default" w:ascii="Times New Roman" w:hAnsi="Times New Roman" w:eastAsia="仿宋_GB2312" w:cs="Times New Roman"/>
                <w:b/>
                <w:bCs/>
                <w:color w:val="auto"/>
                <w:sz w:val="22"/>
                <w:szCs w:val="22"/>
                <w:lang w:eastAsia="zh-CN"/>
              </w:rPr>
              <w:t>DJ</w:t>
            </w:r>
            <w:r>
              <w:rPr>
                <w:rFonts w:hint="default" w:ascii="Times New Roman" w:hAnsi="Times New Roman" w:eastAsia="仿宋_GB2312" w:cs="Times New Roman"/>
                <w:b/>
                <w:bCs/>
                <w:color w:val="auto"/>
                <w:sz w:val="22"/>
                <w:szCs w:val="22"/>
              </w:rPr>
              <w:t>2-4</w:t>
            </w:r>
            <w:r>
              <w:rPr>
                <w:rFonts w:hint="default" w:ascii="Times New Roman" w:hAnsi="Times New Roman" w:cs="Times New Roman"/>
                <w:b/>
                <w:bCs/>
                <w:color w:val="auto"/>
                <w:sz w:val="22"/>
                <w:szCs w:val="22"/>
                <w:lang w:eastAsia="zh-CN"/>
              </w:rPr>
              <w:t>）</w:t>
            </w:r>
          </w:p>
        </w:tc>
        <w:tc>
          <w:tcPr>
            <w:tcW w:w="1435" w:type="dxa"/>
            <w:tcBorders>
              <w:tl2br w:val="nil"/>
              <w:tr2bl w:val="nil"/>
            </w:tcBorders>
            <w:vAlign w:val="center"/>
            <w:tcPrChange w:id="659" w:author="admin" w:date="2025-10-09T17:26:00Z">
              <w:tcPr>
                <w:tcW w:w="1435" w:type="dxa"/>
                <w:tcBorders>
                  <w:tl2br w:val="nil"/>
                  <w:tr2bl w:val="nil"/>
                </w:tcBorders>
                <w:vAlign w:val="center"/>
              </w:tcPr>
            </w:tcPrChange>
          </w:tcPr>
          <w:p w14:paraId="74AD0CA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6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GLDJ2-4-1</w:t>
            </w:r>
          </w:p>
        </w:tc>
        <w:tc>
          <w:tcPr>
            <w:tcW w:w="3935" w:type="dxa"/>
            <w:tcBorders>
              <w:tl2br w:val="nil"/>
              <w:tr2bl w:val="nil"/>
            </w:tcBorders>
            <w:vAlign w:val="center"/>
            <w:tcPrChange w:id="661" w:author="admin" w:date="2025-10-09T17:26:00Z">
              <w:tcPr>
                <w:tcW w:w="3935" w:type="dxa"/>
                <w:tcBorders>
                  <w:tl2br w:val="nil"/>
                  <w:tr2bl w:val="nil"/>
                </w:tcBorders>
                <w:vAlign w:val="center"/>
              </w:tcPr>
            </w:tcPrChange>
          </w:tcPr>
          <w:p w14:paraId="0E18006F">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62"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未设置专职管理人员</w:t>
            </w:r>
          </w:p>
        </w:tc>
        <w:tc>
          <w:tcPr>
            <w:tcW w:w="1535" w:type="dxa"/>
            <w:tcBorders>
              <w:tl2br w:val="nil"/>
              <w:tr2bl w:val="nil"/>
            </w:tcBorders>
            <w:vAlign w:val="center"/>
            <w:tcPrChange w:id="663" w:author="admin" w:date="2025-10-09T17:26:00Z">
              <w:tcPr>
                <w:tcW w:w="1535" w:type="dxa"/>
                <w:tcBorders>
                  <w:tl2br w:val="nil"/>
                  <w:tr2bl w:val="nil"/>
                </w:tcBorders>
                <w:vAlign w:val="center"/>
              </w:tcPr>
            </w:tcPrChange>
          </w:tcPr>
          <w:p w14:paraId="7467117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64"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w:t>
            </w:r>
          </w:p>
        </w:tc>
      </w:tr>
      <w:tr w14:paraId="7869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6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65" w:author="admin" w:date="2025-10-09T17:26:00Z">
            <w:trPr>
              <w:trHeight w:val="477" w:hRule="atLeast"/>
              <w:jc w:val="center"/>
            </w:trPr>
          </w:trPrChange>
        </w:trPr>
        <w:tc>
          <w:tcPr>
            <w:tcW w:w="1099" w:type="dxa"/>
            <w:vMerge w:val="continue"/>
            <w:tcBorders>
              <w:tl2br w:val="nil"/>
              <w:tr2bl w:val="nil"/>
            </w:tcBorders>
            <w:vAlign w:val="center"/>
            <w:tcPrChange w:id="666" w:author="admin" w:date="2025-10-09T17:26:00Z">
              <w:tcPr>
                <w:tcW w:w="1099" w:type="dxa"/>
                <w:vMerge w:val="continue"/>
                <w:tcBorders>
                  <w:tl2br w:val="nil"/>
                  <w:tr2bl w:val="nil"/>
                </w:tcBorders>
                <w:vAlign w:val="center"/>
              </w:tcPr>
            </w:tcPrChange>
          </w:tcPr>
          <w:p w14:paraId="2FEA20E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6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68" w:author="admin" w:date="2025-10-09T17:26:00Z">
              <w:tcPr>
                <w:tcW w:w="1466" w:type="dxa"/>
                <w:vMerge w:val="continue"/>
                <w:tcBorders>
                  <w:tl2br w:val="nil"/>
                  <w:tr2bl w:val="nil"/>
                </w:tcBorders>
                <w:vAlign w:val="center"/>
              </w:tcPr>
            </w:tcPrChange>
          </w:tcPr>
          <w:p w14:paraId="44B8F64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69"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70" w:author="admin" w:date="2025-10-09T17:26:00Z">
              <w:tcPr>
                <w:tcW w:w="1435" w:type="dxa"/>
                <w:tcBorders>
                  <w:tl2br w:val="nil"/>
                  <w:tr2bl w:val="nil"/>
                </w:tcBorders>
                <w:vAlign w:val="center"/>
              </w:tcPr>
            </w:tcPrChange>
          </w:tcPr>
          <w:p w14:paraId="5E49180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71"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GLDJ2-4-2</w:t>
            </w:r>
          </w:p>
        </w:tc>
        <w:tc>
          <w:tcPr>
            <w:tcW w:w="3935" w:type="dxa"/>
            <w:tcBorders>
              <w:tl2br w:val="nil"/>
              <w:tr2bl w:val="nil"/>
            </w:tcBorders>
            <w:vAlign w:val="center"/>
            <w:tcPrChange w:id="672" w:author="admin" w:date="2025-10-09T17:26:00Z">
              <w:tcPr>
                <w:tcW w:w="3935" w:type="dxa"/>
                <w:tcBorders>
                  <w:tl2br w:val="nil"/>
                  <w:tr2bl w:val="nil"/>
                </w:tcBorders>
                <w:vAlign w:val="center"/>
              </w:tcPr>
            </w:tcPrChange>
          </w:tcPr>
          <w:p w14:paraId="0914B60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73"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未建立信用管理台账，或信用台账信息不全，未实施有效信用管理的</w:t>
            </w:r>
          </w:p>
        </w:tc>
        <w:tc>
          <w:tcPr>
            <w:tcW w:w="1535" w:type="dxa"/>
            <w:tcBorders>
              <w:tl2br w:val="nil"/>
              <w:tr2bl w:val="nil"/>
            </w:tcBorders>
            <w:vAlign w:val="center"/>
            <w:tcPrChange w:id="674" w:author="admin" w:date="2025-10-09T17:26:00Z">
              <w:tcPr>
                <w:tcW w:w="1535" w:type="dxa"/>
                <w:tcBorders>
                  <w:tl2br w:val="nil"/>
                  <w:tr2bl w:val="nil"/>
                </w:tcBorders>
                <w:vAlign w:val="center"/>
              </w:tcPr>
            </w:tcPrChange>
          </w:tcPr>
          <w:p w14:paraId="1DB74E5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75"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442C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76"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76" w:author="admin" w:date="2025-10-09T17:26:00Z">
            <w:trPr>
              <w:trHeight w:val="477" w:hRule="atLeast"/>
              <w:jc w:val="center"/>
            </w:trPr>
          </w:trPrChange>
        </w:trPr>
        <w:tc>
          <w:tcPr>
            <w:tcW w:w="1099" w:type="dxa"/>
            <w:vMerge w:val="continue"/>
            <w:tcBorders>
              <w:tl2br w:val="nil"/>
              <w:tr2bl w:val="nil"/>
            </w:tcBorders>
            <w:vAlign w:val="center"/>
            <w:tcPrChange w:id="677" w:author="admin" w:date="2025-10-09T17:26:00Z">
              <w:tcPr>
                <w:tcW w:w="1099" w:type="dxa"/>
                <w:vMerge w:val="continue"/>
                <w:tcBorders>
                  <w:tl2br w:val="nil"/>
                  <w:tr2bl w:val="nil"/>
                </w:tcBorders>
                <w:vAlign w:val="center"/>
              </w:tcPr>
            </w:tcPrChange>
          </w:tcPr>
          <w:p w14:paraId="7EBE9C0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78"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79" w:author="admin" w:date="2025-10-09T17:26:00Z">
              <w:tcPr>
                <w:tcW w:w="1466" w:type="dxa"/>
                <w:vMerge w:val="continue"/>
                <w:tcBorders>
                  <w:tl2br w:val="nil"/>
                  <w:tr2bl w:val="nil"/>
                </w:tcBorders>
                <w:vAlign w:val="center"/>
              </w:tcPr>
            </w:tcPrChange>
          </w:tcPr>
          <w:p w14:paraId="6CA026DA">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80"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81" w:author="admin" w:date="2025-10-09T17:26:00Z">
              <w:tcPr>
                <w:tcW w:w="1435" w:type="dxa"/>
                <w:tcBorders>
                  <w:tl2br w:val="nil"/>
                  <w:tr2bl w:val="nil"/>
                </w:tcBorders>
                <w:vAlign w:val="center"/>
              </w:tcPr>
            </w:tcPrChange>
          </w:tcPr>
          <w:p w14:paraId="4D87D98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8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GLDJ2-4-3</w:t>
            </w:r>
          </w:p>
        </w:tc>
        <w:tc>
          <w:tcPr>
            <w:tcW w:w="3935" w:type="dxa"/>
            <w:tcBorders>
              <w:tl2br w:val="nil"/>
              <w:tr2bl w:val="nil"/>
            </w:tcBorders>
            <w:vAlign w:val="center"/>
            <w:tcPrChange w:id="683" w:author="admin" w:date="2025-10-09T17:26:00Z">
              <w:tcPr>
                <w:tcW w:w="3935" w:type="dxa"/>
                <w:tcBorders>
                  <w:tl2br w:val="nil"/>
                  <w:tr2bl w:val="nil"/>
                </w:tcBorders>
                <w:vAlign w:val="center"/>
              </w:tcPr>
            </w:tcPrChange>
          </w:tcPr>
          <w:p w14:paraId="2413514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84"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信用管理台账未按规定及时更新的</w:t>
            </w:r>
          </w:p>
        </w:tc>
        <w:tc>
          <w:tcPr>
            <w:tcW w:w="1535" w:type="dxa"/>
            <w:tcBorders>
              <w:tl2br w:val="nil"/>
              <w:tr2bl w:val="nil"/>
            </w:tcBorders>
            <w:vAlign w:val="center"/>
            <w:tcPrChange w:id="685" w:author="admin" w:date="2025-10-09T17:26:00Z">
              <w:tcPr>
                <w:tcW w:w="1535" w:type="dxa"/>
                <w:tcBorders>
                  <w:tl2br w:val="nil"/>
                  <w:tr2bl w:val="nil"/>
                </w:tcBorders>
                <w:vAlign w:val="center"/>
              </w:tcPr>
            </w:tcPrChange>
          </w:tcPr>
          <w:p w14:paraId="6139E82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86"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1分/项次</w:t>
            </w:r>
          </w:p>
        </w:tc>
      </w:tr>
      <w:tr w14:paraId="4ECF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8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87" w:author="admin" w:date="2025-10-09T17:26:00Z">
            <w:trPr>
              <w:trHeight w:val="477" w:hRule="atLeast"/>
              <w:jc w:val="center"/>
            </w:trPr>
          </w:trPrChange>
        </w:trPr>
        <w:tc>
          <w:tcPr>
            <w:tcW w:w="1099" w:type="dxa"/>
            <w:vMerge w:val="continue"/>
            <w:tcBorders>
              <w:tl2br w:val="nil"/>
              <w:tr2bl w:val="nil"/>
            </w:tcBorders>
            <w:vAlign w:val="center"/>
            <w:tcPrChange w:id="688" w:author="admin" w:date="2025-10-09T17:26:00Z">
              <w:tcPr>
                <w:tcW w:w="1099" w:type="dxa"/>
                <w:vMerge w:val="continue"/>
                <w:tcBorders>
                  <w:tl2br w:val="nil"/>
                  <w:tr2bl w:val="nil"/>
                </w:tcBorders>
                <w:vAlign w:val="center"/>
              </w:tcPr>
            </w:tcPrChange>
          </w:tcPr>
          <w:p w14:paraId="4AE4A08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8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690" w:author="admin" w:date="2025-10-09T17:26:00Z">
              <w:tcPr>
                <w:tcW w:w="1466" w:type="dxa"/>
                <w:vMerge w:val="continue"/>
                <w:tcBorders>
                  <w:tl2br w:val="nil"/>
                  <w:tr2bl w:val="nil"/>
                </w:tcBorders>
                <w:vAlign w:val="center"/>
              </w:tcPr>
            </w:tcPrChange>
          </w:tcPr>
          <w:p w14:paraId="28AAAE4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69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692" w:author="admin" w:date="2025-10-09T17:26:00Z">
              <w:tcPr>
                <w:tcW w:w="1435" w:type="dxa"/>
                <w:tcBorders>
                  <w:tl2br w:val="nil"/>
                  <w:tr2bl w:val="nil"/>
                </w:tcBorders>
                <w:vAlign w:val="center"/>
              </w:tcPr>
            </w:tcPrChange>
          </w:tcPr>
          <w:p w14:paraId="736B9481">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69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GLDJ2-4-4</w:t>
            </w:r>
          </w:p>
        </w:tc>
        <w:tc>
          <w:tcPr>
            <w:tcW w:w="3935" w:type="dxa"/>
            <w:tcBorders>
              <w:tl2br w:val="nil"/>
              <w:tr2bl w:val="nil"/>
            </w:tcBorders>
            <w:vAlign w:val="center"/>
            <w:tcPrChange w:id="694" w:author="admin" w:date="2025-10-09T17:26:00Z">
              <w:tcPr>
                <w:tcW w:w="3935" w:type="dxa"/>
                <w:tcBorders>
                  <w:tl2br w:val="nil"/>
                  <w:tr2bl w:val="nil"/>
                </w:tcBorders>
                <w:vAlign w:val="center"/>
              </w:tcPr>
            </w:tcPrChange>
          </w:tcPr>
          <w:p w14:paraId="28688FAD">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95"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在部、省平台错录或者漏录项目信息、合同段信息、相关信用信息</w:t>
            </w:r>
          </w:p>
        </w:tc>
        <w:tc>
          <w:tcPr>
            <w:tcW w:w="1535" w:type="dxa"/>
            <w:tcBorders>
              <w:tl2br w:val="nil"/>
              <w:tr2bl w:val="nil"/>
            </w:tcBorders>
            <w:vAlign w:val="center"/>
            <w:tcPrChange w:id="696" w:author="admin" w:date="2025-10-09T17:26:00Z">
              <w:tcPr>
                <w:tcW w:w="1535" w:type="dxa"/>
                <w:tcBorders>
                  <w:tl2br w:val="nil"/>
                  <w:tr2bl w:val="nil"/>
                </w:tcBorders>
                <w:vAlign w:val="center"/>
              </w:tcPr>
            </w:tcPrChange>
          </w:tcPr>
          <w:p w14:paraId="1A68B59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697"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3分/项次</w:t>
            </w:r>
          </w:p>
        </w:tc>
      </w:tr>
      <w:tr w14:paraId="1078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9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698" w:author="admin" w:date="2025-10-09T17:26:00Z">
            <w:trPr>
              <w:trHeight w:val="477" w:hRule="atLeast"/>
              <w:jc w:val="center"/>
            </w:trPr>
          </w:trPrChange>
        </w:trPr>
        <w:tc>
          <w:tcPr>
            <w:tcW w:w="1099" w:type="dxa"/>
            <w:vMerge w:val="continue"/>
            <w:tcBorders>
              <w:tl2br w:val="nil"/>
              <w:tr2bl w:val="nil"/>
            </w:tcBorders>
            <w:vAlign w:val="center"/>
            <w:tcPrChange w:id="699" w:author="admin" w:date="2025-10-09T17:26:00Z">
              <w:tcPr>
                <w:tcW w:w="1099" w:type="dxa"/>
                <w:vMerge w:val="continue"/>
                <w:tcBorders>
                  <w:tl2br w:val="nil"/>
                  <w:tr2bl w:val="nil"/>
                </w:tcBorders>
                <w:vAlign w:val="center"/>
              </w:tcPr>
            </w:tcPrChange>
          </w:tcPr>
          <w:p w14:paraId="2CE84E9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0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01" w:author="admin" w:date="2025-10-09T17:26:00Z">
              <w:tcPr>
                <w:tcW w:w="1466" w:type="dxa"/>
                <w:vMerge w:val="continue"/>
                <w:tcBorders>
                  <w:tl2br w:val="nil"/>
                  <w:tr2bl w:val="nil"/>
                </w:tcBorders>
                <w:vAlign w:val="center"/>
              </w:tcPr>
            </w:tcPrChange>
          </w:tcPr>
          <w:p w14:paraId="3E05A19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0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03" w:author="admin" w:date="2025-10-09T17:26:00Z">
              <w:tcPr>
                <w:tcW w:w="1435" w:type="dxa"/>
                <w:tcBorders>
                  <w:tl2br w:val="nil"/>
                  <w:tr2bl w:val="nil"/>
                </w:tcBorders>
                <w:vAlign w:val="center"/>
              </w:tcPr>
            </w:tcPrChange>
          </w:tcPr>
          <w:p w14:paraId="13839F1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0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GLDJ2-4-5</w:t>
            </w:r>
          </w:p>
        </w:tc>
        <w:tc>
          <w:tcPr>
            <w:tcW w:w="3935" w:type="dxa"/>
            <w:tcBorders>
              <w:tl2br w:val="nil"/>
              <w:tr2bl w:val="nil"/>
            </w:tcBorders>
            <w:vAlign w:val="center"/>
            <w:tcPrChange w:id="705" w:author="admin" w:date="2025-10-09T17:26:00Z">
              <w:tcPr>
                <w:tcW w:w="3935" w:type="dxa"/>
                <w:tcBorders>
                  <w:tl2br w:val="nil"/>
                  <w:tr2bl w:val="nil"/>
                </w:tcBorders>
                <w:vAlign w:val="center"/>
              </w:tcPr>
            </w:tcPrChange>
          </w:tcPr>
          <w:p w14:paraId="1222B9FB">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06"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未正确运用评价规则（如对不同从业单位评价标准不一致）</w:t>
            </w:r>
          </w:p>
        </w:tc>
        <w:tc>
          <w:tcPr>
            <w:tcW w:w="1535" w:type="dxa"/>
            <w:tcBorders>
              <w:tl2br w:val="nil"/>
              <w:tr2bl w:val="nil"/>
            </w:tcBorders>
            <w:vAlign w:val="center"/>
            <w:tcPrChange w:id="707" w:author="admin" w:date="2025-10-09T17:26:00Z">
              <w:tcPr>
                <w:tcW w:w="1535" w:type="dxa"/>
                <w:tcBorders>
                  <w:tl2br w:val="nil"/>
                  <w:tr2bl w:val="nil"/>
                </w:tcBorders>
                <w:vAlign w:val="center"/>
              </w:tcPr>
            </w:tcPrChange>
          </w:tcPr>
          <w:p w14:paraId="51F53E1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08"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3分/项次</w:t>
            </w:r>
          </w:p>
        </w:tc>
      </w:tr>
      <w:tr w14:paraId="7136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0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09" w:author="admin" w:date="2025-10-09T17:26:00Z">
            <w:trPr>
              <w:trHeight w:val="477" w:hRule="atLeast"/>
              <w:jc w:val="center"/>
            </w:trPr>
          </w:trPrChange>
        </w:trPr>
        <w:tc>
          <w:tcPr>
            <w:tcW w:w="1099" w:type="dxa"/>
            <w:vMerge w:val="continue"/>
            <w:tcBorders>
              <w:tl2br w:val="nil"/>
              <w:tr2bl w:val="nil"/>
            </w:tcBorders>
            <w:vAlign w:val="center"/>
            <w:tcPrChange w:id="710" w:author="admin" w:date="2025-10-09T17:26:00Z">
              <w:tcPr>
                <w:tcW w:w="1099" w:type="dxa"/>
                <w:vMerge w:val="continue"/>
                <w:tcBorders>
                  <w:tl2br w:val="nil"/>
                  <w:tr2bl w:val="nil"/>
                </w:tcBorders>
                <w:vAlign w:val="center"/>
              </w:tcPr>
            </w:tcPrChange>
          </w:tcPr>
          <w:p w14:paraId="43E021B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1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12" w:author="admin" w:date="2025-10-09T17:26:00Z">
              <w:tcPr>
                <w:tcW w:w="1466" w:type="dxa"/>
                <w:vMerge w:val="continue"/>
                <w:tcBorders>
                  <w:tl2br w:val="nil"/>
                  <w:tr2bl w:val="nil"/>
                </w:tcBorders>
                <w:vAlign w:val="center"/>
              </w:tcPr>
            </w:tcPrChange>
          </w:tcPr>
          <w:p w14:paraId="4CE8ABD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1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14" w:author="admin" w:date="2025-10-09T17:26:00Z">
              <w:tcPr>
                <w:tcW w:w="1435" w:type="dxa"/>
                <w:tcBorders>
                  <w:tl2br w:val="nil"/>
                  <w:tr2bl w:val="nil"/>
                </w:tcBorders>
                <w:vAlign w:val="center"/>
              </w:tcPr>
            </w:tcPrChange>
          </w:tcPr>
          <w:p w14:paraId="5C3A0C0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15"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GLDJ2-4-6</w:t>
            </w:r>
          </w:p>
        </w:tc>
        <w:tc>
          <w:tcPr>
            <w:tcW w:w="3935" w:type="dxa"/>
            <w:tcBorders>
              <w:tl2br w:val="nil"/>
              <w:tr2bl w:val="nil"/>
            </w:tcBorders>
            <w:vAlign w:val="center"/>
            <w:tcPrChange w:id="716" w:author="admin" w:date="2025-10-09T17:26:00Z">
              <w:tcPr>
                <w:tcW w:w="3935" w:type="dxa"/>
                <w:tcBorders>
                  <w:tl2br w:val="nil"/>
                  <w:tr2bl w:val="nil"/>
                </w:tcBorders>
                <w:vAlign w:val="center"/>
              </w:tcPr>
            </w:tcPrChange>
          </w:tcPr>
          <w:p w14:paraId="2D1F6735">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17"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未按规定时间完成信用评价工作</w:t>
            </w:r>
          </w:p>
        </w:tc>
        <w:tc>
          <w:tcPr>
            <w:tcW w:w="1535" w:type="dxa"/>
            <w:tcBorders>
              <w:tl2br w:val="nil"/>
              <w:tr2bl w:val="nil"/>
            </w:tcBorders>
            <w:vAlign w:val="center"/>
            <w:tcPrChange w:id="718" w:author="admin" w:date="2025-10-09T17:26:00Z">
              <w:tcPr>
                <w:tcW w:w="1535" w:type="dxa"/>
                <w:tcBorders>
                  <w:tl2br w:val="nil"/>
                  <w:tr2bl w:val="nil"/>
                </w:tcBorders>
                <w:vAlign w:val="center"/>
              </w:tcPr>
            </w:tcPrChange>
          </w:tcPr>
          <w:p w14:paraId="61AE94C3">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19"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2798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2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20" w:author="admin" w:date="2025-10-09T17:26:00Z">
            <w:trPr>
              <w:trHeight w:val="477" w:hRule="atLeast"/>
              <w:jc w:val="center"/>
            </w:trPr>
          </w:trPrChange>
        </w:trPr>
        <w:tc>
          <w:tcPr>
            <w:tcW w:w="1099" w:type="dxa"/>
            <w:vMerge w:val="continue"/>
            <w:tcBorders>
              <w:tl2br w:val="nil"/>
              <w:tr2bl w:val="nil"/>
            </w:tcBorders>
            <w:vAlign w:val="center"/>
            <w:tcPrChange w:id="721" w:author="admin" w:date="2025-10-09T17:26:00Z">
              <w:tcPr>
                <w:tcW w:w="1099" w:type="dxa"/>
                <w:vMerge w:val="continue"/>
                <w:tcBorders>
                  <w:tl2br w:val="nil"/>
                  <w:tr2bl w:val="nil"/>
                </w:tcBorders>
                <w:vAlign w:val="center"/>
              </w:tcPr>
            </w:tcPrChange>
          </w:tcPr>
          <w:p w14:paraId="6D8E8E3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2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23" w:author="admin" w:date="2025-10-09T17:26:00Z">
              <w:tcPr>
                <w:tcW w:w="1466" w:type="dxa"/>
                <w:vMerge w:val="continue"/>
                <w:tcBorders>
                  <w:tl2br w:val="nil"/>
                  <w:tr2bl w:val="nil"/>
                </w:tcBorders>
                <w:vAlign w:val="center"/>
              </w:tcPr>
            </w:tcPrChange>
          </w:tcPr>
          <w:p w14:paraId="5197C6A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2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25" w:author="admin" w:date="2025-10-09T17:26:00Z">
              <w:tcPr>
                <w:tcW w:w="1435" w:type="dxa"/>
                <w:tcBorders>
                  <w:tl2br w:val="nil"/>
                  <w:tr2bl w:val="nil"/>
                </w:tcBorders>
                <w:vAlign w:val="center"/>
              </w:tcPr>
            </w:tcPrChange>
          </w:tcPr>
          <w:p w14:paraId="2CE6D27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2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GLDJ2-4-7</w:t>
            </w:r>
          </w:p>
        </w:tc>
        <w:tc>
          <w:tcPr>
            <w:tcW w:w="3935" w:type="dxa"/>
            <w:tcBorders>
              <w:tl2br w:val="nil"/>
              <w:tr2bl w:val="nil"/>
            </w:tcBorders>
            <w:vAlign w:val="center"/>
            <w:tcPrChange w:id="727" w:author="admin" w:date="2025-10-09T17:26:00Z">
              <w:tcPr>
                <w:tcW w:w="3935" w:type="dxa"/>
                <w:tcBorders>
                  <w:tl2br w:val="nil"/>
                  <w:tr2bl w:val="nil"/>
                </w:tcBorders>
                <w:vAlign w:val="center"/>
              </w:tcPr>
            </w:tcPrChange>
          </w:tcPr>
          <w:p w14:paraId="4679394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28"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信用评价弄虚作假或者以不正当手段骗取较高信用等级</w:t>
            </w:r>
          </w:p>
        </w:tc>
        <w:tc>
          <w:tcPr>
            <w:tcW w:w="1535" w:type="dxa"/>
            <w:tcBorders>
              <w:tl2br w:val="nil"/>
              <w:tr2bl w:val="nil"/>
            </w:tcBorders>
            <w:vAlign w:val="center"/>
            <w:tcPrChange w:id="729" w:author="admin" w:date="2025-10-09T17:26:00Z">
              <w:tcPr>
                <w:tcW w:w="1535" w:type="dxa"/>
                <w:tcBorders>
                  <w:tl2br w:val="nil"/>
                  <w:tr2bl w:val="nil"/>
                </w:tcBorders>
                <w:vAlign w:val="center"/>
              </w:tcPr>
            </w:tcPrChange>
          </w:tcPr>
          <w:p w14:paraId="0CDF0CD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30"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10分/次</w:t>
            </w:r>
          </w:p>
        </w:tc>
      </w:tr>
      <w:tr w14:paraId="5E87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3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31" w:author="admin" w:date="2025-10-09T17:26:00Z">
            <w:trPr>
              <w:trHeight w:val="477" w:hRule="atLeast"/>
              <w:jc w:val="center"/>
            </w:trPr>
          </w:trPrChange>
        </w:trPr>
        <w:tc>
          <w:tcPr>
            <w:tcW w:w="1099" w:type="dxa"/>
            <w:vMerge w:val="continue"/>
            <w:tcBorders>
              <w:tl2br w:val="nil"/>
              <w:tr2bl w:val="nil"/>
            </w:tcBorders>
            <w:vAlign w:val="center"/>
            <w:tcPrChange w:id="732" w:author="admin" w:date="2025-10-09T17:26:00Z">
              <w:tcPr>
                <w:tcW w:w="1099" w:type="dxa"/>
                <w:vMerge w:val="continue"/>
                <w:tcBorders>
                  <w:tl2br w:val="nil"/>
                  <w:tr2bl w:val="nil"/>
                </w:tcBorders>
                <w:vAlign w:val="center"/>
              </w:tcPr>
            </w:tcPrChange>
          </w:tcPr>
          <w:p w14:paraId="689694E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33"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34" w:author="admin" w:date="2025-10-09T17:26:00Z">
              <w:tcPr>
                <w:tcW w:w="1466" w:type="dxa"/>
                <w:vMerge w:val="continue"/>
                <w:tcBorders>
                  <w:tl2br w:val="nil"/>
                  <w:tr2bl w:val="nil"/>
                </w:tcBorders>
                <w:vAlign w:val="center"/>
              </w:tcPr>
            </w:tcPrChange>
          </w:tcPr>
          <w:p w14:paraId="6CAAE0C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35"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36" w:author="admin" w:date="2025-10-09T17:26:00Z">
              <w:tcPr>
                <w:tcW w:w="1435" w:type="dxa"/>
                <w:tcBorders>
                  <w:tl2br w:val="nil"/>
                  <w:tr2bl w:val="nil"/>
                </w:tcBorders>
                <w:vAlign w:val="center"/>
              </w:tcPr>
            </w:tcPrChange>
          </w:tcPr>
          <w:p w14:paraId="657AE21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3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GLDJ2-4-8</w:t>
            </w:r>
          </w:p>
        </w:tc>
        <w:tc>
          <w:tcPr>
            <w:tcW w:w="3935" w:type="dxa"/>
            <w:tcBorders>
              <w:tl2br w:val="nil"/>
              <w:tr2bl w:val="nil"/>
            </w:tcBorders>
            <w:vAlign w:val="center"/>
            <w:tcPrChange w:id="738" w:author="admin" w:date="2025-10-09T17:26:00Z">
              <w:tcPr>
                <w:tcW w:w="3935" w:type="dxa"/>
                <w:tcBorders>
                  <w:tl2br w:val="nil"/>
                  <w:tr2bl w:val="nil"/>
                </w:tcBorders>
                <w:vAlign w:val="center"/>
              </w:tcPr>
            </w:tcPrChange>
          </w:tcPr>
          <w:p w14:paraId="66D95A44">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39" w:author="紫晗" w:date="2025-10-24T11:10:00Z">
                <w:pPr>
                  <w:widowControl/>
                  <w:wordWrap/>
                  <w:adjustRightInd/>
                  <w:snapToGrid/>
                  <w:spacing w:line="28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评价结果未在项目招投标、履约监管等方面得以应用的</w:t>
            </w:r>
          </w:p>
        </w:tc>
        <w:tc>
          <w:tcPr>
            <w:tcW w:w="1535" w:type="dxa"/>
            <w:tcBorders>
              <w:tl2br w:val="nil"/>
              <w:tr2bl w:val="nil"/>
            </w:tcBorders>
            <w:vAlign w:val="center"/>
            <w:tcPrChange w:id="740" w:author="admin" w:date="2025-10-09T17:26:00Z">
              <w:tcPr>
                <w:tcW w:w="1535" w:type="dxa"/>
                <w:tcBorders>
                  <w:tl2br w:val="nil"/>
                  <w:tr2bl w:val="nil"/>
                </w:tcBorders>
                <w:vAlign w:val="center"/>
              </w:tcPr>
            </w:tcPrChange>
          </w:tcPr>
          <w:p w14:paraId="1CFF236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41" w:author="紫晗" w:date="2025-10-24T11:10:00Z">
                <w:pPr>
                  <w:widowControl/>
                  <w:wordWrap/>
                  <w:adjustRightInd/>
                  <w:snapToGrid/>
                  <w:spacing w:line="28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未应用扣10分。应用不准确、不全面，应用不合理扣3分/项次</w:t>
            </w:r>
          </w:p>
        </w:tc>
      </w:tr>
      <w:tr w14:paraId="4A56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4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42" w:author="admin" w:date="2025-10-09T17:26:00Z">
            <w:trPr>
              <w:trHeight w:val="477" w:hRule="atLeast"/>
              <w:jc w:val="center"/>
            </w:trPr>
          </w:trPrChange>
        </w:trPr>
        <w:tc>
          <w:tcPr>
            <w:tcW w:w="1099" w:type="dxa"/>
            <w:vMerge w:val="continue"/>
            <w:tcBorders>
              <w:tl2br w:val="nil"/>
              <w:tr2bl w:val="nil"/>
            </w:tcBorders>
            <w:vAlign w:val="center"/>
            <w:tcPrChange w:id="743" w:author="admin" w:date="2025-10-09T17:26:00Z">
              <w:tcPr>
                <w:tcW w:w="1099" w:type="dxa"/>
                <w:vMerge w:val="continue"/>
                <w:tcBorders>
                  <w:tl2br w:val="nil"/>
                  <w:tr2bl w:val="nil"/>
                </w:tcBorders>
                <w:vAlign w:val="center"/>
              </w:tcPr>
            </w:tcPrChange>
          </w:tcPr>
          <w:p w14:paraId="526B529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4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745" w:author="admin" w:date="2025-10-09T17:26:00Z">
              <w:tcPr>
                <w:tcW w:w="1466" w:type="dxa"/>
                <w:vMerge w:val="restart"/>
                <w:tcBorders>
                  <w:tl2br w:val="nil"/>
                  <w:tr2bl w:val="nil"/>
                </w:tcBorders>
                <w:vAlign w:val="center"/>
              </w:tcPr>
            </w:tcPrChange>
          </w:tcPr>
          <w:p w14:paraId="6C17E52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46"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质量安全</w:t>
            </w:r>
          </w:p>
          <w:p w14:paraId="5717042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47"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和生态环保管理</w:t>
            </w:r>
            <w:r>
              <w:rPr>
                <w:rFonts w:hint="default" w:ascii="Times New Roman" w:hAnsi="Times New Roman" w:cs="Times New Roman"/>
                <w:b/>
                <w:bCs/>
                <w:color w:val="auto"/>
                <w:sz w:val="22"/>
                <w:szCs w:val="22"/>
                <w:lang w:eastAsia="zh-CN"/>
              </w:rPr>
              <w:t>（</w:t>
            </w:r>
            <w:r>
              <w:rPr>
                <w:rFonts w:hint="default" w:ascii="Times New Roman" w:hAnsi="Times New Roman" w:eastAsia="仿宋_GB2312" w:cs="Times New Roman"/>
                <w:b/>
                <w:bCs/>
                <w:color w:val="auto"/>
                <w:sz w:val="22"/>
                <w:szCs w:val="22"/>
              </w:rPr>
              <w:t>25分</w:t>
            </w:r>
          </w:p>
          <w:p w14:paraId="2F27D3B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48"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行为代码GL</w:t>
            </w:r>
            <w:r>
              <w:rPr>
                <w:rFonts w:hint="default" w:ascii="Times New Roman" w:hAnsi="Times New Roman" w:eastAsia="仿宋_GB2312" w:cs="Times New Roman"/>
                <w:b/>
                <w:bCs/>
                <w:color w:val="auto"/>
                <w:sz w:val="22"/>
                <w:szCs w:val="22"/>
                <w:lang w:eastAsia="zh-CN"/>
              </w:rPr>
              <w:t>DJ</w:t>
            </w:r>
            <w:r>
              <w:rPr>
                <w:rFonts w:hint="default" w:ascii="Times New Roman" w:hAnsi="Times New Roman" w:eastAsia="仿宋_GB2312" w:cs="Times New Roman"/>
                <w:b/>
                <w:bCs/>
                <w:color w:val="auto"/>
                <w:sz w:val="22"/>
                <w:szCs w:val="22"/>
              </w:rPr>
              <w:t>2-5</w:t>
            </w:r>
            <w:r>
              <w:rPr>
                <w:rFonts w:hint="default" w:ascii="Times New Roman" w:hAnsi="Times New Roman" w:cs="Times New Roman"/>
                <w:b/>
                <w:bCs/>
                <w:color w:val="auto"/>
                <w:sz w:val="22"/>
                <w:szCs w:val="22"/>
                <w:lang w:eastAsia="zh-CN"/>
              </w:rPr>
              <w:t>）</w:t>
            </w:r>
          </w:p>
        </w:tc>
        <w:tc>
          <w:tcPr>
            <w:tcW w:w="1435" w:type="dxa"/>
            <w:tcBorders>
              <w:tl2br w:val="nil"/>
              <w:tr2bl w:val="nil"/>
            </w:tcBorders>
            <w:vAlign w:val="center"/>
            <w:tcPrChange w:id="749" w:author="admin" w:date="2025-10-09T17:26:00Z">
              <w:tcPr>
                <w:tcW w:w="1435" w:type="dxa"/>
                <w:tcBorders>
                  <w:tl2br w:val="nil"/>
                  <w:tr2bl w:val="nil"/>
                </w:tcBorders>
                <w:vAlign w:val="center"/>
              </w:tcPr>
            </w:tcPrChange>
          </w:tcPr>
          <w:p w14:paraId="57866A3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5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w:t>
            </w:r>
          </w:p>
        </w:tc>
        <w:tc>
          <w:tcPr>
            <w:tcW w:w="3935" w:type="dxa"/>
            <w:tcBorders>
              <w:tl2br w:val="nil"/>
              <w:tr2bl w:val="nil"/>
            </w:tcBorders>
            <w:vAlign w:val="center"/>
            <w:tcPrChange w:id="751" w:author="admin" w:date="2025-10-09T17:26:00Z">
              <w:tcPr>
                <w:tcW w:w="3935" w:type="dxa"/>
                <w:tcBorders>
                  <w:tl2br w:val="nil"/>
                  <w:tr2bl w:val="nil"/>
                </w:tcBorders>
                <w:vAlign w:val="center"/>
              </w:tcPr>
            </w:tcPrChange>
          </w:tcPr>
          <w:p w14:paraId="1D7CD9A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52"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质量安全管理制度不健全；或者建立的质量安全管理制度等不符合相关规定</w:t>
            </w:r>
          </w:p>
        </w:tc>
        <w:tc>
          <w:tcPr>
            <w:tcW w:w="1535" w:type="dxa"/>
            <w:tcBorders>
              <w:tl2br w:val="nil"/>
              <w:tr2bl w:val="nil"/>
            </w:tcBorders>
            <w:vAlign w:val="center"/>
            <w:tcPrChange w:id="753" w:author="admin" w:date="2025-10-09T17:26:00Z">
              <w:tcPr>
                <w:tcW w:w="1535" w:type="dxa"/>
                <w:tcBorders>
                  <w:tl2br w:val="nil"/>
                  <w:tr2bl w:val="nil"/>
                </w:tcBorders>
                <w:vAlign w:val="center"/>
              </w:tcPr>
            </w:tcPrChange>
          </w:tcPr>
          <w:p w14:paraId="7158802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5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w:t>
            </w:r>
            <w:r>
              <w:rPr>
                <w:rStyle w:val="47"/>
                <w:rFonts w:hint="default" w:ascii="Times New Roman" w:hAnsi="Times New Roman" w:eastAsia="仿宋_GB2312" w:cs="Times New Roman"/>
                <w:snapToGrid w:val="0"/>
                <w:color w:val="auto"/>
                <w:sz w:val="22"/>
                <w:szCs w:val="22"/>
                <w:lang w:val="en-US" w:eastAsia="zh-CN"/>
              </w:rPr>
              <w:t>分</w:t>
            </w:r>
            <w:r>
              <w:rPr>
                <w:rStyle w:val="46"/>
                <w:rFonts w:hint="default" w:ascii="Times New Roman" w:hAnsi="Times New Roman" w:eastAsia="仿宋_GB2312" w:cs="Times New Roman"/>
                <w:snapToGrid w:val="0"/>
                <w:color w:val="auto"/>
                <w:sz w:val="22"/>
                <w:szCs w:val="22"/>
                <w:lang w:val="en-US" w:eastAsia="zh-CN"/>
              </w:rPr>
              <w:t>/</w:t>
            </w:r>
            <w:r>
              <w:rPr>
                <w:rStyle w:val="47"/>
                <w:rFonts w:hint="default" w:ascii="Times New Roman" w:hAnsi="Times New Roman" w:eastAsia="仿宋_GB2312" w:cs="Times New Roman"/>
                <w:snapToGrid w:val="0"/>
                <w:color w:val="auto"/>
                <w:sz w:val="22"/>
                <w:szCs w:val="22"/>
                <w:lang w:val="en-US" w:eastAsia="zh-CN"/>
              </w:rPr>
              <w:t>项</w:t>
            </w:r>
          </w:p>
        </w:tc>
      </w:tr>
      <w:tr w14:paraId="36ED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5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55" w:author="admin" w:date="2025-10-09T17:26:00Z">
            <w:trPr>
              <w:trHeight w:val="477" w:hRule="atLeast"/>
              <w:jc w:val="center"/>
            </w:trPr>
          </w:trPrChange>
        </w:trPr>
        <w:tc>
          <w:tcPr>
            <w:tcW w:w="1099" w:type="dxa"/>
            <w:vMerge w:val="continue"/>
            <w:tcBorders>
              <w:tl2br w:val="nil"/>
              <w:tr2bl w:val="nil"/>
            </w:tcBorders>
            <w:vAlign w:val="center"/>
            <w:tcPrChange w:id="756" w:author="admin" w:date="2025-10-09T17:26:00Z">
              <w:tcPr>
                <w:tcW w:w="1099" w:type="dxa"/>
                <w:vMerge w:val="continue"/>
                <w:tcBorders>
                  <w:tl2br w:val="nil"/>
                  <w:tr2bl w:val="nil"/>
                </w:tcBorders>
                <w:vAlign w:val="center"/>
              </w:tcPr>
            </w:tcPrChange>
          </w:tcPr>
          <w:p w14:paraId="4A1DDC6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5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58" w:author="admin" w:date="2025-10-09T17:26:00Z">
              <w:tcPr>
                <w:tcW w:w="1466" w:type="dxa"/>
                <w:vMerge w:val="continue"/>
                <w:tcBorders>
                  <w:tl2br w:val="nil"/>
                  <w:tr2bl w:val="nil"/>
                </w:tcBorders>
                <w:vAlign w:val="center"/>
              </w:tcPr>
            </w:tcPrChange>
          </w:tcPr>
          <w:p w14:paraId="041BD53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59"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60" w:author="admin" w:date="2025-10-09T17:26:00Z">
              <w:tcPr>
                <w:tcW w:w="1435" w:type="dxa"/>
                <w:tcBorders>
                  <w:tl2br w:val="nil"/>
                  <w:tr2bl w:val="nil"/>
                </w:tcBorders>
                <w:vAlign w:val="center"/>
              </w:tcPr>
            </w:tcPrChange>
          </w:tcPr>
          <w:p w14:paraId="115E1A4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61"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GLDJ2-5-2</w:t>
            </w:r>
          </w:p>
        </w:tc>
        <w:tc>
          <w:tcPr>
            <w:tcW w:w="3935" w:type="dxa"/>
            <w:tcBorders>
              <w:tl2br w:val="nil"/>
              <w:tr2bl w:val="nil"/>
            </w:tcBorders>
            <w:vAlign w:val="center"/>
            <w:tcPrChange w:id="762" w:author="admin" w:date="2025-10-09T17:26:00Z">
              <w:tcPr>
                <w:tcW w:w="3935" w:type="dxa"/>
                <w:tcBorders>
                  <w:tl2br w:val="nil"/>
                  <w:tr2bl w:val="nil"/>
                </w:tcBorders>
                <w:vAlign w:val="center"/>
              </w:tcPr>
            </w:tcPrChange>
          </w:tcPr>
          <w:p w14:paraId="29493224">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63"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未落实国家法律、法规、工程建设强制性标准等规定</w:t>
            </w:r>
          </w:p>
        </w:tc>
        <w:tc>
          <w:tcPr>
            <w:tcW w:w="1535" w:type="dxa"/>
            <w:tcBorders>
              <w:tl2br w:val="nil"/>
              <w:tr2bl w:val="nil"/>
            </w:tcBorders>
            <w:vAlign w:val="center"/>
            <w:tcPrChange w:id="764" w:author="admin" w:date="2025-10-09T17:26:00Z">
              <w:tcPr>
                <w:tcW w:w="1535" w:type="dxa"/>
                <w:tcBorders>
                  <w:tl2br w:val="nil"/>
                  <w:tr2bl w:val="nil"/>
                </w:tcBorders>
                <w:vAlign w:val="center"/>
              </w:tcPr>
            </w:tcPrChange>
          </w:tcPr>
          <w:p w14:paraId="639FDD3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65"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w:t>
            </w:r>
            <w:r>
              <w:rPr>
                <w:rStyle w:val="47"/>
                <w:rFonts w:hint="default" w:ascii="Times New Roman" w:hAnsi="Times New Roman" w:eastAsia="仿宋_GB2312" w:cs="Times New Roman"/>
                <w:snapToGrid w:val="0"/>
                <w:color w:val="auto"/>
                <w:sz w:val="22"/>
                <w:szCs w:val="22"/>
                <w:lang w:val="en-US" w:eastAsia="zh-CN"/>
              </w:rPr>
              <w:t>分</w:t>
            </w:r>
            <w:r>
              <w:rPr>
                <w:rStyle w:val="46"/>
                <w:rFonts w:hint="default" w:ascii="Times New Roman" w:hAnsi="Times New Roman" w:eastAsia="仿宋_GB2312" w:cs="Times New Roman"/>
                <w:snapToGrid w:val="0"/>
                <w:color w:val="auto"/>
                <w:sz w:val="22"/>
                <w:szCs w:val="22"/>
                <w:lang w:val="en-US" w:eastAsia="zh-CN"/>
              </w:rPr>
              <w:t>/</w:t>
            </w:r>
            <w:r>
              <w:rPr>
                <w:rStyle w:val="47"/>
                <w:rFonts w:hint="default" w:ascii="Times New Roman" w:hAnsi="Times New Roman" w:eastAsia="仿宋_GB2312" w:cs="Times New Roman"/>
                <w:snapToGrid w:val="0"/>
                <w:color w:val="auto"/>
                <w:sz w:val="22"/>
                <w:szCs w:val="22"/>
                <w:lang w:val="en-US" w:eastAsia="zh-CN"/>
              </w:rPr>
              <w:t>项</w:t>
            </w:r>
          </w:p>
        </w:tc>
      </w:tr>
      <w:tr w14:paraId="66A4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66"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66" w:author="admin" w:date="2025-10-09T17:26:00Z">
            <w:trPr>
              <w:trHeight w:val="477" w:hRule="atLeast"/>
              <w:jc w:val="center"/>
            </w:trPr>
          </w:trPrChange>
        </w:trPr>
        <w:tc>
          <w:tcPr>
            <w:tcW w:w="1099" w:type="dxa"/>
            <w:vMerge w:val="continue"/>
            <w:tcBorders>
              <w:tl2br w:val="nil"/>
              <w:tr2bl w:val="nil"/>
            </w:tcBorders>
            <w:vAlign w:val="center"/>
            <w:tcPrChange w:id="767" w:author="admin" w:date="2025-10-09T17:26:00Z">
              <w:tcPr>
                <w:tcW w:w="1099" w:type="dxa"/>
                <w:vMerge w:val="continue"/>
                <w:tcBorders>
                  <w:tl2br w:val="nil"/>
                  <w:tr2bl w:val="nil"/>
                </w:tcBorders>
                <w:vAlign w:val="center"/>
              </w:tcPr>
            </w:tcPrChange>
          </w:tcPr>
          <w:p w14:paraId="0804BE1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68"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69" w:author="admin" w:date="2025-10-09T17:26:00Z">
              <w:tcPr>
                <w:tcW w:w="1466" w:type="dxa"/>
                <w:vMerge w:val="continue"/>
                <w:tcBorders>
                  <w:tl2br w:val="nil"/>
                  <w:tr2bl w:val="nil"/>
                </w:tcBorders>
                <w:vAlign w:val="center"/>
              </w:tcPr>
            </w:tcPrChange>
          </w:tcPr>
          <w:p w14:paraId="4B381F6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70"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71" w:author="admin" w:date="2025-10-09T17:26:00Z">
              <w:tcPr>
                <w:tcW w:w="1435" w:type="dxa"/>
                <w:tcBorders>
                  <w:tl2br w:val="nil"/>
                  <w:tr2bl w:val="nil"/>
                </w:tcBorders>
                <w:vAlign w:val="center"/>
              </w:tcPr>
            </w:tcPrChange>
          </w:tcPr>
          <w:p w14:paraId="5C457C8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72"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GLDJ2-5-3</w:t>
            </w:r>
          </w:p>
        </w:tc>
        <w:tc>
          <w:tcPr>
            <w:tcW w:w="3935" w:type="dxa"/>
            <w:tcBorders>
              <w:tl2br w:val="nil"/>
              <w:tr2bl w:val="nil"/>
            </w:tcBorders>
            <w:vAlign w:val="center"/>
            <w:tcPrChange w:id="773" w:author="admin" w:date="2025-10-09T17:26:00Z">
              <w:tcPr>
                <w:tcW w:w="3935" w:type="dxa"/>
                <w:tcBorders>
                  <w:tl2br w:val="nil"/>
                  <w:tr2bl w:val="nil"/>
                </w:tcBorders>
                <w:vAlign w:val="center"/>
              </w:tcPr>
            </w:tcPrChange>
          </w:tcPr>
          <w:p w14:paraId="48E1C1C4">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74"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未按照建立的质量安全管理制度等开展项目生产工作</w:t>
            </w:r>
          </w:p>
        </w:tc>
        <w:tc>
          <w:tcPr>
            <w:tcW w:w="1535" w:type="dxa"/>
            <w:tcBorders>
              <w:tl2br w:val="nil"/>
              <w:tr2bl w:val="nil"/>
            </w:tcBorders>
            <w:vAlign w:val="center"/>
            <w:tcPrChange w:id="775" w:author="admin" w:date="2025-10-09T17:26:00Z">
              <w:tcPr>
                <w:tcW w:w="1535" w:type="dxa"/>
                <w:tcBorders>
                  <w:tl2br w:val="nil"/>
                  <w:tr2bl w:val="nil"/>
                </w:tcBorders>
                <w:vAlign w:val="center"/>
              </w:tcPr>
            </w:tcPrChange>
          </w:tcPr>
          <w:p w14:paraId="30C0D94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7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w:t>
            </w:r>
            <w:r>
              <w:rPr>
                <w:rStyle w:val="47"/>
                <w:rFonts w:hint="default" w:ascii="Times New Roman" w:hAnsi="Times New Roman" w:eastAsia="仿宋_GB2312" w:cs="Times New Roman"/>
                <w:snapToGrid w:val="0"/>
                <w:color w:val="auto"/>
                <w:sz w:val="22"/>
                <w:szCs w:val="22"/>
                <w:lang w:val="en-US" w:eastAsia="zh-CN"/>
              </w:rPr>
              <w:t>分</w:t>
            </w:r>
          </w:p>
        </w:tc>
      </w:tr>
      <w:tr w14:paraId="278E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7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77" w:author="admin" w:date="2025-10-09T17:26:00Z">
            <w:trPr>
              <w:trHeight w:val="477" w:hRule="atLeast"/>
              <w:jc w:val="center"/>
            </w:trPr>
          </w:trPrChange>
        </w:trPr>
        <w:tc>
          <w:tcPr>
            <w:tcW w:w="1099" w:type="dxa"/>
            <w:vMerge w:val="continue"/>
            <w:tcBorders>
              <w:tl2br w:val="nil"/>
              <w:tr2bl w:val="nil"/>
            </w:tcBorders>
            <w:vAlign w:val="center"/>
            <w:tcPrChange w:id="778" w:author="admin" w:date="2025-10-09T17:26:00Z">
              <w:tcPr>
                <w:tcW w:w="1099" w:type="dxa"/>
                <w:vMerge w:val="continue"/>
                <w:tcBorders>
                  <w:tl2br w:val="nil"/>
                  <w:tr2bl w:val="nil"/>
                </w:tcBorders>
                <w:vAlign w:val="center"/>
              </w:tcPr>
            </w:tcPrChange>
          </w:tcPr>
          <w:p w14:paraId="01E1039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7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80" w:author="admin" w:date="2025-10-09T17:26:00Z">
              <w:tcPr>
                <w:tcW w:w="1466" w:type="dxa"/>
                <w:vMerge w:val="continue"/>
                <w:tcBorders>
                  <w:tl2br w:val="nil"/>
                  <w:tr2bl w:val="nil"/>
                </w:tcBorders>
                <w:vAlign w:val="center"/>
              </w:tcPr>
            </w:tcPrChange>
          </w:tcPr>
          <w:p w14:paraId="38A1035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8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82" w:author="admin" w:date="2025-10-09T17:26:00Z">
              <w:tcPr>
                <w:tcW w:w="1435" w:type="dxa"/>
                <w:tcBorders>
                  <w:tl2br w:val="nil"/>
                  <w:tr2bl w:val="nil"/>
                </w:tcBorders>
                <w:vAlign w:val="center"/>
              </w:tcPr>
            </w:tcPrChange>
          </w:tcPr>
          <w:p w14:paraId="31A14FD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83"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GLDJ2-5-4</w:t>
            </w:r>
          </w:p>
        </w:tc>
        <w:tc>
          <w:tcPr>
            <w:tcW w:w="3935" w:type="dxa"/>
            <w:tcBorders>
              <w:tl2br w:val="nil"/>
              <w:tr2bl w:val="nil"/>
            </w:tcBorders>
            <w:vAlign w:val="center"/>
            <w:tcPrChange w:id="784" w:author="admin" w:date="2025-10-09T17:26:00Z">
              <w:tcPr>
                <w:tcW w:w="3935" w:type="dxa"/>
                <w:tcBorders>
                  <w:tl2br w:val="nil"/>
                  <w:tr2bl w:val="nil"/>
                </w:tcBorders>
                <w:vAlign w:val="center"/>
              </w:tcPr>
            </w:tcPrChange>
          </w:tcPr>
          <w:p w14:paraId="16F6DB5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85"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质量安全问题督促排查整改不到位</w:t>
            </w:r>
          </w:p>
        </w:tc>
        <w:tc>
          <w:tcPr>
            <w:tcW w:w="1535" w:type="dxa"/>
            <w:tcBorders>
              <w:tl2br w:val="nil"/>
              <w:tr2bl w:val="nil"/>
            </w:tcBorders>
            <w:vAlign w:val="center"/>
            <w:tcPrChange w:id="786" w:author="admin" w:date="2025-10-09T17:26:00Z">
              <w:tcPr>
                <w:tcW w:w="1535" w:type="dxa"/>
                <w:tcBorders>
                  <w:tl2br w:val="nil"/>
                  <w:tr2bl w:val="nil"/>
                </w:tcBorders>
                <w:vAlign w:val="center"/>
              </w:tcPr>
            </w:tcPrChange>
          </w:tcPr>
          <w:p w14:paraId="2D55B63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8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w:t>
            </w:r>
            <w:r>
              <w:rPr>
                <w:rStyle w:val="47"/>
                <w:rFonts w:hint="default" w:ascii="Times New Roman" w:hAnsi="Times New Roman" w:eastAsia="仿宋_GB2312" w:cs="Times New Roman"/>
                <w:snapToGrid w:val="0"/>
                <w:color w:val="auto"/>
                <w:sz w:val="22"/>
                <w:szCs w:val="22"/>
                <w:lang w:val="en-US" w:eastAsia="zh-CN"/>
              </w:rPr>
              <w:t>分</w:t>
            </w:r>
            <w:r>
              <w:rPr>
                <w:rStyle w:val="46"/>
                <w:rFonts w:hint="default" w:ascii="Times New Roman" w:hAnsi="Times New Roman" w:eastAsia="仿宋_GB2312" w:cs="Times New Roman"/>
                <w:snapToGrid w:val="0"/>
                <w:color w:val="auto"/>
                <w:sz w:val="22"/>
                <w:szCs w:val="22"/>
                <w:lang w:val="en-US" w:eastAsia="zh-CN"/>
              </w:rPr>
              <w:t>/</w:t>
            </w:r>
            <w:r>
              <w:rPr>
                <w:rStyle w:val="47"/>
                <w:rFonts w:hint="default" w:ascii="Times New Roman" w:hAnsi="Times New Roman" w:eastAsia="仿宋_GB2312" w:cs="Times New Roman"/>
                <w:snapToGrid w:val="0"/>
                <w:color w:val="auto"/>
                <w:sz w:val="22"/>
                <w:szCs w:val="22"/>
                <w:lang w:val="en-US" w:eastAsia="zh-CN"/>
              </w:rPr>
              <w:t>项</w:t>
            </w:r>
          </w:p>
        </w:tc>
      </w:tr>
      <w:tr w14:paraId="1705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8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88" w:author="admin" w:date="2025-10-09T17:26:00Z">
            <w:trPr>
              <w:trHeight w:val="477" w:hRule="atLeast"/>
              <w:jc w:val="center"/>
            </w:trPr>
          </w:trPrChange>
        </w:trPr>
        <w:tc>
          <w:tcPr>
            <w:tcW w:w="1099" w:type="dxa"/>
            <w:vMerge w:val="continue"/>
            <w:tcBorders>
              <w:tl2br w:val="nil"/>
              <w:tr2bl w:val="nil"/>
            </w:tcBorders>
            <w:vAlign w:val="center"/>
            <w:tcPrChange w:id="789" w:author="admin" w:date="2025-10-09T17:26:00Z">
              <w:tcPr>
                <w:tcW w:w="1099" w:type="dxa"/>
                <w:vMerge w:val="continue"/>
                <w:tcBorders>
                  <w:tl2br w:val="nil"/>
                  <w:tr2bl w:val="nil"/>
                </w:tcBorders>
                <w:vAlign w:val="center"/>
              </w:tcPr>
            </w:tcPrChange>
          </w:tcPr>
          <w:p w14:paraId="7CB2605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9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791" w:author="admin" w:date="2025-10-09T17:26:00Z">
              <w:tcPr>
                <w:tcW w:w="1466" w:type="dxa"/>
                <w:vMerge w:val="continue"/>
                <w:tcBorders>
                  <w:tl2br w:val="nil"/>
                  <w:tr2bl w:val="nil"/>
                </w:tcBorders>
                <w:vAlign w:val="center"/>
              </w:tcPr>
            </w:tcPrChange>
          </w:tcPr>
          <w:p w14:paraId="1FB7F2C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79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793" w:author="admin" w:date="2025-10-09T17:26:00Z">
              <w:tcPr>
                <w:tcW w:w="1435" w:type="dxa"/>
                <w:tcBorders>
                  <w:tl2br w:val="nil"/>
                  <w:tr2bl w:val="nil"/>
                </w:tcBorders>
                <w:vAlign w:val="center"/>
              </w:tcPr>
            </w:tcPrChange>
          </w:tcPr>
          <w:p w14:paraId="005AB9A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79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GLDJ2-5-5</w:t>
            </w:r>
          </w:p>
        </w:tc>
        <w:tc>
          <w:tcPr>
            <w:tcW w:w="3935" w:type="dxa"/>
            <w:tcBorders>
              <w:tl2br w:val="nil"/>
              <w:tr2bl w:val="nil"/>
            </w:tcBorders>
            <w:vAlign w:val="center"/>
            <w:tcPrChange w:id="795" w:author="admin" w:date="2025-10-09T17:26:00Z">
              <w:tcPr>
                <w:tcW w:w="3935" w:type="dxa"/>
                <w:tcBorders>
                  <w:tl2br w:val="nil"/>
                  <w:tr2bl w:val="nil"/>
                </w:tcBorders>
                <w:vAlign w:val="center"/>
              </w:tcPr>
            </w:tcPrChange>
          </w:tcPr>
          <w:p w14:paraId="50ABE8D0">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96"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发生质量或者安全事故未按有关规定及时报告和组织处置</w:t>
            </w:r>
          </w:p>
        </w:tc>
        <w:tc>
          <w:tcPr>
            <w:tcW w:w="1535" w:type="dxa"/>
            <w:tcBorders>
              <w:tl2br w:val="nil"/>
              <w:tr2bl w:val="nil"/>
            </w:tcBorders>
            <w:vAlign w:val="center"/>
            <w:tcPrChange w:id="797" w:author="admin" w:date="2025-10-09T17:26:00Z">
              <w:tcPr>
                <w:tcW w:w="1535" w:type="dxa"/>
                <w:tcBorders>
                  <w:tl2br w:val="nil"/>
                  <w:tr2bl w:val="nil"/>
                </w:tcBorders>
                <w:vAlign w:val="center"/>
              </w:tcPr>
            </w:tcPrChange>
          </w:tcPr>
          <w:p w14:paraId="5587A9E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798"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15</w:t>
            </w:r>
            <w:r>
              <w:rPr>
                <w:rStyle w:val="47"/>
                <w:rFonts w:hint="default" w:ascii="Times New Roman" w:hAnsi="Times New Roman" w:eastAsia="仿宋_GB2312" w:cs="Times New Roman"/>
                <w:snapToGrid w:val="0"/>
                <w:color w:val="auto"/>
                <w:sz w:val="22"/>
                <w:szCs w:val="22"/>
                <w:lang w:val="en-US" w:eastAsia="zh-CN"/>
              </w:rPr>
              <w:t>分</w:t>
            </w:r>
            <w:r>
              <w:rPr>
                <w:rStyle w:val="46"/>
                <w:rFonts w:hint="default" w:ascii="Times New Roman" w:hAnsi="Times New Roman" w:eastAsia="仿宋_GB2312" w:cs="Times New Roman"/>
                <w:snapToGrid w:val="0"/>
                <w:color w:val="auto"/>
                <w:sz w:val="22"/>
                <w:szCs w:val="22"/>
                <w:lang w:val="en-US" w:eastAsia="zh-CN"/>
              </w:rPr>
              <w:t>/</w:t>
            </w:r>
            <w:r>
              <w:rPr>
                <w:rStyle w:val="47"/>
                <w:rFonts w:hint="default" w:ascii="Times New Roman" w:hAnsi="Times New Roman" w:eastAsia="仿宋_GB2312" w:cs="Times New Roman"/>
                <w:snapToGrid w:val="0"/>
                <w:color w:val="auto"/>
                <w:sz w:val="22"/>
                <w:szCs w:val="22"/>
                <w:lang w:val="en-US" w:eastAsia="zh-CN"/>
              </w:rPr>
              <w:t>起</w:t>
            </w:r>
          </w:p>
        </w:tc>
      </w:tr>
      <w:tr w14:paraId="69CC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9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799" w:author="admin" w:date="2025-10-09T17:26:00Z">
            <w:trPr>
              <w:trHeight w:val="477" w:hRule="atLeast"/>
              <w:jc w:val="center"/>
            </w:trPr>
          </w:trPrChange>
        </w:trPr>
        <w:tc>
          <w:tcPr>
            <w:tcW w:w="1099" w:type="dxa"/>
            <w:vMerge w:val="continue"/>
            <w:tcBorders>
              <w:tl2br w:val="nil"/>
              <w:tr2bl w:val="nil"/>
            </w:tcBorders>
            <w:vAlign w:val="center"/>
            <w:tcPrChange w:id="800" w:author="admin" w:date="2025-10-09T17:26:00Z">
              <w:tcPr>
                <w:tcW w:w="1099" w:type="dxa"/>
                <w:vMerge w:val="continue"/>
                <w:tcBorders>
                  <w:tl2br w:val="nil"/>
                  <w:tr2bl w:val="nil"/>
                </w:tcBorders>
                <w:vAlign w:val="center"/>
              </w:tcPr>
            </w:tcPrChange>
          </w:tcPr>
          <w:p w14:paraId="38E9CA1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0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02" w:author="admin" w:date="2025-10-09T17:26:00Z">
              <w:tcPr>
                <w:tcW w:w="1466" w:type="dxa"/>
                <w:vMerge w:val="continue"/>
                <w:tcBorders>
                  <w:tl2br w:val="nil"/>
                  <w:tr2bl w:val="nil"/>
                </w:tcBorders>
                <w:vAlign w:val="center"/>
              </w:tcPr>
            </w:tcPrChange>
          </w:tcPr>
          <w:p w14:paraId="0E0203C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0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04" w:author="admin" w:date="2025-10-09T17:26:00Z">
              <w:tcPr>
                <w:tcW w:w="1435" w:type="dxa"/>
                <w:tcBorders>
                  <w:tl2br w:val="nil"/>
                  <w:tr2bl w:val="nil"/>
                </w:tcBorders>
                <w:vAlign w:val="center"/>
              </w:tcPr>
            </w:tcPrChange>
          </w:tcPr>
          <w:p w14:paraId="5ABB03A1">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05"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GLDJ2-5-6</w:t>
            </w:r>
          </w:p>
        </w:tc>
        <w:tc>
          <w:tcPr>
            <w:tcW w:w="3935" w:type="dxa"/>
            <w:tcBorders>
              <w:tl2br w:val="nil"/>
              <w:tr2bl w:val="nil"/>
            </w:tcBorders>
            <w:vAlign w:val="center"/>
            <w:tcPrChange w:id="806" w:author="admin" w:date="2025-10-09T17:26:00Z">
              <w:tcPr>
                <w:tcW w:w="3935" w:type="dxa"/>
                <w:tcBorders>
                  <w:tl2br w:val="nil"/>
                  <w:tr2bl w:val="nil"/>
                </w:tcBorders>
                <w:vAlign w:val="center"/>
              </w:tcPr>
            </w:tcPrChange>
          </w:tcPr>
          <w:p w14:paraId="459FC6B3">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07"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明示或者暗示施工单位使用不合格的建筑材料、建筑构配件和设备，降低工程质量安全标准</w:t>
            </w:r>
          </w:p>
        </w:tc>
        <w:tc>
          <w:tcPr>
            <w:tcW w:w="1535" w:type="dxa"/>
            <w:tcBorders>
              <w:tl2br w:val="nil"/>
              <w:tr2bl w:val="nil"/>
            </w:tcBorders>
            <w:vAlign w:val="center"/>
            <w:tcPrChange w:id="808" w:author="admin" w:date="2025-10-09T17:26:00Z">
              <w:tcPr>
                <w:tcW w:w="1535" w:type="dxa"/>
                <w:tcBorders>
                  <w:tl2br w:val="nil"/>
                  <w:tr2bl w:val="nil"/>
                </w:tcBorders>
                <w:vAlign w:val="center"/>
              </w:tcPr>
            </w:tcPrChange>
          </w:tcPr>
          <w:p w14:paraId="7184A58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09"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15</w:t>
            </w:r>
            <w:r>
              <w:rPr>
                <w:rStyle w:val="47"/>
                <w:rFonts w:hint="default" w:ascii="Times New Roman" w:hAnsi="Times New Roman" w:eastAsia="仿宋_GB2312" w:cs="Times New Roman"/>
                <w:snapToGrid w:val="0"/>
                <w:color w:val="auto"/>
                <w:sz w:val="22"/>
                <w:szCs w:val="22"/>
                <w:lang w:val="en-US" w:eastAsia="zh-CN"/>
              </w:rPr>
              <w:t>分</w:t>
            </w:r>
          </w:p>
        </w:tc>
      </w:tr>
      <w:tr w14:paraId="1222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1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10" w:author="admin" w:date="2025-10-09T17:26:00Z">
            <w:trPr>
              <w:trHeight w:val="477" w:hRule="atLeast"/>
              <w:jc w:val="center"/>
            </w:trPr>
          </w:trPrChange>
        </w:trPr>
        <w:tc>
          <w:tcPr>
            <w:tcW w:w="1099" w:type="dxa"/>
            <w:vMerge w:val="continue"/>
            <w:tcBorders>
              <w:tl2br w:val="nil"/>
              <w:tr2bl w:val="nil"/>
            </w:tcBorders>
            <w:vAlign w:val="center"/>
            <w:tcPrChange w:id="811" w:author="admin" w:date="2025-10-09T17:26:00Z">
              <w:tcPr>
                <w:tcW w:w="1099" w:type="dxa"/>
                <w:vMerge w:val="continue"/>
                <w:tcBorders>
                  <w:tl2br w:val="nil"/>
                  <w:tr2bl w:val="nil"/>
                </w:tcBorders>
                <w:vAlign w:val="center"/>
              </w:tcPr>
            </w:tcPrChange>
          </w:tcPr>
          <w:p w14:paraId="4551FD4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1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13" w:author="admin" w:date="2025-10-09T17:26:00Z">
              <w:tcPr>
                <w:tcW w:w="1466" w:type="dxa"/>
                <w:vMerge w:val="continue"/>
                <w:tcBorders>
                  <w:tl2br w:val="nil"/>
                  <w:tr2bl w:val="nil"/>
                </w:tcBorders>
                <w:vAlign w:val="center"/>
              </w:tcPr>
            </w:tcPrChange>
          </w:tcPr>
          <w:p w14:paraId="1BD1CAA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1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15" w:author="admin" w:date="2025-10-09T17:26:00Z">
              <w:tcPr>
                <w:tcW w:w="1435" w:type="dxa"/>
                <w:tcBorders>
                  <w:tl2br w:val="nil"/>
                  <w:tr2bl w:val="nil"/>
                </w:tcBorders>
                <w:vAlign w:val="center"/>
              </w:tcPr>
            </w:tcPrChange>
          </w:tcPr>
          <w:p w14:paraId="61E5CD9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1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GLDJ2-5-7</w:t>
            </w:r>
          </w:p>
        </w:tc>
        <w:tc>
          <w:tcPr>
            <w:tcW w:w="3935" w:type="dxa"/>
            <w:tcBorders>
              <w:tl2br w:val="nil"/>
              <w:tr2bl w:val="nil"/>
            </w:tcBorders>
            <w:vAlign w:val="center"/>
            <w:tcPrChange w:id="817" w:author="admin" w:date="2025-10-09T17:26:00Z">
              <w:tcPr>
                <w:tcW w:w="3935" w:type="dxa"/>
                <w:tcBorders>
                  <w:tl2br w:val="nil"/>
                  <w:tr2bl w:val="nil"/>
                </w:tcBorders>
                <w:vAlign w:val="center"/>
              </w:tcPr>
            </w:tcPrChange>
          </w:tcPr>
          <w:p w14:paraId="1D54EFC9">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18"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明示、暗示设计单位或者施工单位违反工程建设强制性标准</w:t>
            </w:r>
          </w:p>
        </w:tc>
        <w:tc>
          <w:tcPr>
            <w:tcW w:w="1535" w:type="dxa"/>
            <w:tcBorders>
              <w:tl2br w:val="nil"/>
              <w:tr2bl w:val="nil"/>
            </w:tcBorders>
            <w:vAlign w:val="center"/>
            <w:tcPrChange w:id="819" w:author="admin" w:date="2025-10-09T17:26:00Z">
              <w:tcPr>
                <w:tcW w:w="1535" w:type="dxa"/>
                <w:tcBorders>
                  <w:tl2br w:val="nil"/>
                  <w:tr2bl w:val="nil"/>
                </w:tcBorders>
                <w:vAlign w:val="center"/>
              </w:tcPr>
            </w:tcPrChange>
          </w:tcPr>
          <w:p w14:paraId="1C660AA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2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15</w:t>
            </w:r>
            <w:r>
              <w:rPr>
                <w:rStyle w:val="47"/>
                <w:rFonts w:hint="default" w:ascii="Times New Roman" w:hAnsi="Times New Roman" w:eastAsia="仿宋_GB2312" w:cs="Times New Roman"/>
                <w:snapToGrid w:val="0"/>
                <w:color w:val="auto"/>
                <w:sz w:val="22"/>
                <w:szCs w:val="22"/>
                <w:lang w:val="en-US" w:eastAsia="zh-CN"/>
              </w:rPr>
              <w:t>分</w:t>
            </w:r>
          </w:p>
        </w:tc>
      </w:tr>
      <w:tr w14:paraId="5F3A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2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21" w:author="admin" w:date="2025-10-09T17:26:00Z">
            <w:trPr>
              <w:trHeight w:val="477" w:hRule="atLeast"/>
              <w:jc w:val="center"/>
            </w:trPr>
          </w:trPrChange>
        </w:trPr>
        <w:tc>
          <w:tcPr>
            <w:tcW w:w="1099" w:type="dxa"/>
            <w:vMerge w:val="continue"/>
            <w:tcBorders>
              <w:tl2br w:val="nil"/>
              <w:tr2bl w:val="nil"/>
            </w:tcBorders>
            <w:vAlign w:val="center"/>
            <w:tcPrChange w:id="822" w:author="admin" w:date="2025-10-09T17:26:00Z">
              <w:tcPr>
                <w:tcW w:w="1099" w:type="dxa"/>
                <w:vMerge w:val="continue"/>
                <w:tcBorders>
                  <w:tl2br w:val="nil"/>
                  <w:tr2bl w:val="nil"/>
                </w:tcBorders>
                <w:vAlign w:val="center"/>
              </w:tcPr>
            </w:tcPrChange>
          </w:tcPr>
          <w:p w14:paraId="5FC4908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23"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24" w:author="admin" w:date="2025-10-09T17:26:00Z">
              <w:tcPr>
                <w:tcW w:w="1466" w:type="dxa"/>
                <w:vMerge w:val="continue"/>
                <w:tcBorders>
                  <w:tl2br w:val="nil"/>
                  <w:tr2bl w:val="nil"/>
                </w:tcBorders>
                <w:vAlign w:val="center"/>
              </w:tcPr>
            </w:tcPrChange>
          </w:tcPr>
          <w:p w14:paraId="5858648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25"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26" w:author="admin" w:date="2025-10-09T17:26:00Z">
              <w:tcPr>
                <w:tcW w:w="1435" w:type="dxa"/>
                <w:tcBorders>
                  <w:tl2br w:val="nil"/>
                  <w:tr2bl w:val="nil"/>
                </w:tcBorders>
                <w:vAlign w:val="center"/>
              </w:tcPr>
            </w:tcPrChange>
          </w:tcPr>
          <w:p w14:paraId="11ACFD8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2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GLDJ2-5-8</w:t>
            </w:r>
          </w:p>
        </w:tc>
        <w:tc>
          <w:tcPr>
            <w:tcW w:w="3935" w:type="dxa"/>
            <w:tcBorders>
              <w:tl2br w:val="nil"/>
              <w:tr2bl w:val="nil"/>
            </w:tcBorders>
            <w:vAlign w:val="center"/>
            <w:tcPrChange w:id="828" w:author="admin" w:date="2025-10-09T17:26:00Z">
              <w:tcPr>
                <w:tcW w:w="3935" w:type="dxa"/>
                <w:tcBorders>
                  <w:tl2br w:val="nil"/>
                  <w:tr2bl w:val="nil"/>
                </w:tcBorders>
                <w:vAlign w:val="center"/>
              </w:tcPr>
            </w:tcPrChange>
          </w:tcPr>
          <w:p w14:paraId="5B30BF65">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29"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未按规定足额计取或者支付安全生产专项经费</w:t>
            </w:r>
          </w:p>
        </w:tc>
        <w:tc>
          <w:tcPr>
            <w:tcW w:w="1535" w:type="dxa"/>
            <w:tcBorders>
              <w:tl2br w:val="nil"/>
              <w:tr2bl w:val="nil"/>
            </w:tcBorders>
            <w:vAlign w:val="center"/>
            <w:tcPrChange w:id="830" w:author="admin" w:date="2025-10-09T17:26:00Z">
              <w:tcPr>
                <w:tcW w:w="1535" w:type="dxa"/>
                <w:tcBorders>
                  <w:tl2br w:val="nil"/>
                  <w:tr2bl w:val="nil"/>
                </w:tcBorders>
                <w:vAlign w:val="center"/>
              </w:tcPr>
            </w:tcPrChange>
          </w:tcPr>
          <w:p w14:paraId="6F6E98D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31"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200B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3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32" w:author="admin" w:date="2025-10-09T17:26:00Z">
            <w:trPr>
              <w:trHeight w:val="477" w:hRule="atLeast"/>
              <w:jc w:val="center"/>
            </w:trPr>
          </w:trPrChange>
        </w:trPr>
        <w:tc>
          <w:tcPr>
            <w:tcW w:w="1099" w:type="dxa"/>
            <w:vMerge w:val="continue"/>
            <w:tcBorders>
              <w:tl2br w:val="nil"/>
              <w:tr2bl w:val="nil"/>
            </w:tcBorders>
            <w:vAlign w:val="center"/>
            <w:tcPrChange w:id="833" w:author="admin" w:date="2025-10-09T17:26:00Z">
              <w:tcPr>
                <w:tcW w:w="1099" w:type="dxa"/>
                <w:vMerge w:val="continue"/>
                <w:tcBorders>
                  <w:tl2br w:val="nil"/>
                  <w:tr2bl w:val="nil"/>
                </w:tcBorders>
                <w:vAlign w:val="center"/>
              </w:tcPr>
            </w:tcPrChange>
          </w:tcPr>
          <w:p w14:paraId="6D6C5AC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3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35" w:author="admin" w:date="2025-10-09T17:26:00Z">
              <w:tcPr>
                <w:tcW w:w="1466" w:type="dxa"/>
                <w:vMerge w:val="continue"/>
                <w:tcBorders>
                  <w:tl2br w:val="nil"/>
                  <w:tr2bl w:val="nil"/>
                </w:tcBorders>
                <w:vAlign w:val="center"/>
              </w:tcPr>
            </w:tcPrChange>
          </w:tcPr>
          <w:p w14:paraId="2607435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36"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37" w:author="admin" w:date="2025-10-09T17:26:00Z">
              <w:tcPr>
                <w:tcW w:w="1435" w:type="dxa"/>
                <w:tcBorders>
                  <w:tl2br w:val="nil"/>
                  <w:tr2bl w:val="nil"/>
                </w:tcBorders>
                <w:vAlign w:val="center"/>
              </w:tcPr>
            </w:tcPrChange>
          </w:tcPr>
          <w:p w14:paraId="110D623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38"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GLDJ2-5-9</w:t>
            </w:r>
          </w:p>
        </w:tc>
        <w:tc>
          <w:tcPr>
            <w:tcW w:w="3935" w:type="dxa"/>
            <w:tcBorders>
              <w:tl2br w:val="nil"/>
              <w:tr2bl w:val="nil"/>
            </w:tcBorders>
            <w:vAlign w:val="center"/>
            <w:tcPrChange w:id="839" w:author="admin" w:date="2025-10-09T17:26:00Z">
              <w:tcPr>
                <w:tcW w:w="3935" w:type="dxa"/>
                <w:tcBorders>
                  <w:tl2br w:val="nil"/>
                  <w:tr2bl w:val="nil"/>
                </w:tcBorders>
                <w:vAlign w:val="center"/>
              </w:tcPr>
            </w:tcPrChange>
          </w:tcPr>
          <w:p w14:paraId="00455C2D">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40"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安全设施未与主体工程同时设计、施工和投入使用</w:t>
            </w:r>
          </w:p>
        </w:tc>
        <w:tc>
          <w:tcPr>
            <w:tcW w:w="1535" w:type="dxa"/>
            <w:tcBorders>
              <w:tl2br w:val="nil"/>
              <w:tr2bl w:val="nil"/>
            </w:tcBorders>
            <w:vAlign w:val="center"/>
            <w:tcPrChange w:id="841" w:author="admin" w:date="2025-10-09T17:26:00Z">
              <w:tcPr>
                <w:tcW w:w="1535" w:type="dxa"/>
                <w:tcBorders>
                  <w:tl2br w:val="nil"/>
                  <w:tr2bl w:val="nil"/>
                </w:tcBorders>
                <w:vAlign w:val="center"/>
              </w:tcPr>
            </w:tcPrChange>
          </w:tcPr>
          <w:p w14:paraId="4A35889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42"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10</w:t>
            </w:r>
            <w:r>
              <w:rPr>
                <w:rStyle w:val="47"/>
                <w:rFonts w:hint="default" w:ascii="Times New Roman" w:hAnsi="Times New Roman" w:eastAsia="仿宋_GB2312" w:cs="Times New Roman"/>
                <w:snapToGrid w:val="0"/>
                <w:color w:val="auto"/>
                <w:sz w:val="22"/>
                <w:szCs w:val="22"/>
                <w:lang w:val="en-US" w:eastAsia="zh-CN"/>
              </w:rPr>
              <w:t>分</w:t>
            </w:r>
          </w:p>
        </w:tc>
      </w:tr>
      <w:tr w14:paraId="3541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4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43" w:author="admin" w:date="2025-10-09T17:26:00Z">
            <w:trPr>
              <w:trHeight w:val="477" w:hRule="atLeast"/>
              <w:jc w:val="center"/>
            </w:trPr>
          </w:trPrChange>
        </w:trPr>
        <w:tc>
          <w:tcPr>
            <w:tcW w:w="1099" w:type="dxa"/>
            <w:vMerge w:val="continue"/>
            <w:tcBorders>
              <w:tl2br w:val="nil"/>
              <w:tr2bl w:val="nil"/>
            </w:tcBorders>
            <w:vAlign w:val="center"/>
            <w:tcPrChange w:id="844" w:author="admin" w:date="2025-10-09T17:26:00Z">
              <w:tcPr>
                <w:tcW w:w="1099" w:type="dxa"/>
                <w:vMerge w:val="continue"/>
                <w:tcBorders>
                  <w:tl2br w:val="nil"/>
                  <w:tr2bl w:val="nil"/>
                </w:tcBorders>
                <w:vAlign w:val="center"/>
              </w:tcPr>
            </w:tcPrChange>
          </w:tcPr>
          <w:p w14:paraId="63C0F6E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45"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46" w:author="admin" w:date="2025-10-09T17:26:00Z">
              <w:tcPr>
                <w:tcW w:w="1466" w:type="dxa"/>
                <w:vMerge w:val="continue"/>
                <w:tcBorders>
                  <w:tl2br w:val="nil"/>
                  <w:tr2bl w:val="nil"/>
                </w:tcBorders>
                <w:vAlign w:val="center"/>
              </w:tcPr>
            </w:tcPrChange>
          </w:tcPr>
          <w:p w14:paraId="4B5C7A8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47"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48" w:author="admin" w:date="2025-10-09T17:26:00Z">
              <w:tcPr>
                <w:tcW w:w="1435" w:type="dxa"/>
                <w:tcBorders>
                  <w:tl2br w:val="nil"/>
                  <w:tr2bl w:val="nil"/>
                </w:tcBorders>
                <w:vAlign w:val="center"/>
              </w:tcPr>
            </w:tcPrChange>
          </w:tcPr>
          <w:p w14:paraId="6BBFC93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49"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GLDJ2-5-10</w:t>
            </w:r>
          </w:p>
        </w:tc>
        <w:tc>
          <w:tcPr>
            <w:tcW w:w="3935" w:type="dxa"/>
            <w:tcBorders>
              <w:tl2br w:val="nil"/>
              <w:tr2bl w:val="nil"/>
            </w:tcBorders>
            <w:vAlign w:val="center"/>
            <w:tcPrChange w:id="850" w:author="admin" w:date="2025-10-09T17:26:00Z">
              <w:tcPr>
                <w:tcW w:w="3935" w:type="dxa"/>
                <w:tcBorders>
                  <w:tl2br w:val="nil"/>
                  <w:tr2bl w:val="nil"/>
                </w:tcBorders>
                <w:vAlign w:val="center"/>
              </w:tcPr>
            </w:tcPrChange>
          </w:tcPr>
          <w:p w14:paraId="6F597117">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51"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未建立隐患排查治理体系；或者未对风险源进行评估、监控、登记建档；或者未针对性制定应急预案并落实人员、器材组织演练</w:t>
            </w:r>
          </w:p>
        </w:tc>
        <w:tc>
          <w:tcPr>
            <w:tcW w:w="1535" w:type="dxa"/>
            <w:tcBorders>
              <w:tl2br w:val="nil"/>
              <w:tr2bl w:val="nil"/>
            </w:tcBorders>
            <w:vAlign w:val="center"/>
            <w:tcPrChange w:id="852" w:author="admin" w:date="2025-10-09T17:26:00Z">
              <w:tcPr>
                <w:tcW w:w="1535" w:type="dxa"/>
                <w:tcBorders>
                  <w:tl2br w:val="nil"/>
                  <w:tr2bl w:val="nil"/>
                </w:tcBorders>
                <w:vAlign w:val="center"/>
              </w:tcPr>
            </w:tcPrChange>
          </w:tcPr>
          <w:p w14:paraId="714411C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53"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16F0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54"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54" w:author="admin" w:date="2025-10-09T17:26:00Z">
            <w:trPr>
              <w:trHeight w:val="477" w:hRule="atLeast"/>
              <w:jc w:val="center"/>
            </w:trPr>
          </w:trPrChange>
        </w:trPr>
        <w:tc>
          <w:tcPr>
            <w:tcW w:w="1099" w:type="dxa"/>
            <w:vMerge w:val="continue"/>
            <w:tcBorders>
              <w:tl2br w:val="nil"/>
              <w:tr2bl w:val="nil"/>
            </w:tcBorders>
            <w:vAlign w:val="center"/>
            <w:tcPrChange w:id="855" w:author="admin" w:date="2025-10-09T17:26:00Z">
              <w:tcPr>
                <w:tcW w:w="1099" w:type="dxa"/>
                <w:vMerge w:val="continue"/>
                <w:tcBorders>
                  <w:tl2br w:val="nil"/>
                  <w:tr2bl w:val="nil"/>
                </w:tcBorders>
                <w:vAlign w:val="center"/>
              </w:tcPr>
            </w:tcPrChange>
          </w:tcPr>
          <w:p w14:paraId="655740B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56"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57" w:author="admin" w:date="2025-10-09T17:26:00Z">
              <w:tcPr>
                <w:tcW w:w="1466" w:type="dxa"/>
                <w:vMerge w:val="continue"/>
                <w:tcBorders>
                  <w:tl2br w:val="nil"/>
                  <w:tr2bl w:val="nil"/>
                </w:tcBorders>
                <w:vAlign w:val="center"/>
              </w:tcPr>
            </w:tcPrChange>
          </w:tcPr>
          <w:p w14:paraId="1139F934">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58"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59" w:author="admin" w:date="2025-10-09T17:26:00Z">
              <w:tcPr>
                <w:tcW w:w="1435" w:type="dxa"/>
                <w:tcBorders>
                  <w:tl2br w:val="nil"/>
                  <w:tr2bl w:val="nil"/>
                </w:tcBorders>
                <w:vAlign w:val="center"/>
              </w:tcPr>
            </w:tcPrChange>
          </w:tcPr>
          <w:p w14:paraId="507DCCF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6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GLDJ2-5-11</w:t>
            </w:r>
          </w:p>
        </w:tc>
        <w:tc>
          <w:tcPr>
            <w:tcW w:w="3935" w:type="dxa"/>
            <w:tcBorders>
              <w:tl2br w:val="nil"/>
              <w:tr2bl w:val="nil"/>
            </w:tcBorders>
            <w:vAlign w:val="center"/>
            <w:tcPrChange w:id="861" w:author="admin" w:date="2025-10-09T17:26:00Z">
              <w:tcPr>
                <w:tcW w:w="3935" w:type="dxa"/>
                <w:tcBorders>
                  <w:tl2br w:val="nil"/>
                  <w:tr2bl w:val="nil"/>
                </w:tcBorders>
                <w:vAlign w:val="center"/>
              </w:tcPr>
            </w:tcPrChange>
          </w:tcPr>
          <w:p w14:paraId="019313D0">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62"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对存在重大安全事故隐患未监督整改或者整改效果不明显</w:t>
            </w:r>
          </w:p>
        </w:tc>
        <w:tc>
          <w:tcPr>
            <w:tcW w:w="1535" w:type="dxa"/>
            <w:tcBorders>
              <w:tl2br w:val="nil"/>
              <w:tr2bl w:val="nil"/>
            </w:tcBorders>
            <w:vAlign w:val="center"/>
            <w:tcPrChange w:id="863" w:author="admin" w:date="2025-10-09T17:26:00Z">
              <w:tcPr>
                <w:tcW w:w="1535" w:type="dxa"/>
                <w:tcBorders>
                  <w:tl2br w:val="nil"/>
                  <w:tr2bl w:val="nil"/>
                </w:tcBorders>
                <w:vAlign w:val="center"/>
              </w:tcPr>
            </w:tcPrChange>
          </w:tcPr>
          <w:p w14:paraId="2646902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6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10分/次</w:t>
            </w:r>
          </w:p>
        </w:tc>
      </w:tr>
      <w:tr w14:paraId="0D59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6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65" w:author="admin" w:date="2025-10-09T17:26:00Z">
            <w:trPr>
              <w:trHeight w:val="477" w:hRule="atLeast"/>
              <w:jc w:val="center"/>
            </w:trPr>
          </w:trPrChange>
        </w:trPr>
        <w:tc>
          <w:tcPr>
            <w:tcW w:w="1099" w:type="dxa"/>
            <w:vMerge w:val="continue"/>
            <w:tcBorders>
              <w:tl2br w:val="nil"/>
              <w:tr2bl w:val="nil"/>
            </w:tcBorders>
            <w:vAlign w:val="center"/>
            <w:tcPrChange w:id="866" w:author="admin" w:date="2025-10-09T17:26:00Z">
              <w:tcPr>
                <w:tcW w:w="1099" w:type="dxa"/>
                <w:vMerge w:val="continue"/>
                <w:tcBorders>
                  <w:tl2br w:val="nil"/>
                  <w:tr2bl w:val="nil"/>
                </w:tcBorders>
                <w:vAlign w:val="center"/>
              </w:tcPr>
            </w:tcPrChange>
          </w:tcPr>
          <w:p w14:paraId="0316573A">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6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68" w:author="admin" w:date="2025-10-09T17:26:00Z">
              <w:tcPr>
                <w:tcW w:w="1466" w:type="dxa"/>
                <w:vMerge w:val="continue"/>
                <w:tcBorders>
                  <w:tl2br w:val="nil"/>
                  <w:tr2bl w:val="nil"/>
                </w:tcBorders>
                <w:vAlign w:val="center"/>
              </w:tcPr>
            </w:tcPrChange>
          </w:tcPr>
          <w:p w14:paraId="5811801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69"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70" w:author="admin" w:date="2025-10-09T17:26:00Z">
              <w:tcPr>
                <w:tcW w:w="1435" w:type="dxa"/>
                <w:tcBorders>
                  <w:tl2br w:val="nil"/>
                  <w:tr2bl w:val="nil"/>
                </w:tcBorders>
                <w:vAlign w:val="center"/>
              </w:tcPr>
            </w:tcPrChange>
          </w:tcPr>
          <w:p w14:paraId="4B1A890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71"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GLDJ2-5-12</w:t>
            </w:r>
          </w:p>
        </w:tc>
        <w:tc>
          <w:tcPr>
            <w:tcW w:w="3935" w:type="dxa"/>
            <w:tcBorders>
              <w:tl2br w:val="nil"/>
              <w:tr2bl w:val="nil"/>
            </w:tcBorders>
            <w:vAlign w:val="top"/>
            <w:tcPrChange w:id="872" w:author="admin" w:date="2025-10-09T17:26:00Z">
              <w:tcPr>
                <w:tcW w:w="3935" w:type="dxa"/>
                <w:tcBorders>
                  <w:tl2br w:val="nil"/>
                  <w:tr2bl w:val="nil"/>
                </w:tcBorders>
                <w:vAlign w:val="top"/>
              </w:tcPr>
            </w:tcPrChange>
          </w:tcPr>
          <w:p w14:paraId="1FA23348">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73"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对危险性较大的工程未要求施工单位编制专项施工方案；或者编制的方案缺少重要内容；或者未对专项施工方案及时组织审批；或者未按照审定的专项施工方案进行施工</w:t>
            </w:r>
          </w:p>
        </w:tc>
        <w:tc>
          <w:tcPr>
            <w:tcW w:w="1535" w:type="dxa"/>
            <w:tcBorders>
              <w:tl2br w:val="nil"/>
              <w:tr2bl w:val="nil"/>
            </w:tcBorders>
            <w:vAlign w:val="top"/>
            <w:tcPrChange w:id="874" w:author="admin" w:date="2025-10-09T17:26:00Z">
              <w:tcPr>
                <w:tcW w:w="1535" w:type="dxa"/>
                <w:tcBorders>
                  <w:tl2br w:val="nil"/>
                  <w:tr2bl w:val="nil"/>
                </w:tcBorders>
                <w:vAlign w:val="top"/>
              </w:tcPr>
            </w:tcPrChange>
          </w:tcPr>
          <w:p w14:paraId="7FE48A81">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75" w:author="紫晗" w:date="2025-10-24T11:10:00Z">
                <w:pPr>
                  <w:widowControl/>
                  <w:wordWrap/>
                  <w:adjustRightInd/>
                  <w:snapToGrid/>
                  <w:spacing w:line="320" w:lineRule="exact"/>
                  <w:ind w:left="0" w:leftChars="0" w:right="0" w:firstLine="0" w:firstLineChars="0"/>
                  <w:jc w:val="both"/>
                  <w:textAlignment w:val="center"/>
                  <w:outlineLvl w:val="9"/>
                </w:pPr>
              </w:pPrChange>
            </w:pPr>
          </w:p>
          <w:p w14:paraId="7FC2C5F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7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32DA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7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77" w:author="admin" w:date="2025-10-09T17:26:00Z">
            <w:trPr>
              <w:trHeight w:val="477" w:hRule="atLeast"/>
              <w:jc w:val="center"/>
            </w:trPr>
          </w:trPrChange>
        </w:trPr>
        <w:tc>
          <w:tcPr>
            <w:tcW w:w="1099" w:type="dxa"/>
            <w:vMerge w:val="continue"/>
            <w:tcBorders>
              <w:tl2br w:val="nil"/>
              <w:tr2bl w:val="nil"/>
            </w:tcBorders>
            <w:vAlign w:val="center"/>
            <w:tcPrChange w:id="878" w:author="admin" w:date="2025-10-09T17:26:00Z">
              <w:tcPr>
                <w:tcW w:w="1099" w:type="dxa"/>
                <w:vMerge w:val="continue"/>
                <w:tcBorders>
                  <w:tl2br w:val="nil"/>
                  <w:tr2bl w:val="nil"/>
                </w:tcBorders>
                <w:vAlign w:val="center"/>
              </w:tcPr>
            </w:tcPrChange>
          </w:tcPr>
          <w:p w14:paraId="431E0BC1">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7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80" w:author="admin" w:date="2025-10-09T17:26:00Z">
              <w:tcPr>
                <w:tcW w:w="1466" w:type="dxa"/>
                <w:vMerge w:val="continue"/>
                <w:tcBorders>
                  <w:tl2br w:val="nil"/>
                  <w:tr2bl w:val="nil"/>
                </w:tcBorders>
                <w:vAlign w:val="center"/>
              </w:tcPr>
            </w:tcPrChange>
          </w:tcPr>
          <w:p w14:paraId="1B81ABA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8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82" w:author="admin" w:date="2025-10-09T17:26:00Z">
              <w:tcPr>
                <w:tcW w:w="1435" w:type="dxa"/>
                <w:tcBorders>
                  <w:tl2br w:val="nil"/>
                  <w:tr2bl w:val="nil"/>
                </w:tcBorders>
                <w:vAlign w:val="center"/>
              </w:tcPr>
            </w:tcPrChange>
          </w:tcPr>
          <w:p w14:paraId="0DC8FF4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83"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GLDJ2-5-13</w:t>
            </w:r>
          </w:p>
        </w:tc>
        <w:tc>
          <w:tcPr>
            <w:tcW w:w="3935" w:type="dxa"/>
            <w:tcBorders>
              <w:tl2br w:val="nil"/>
              <w:tr2bl w:val="nil"/>
            </w:tcBorders>
            <w:vAlign w:val="center"/>
            <w:tcPrChange w:id="884" w:author="admin" w:date="2025-10-09T17:26:00Z">
              <w:tcPr>
                <w:tcW w:w="3935" w:type="dxa"/>
                <w:tcBorders>
                  <w:tl2br w:val="nil"/>
                  <w:tr2bl w:val="nil"/>
                </w:tcBorders>
                <w:vAlign w:val="center"/>
              </w:tcPr>
            </w:tcPrChange>
          </w:tcPr>
          <w:p w14:paraId="64060B35">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85"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未制定环境保护和水土保持措施；或者制定的措施不完善</w:t>
            </w:r>
          </w:p>
        </w:tc>
        <w:tc>
          <w:tcPr>
            <w:tcW w:w="1535" w:type="dxa"/>
            <w:tcBorders>
              <w:tl2br w:val="nil"/>
              <w:tr2bl w:val="nil"/>
            </w:tcBorders>
            <w:vAlign w:val="center"/>
            <w:tcPrChange w:id="886" w:author="admin" w:date="2025-10-09T17:26:00Z">
              <w:tcPr>
                <w:tcW w:w="1535" w:type="dxa"/>
                <w:tcBorders>
                  <w:tl2br w:val="nil"/>
                  <w:tr2bl w:val="nil"/>
                </w:tcBorders>
                <w:vAlign w:val="center"/>
              </w:tcPr>
            </w:tcPrChange>
          </w:tcPr>
          <w:p w14:paraId="500D2EF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8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w:t>
            </w:r>
          </w:p>
        </w:tc>
      </w:tr>
      <w:tr w14:paraId="5300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8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88" w:author="admin" w:date="2025-10-09T17:26:00Z">
            <w:trPr>
              <w:trHeight w:val="477" w:hRule="atLeast"/>
              <w:jc w:val="center"/>
            </w:trPr>
          </w:trPrChange>
        </w:trPr>
        <w:tc>
          <w:tcPr>
            <w:tcW w:w="1099" w:type="dxa"/>
            <w:vMerge w:val="continue"/>
            <w:tcBorders>
              <w:tl2br w:val="nil"/>
              <w:tr2bl w:val="nil"/>
            </w:tcBorders>
            <w:vAlign w:val="center"/>
            <w:tcPrChange w:id="889" w:author="admin" w:date="2025-10-09T17:26:00Z">
              <w:tcPr>
                <w:tcW w:w="1099" w:type="dxa"/>
                <w:vMerge w:val="continue"/>
                <w:tcBorders>
                  <w:tl2br w:val="nil"/>
                  <w:tr2bl w:val="nil"/>
                </w:tcBorders>
                <w:vAlign w:val="center"/>
              </w:tcPr>
            </w:tcPrChange>
          </w:tcPr>
          <w:p w14:paraId="73E82CF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9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891" w:author="admin" w:date="2025-10-09T17:26:00Z">
              <w:tcPr>
                <w:tcW w:w="1466" w:type="dxa"/>
                <w:vMerge w:val="continue"/>
                <w:tcBorders>
                  <w:tl2br w:val="nil"/>
                  <w:tr2bl w:val="nil"/>
                </w:tcBorders>
                <w:vAlign w:val="center"/>
              </w:tcPr>
            </w:tcPrChange>
          </w:tcPr>
          <w:p w14:paraId="5EA9E0BA">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89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893" w:author="admin" w:date="2025-10-09T17:26:00Z">
              <w:tcPr>
                <w:tcW w:w="1435" w:type="dxa"/>
                <w:tcBorders>
                  <w:tl2br w:val="nil"/>
                  <w:tr2bl w:val="nil"/>
                </w:tcBorders>
                <w:vAlign w:val="center"/>
              </w:tcPr>
            </w:tcPrChange>
          </w:tcPr>
          <w:p w14:paraId="4D3A8CB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89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GLDJ2-5-14</w:t>
            </w:r>
          </w:p>
        </w:tc>
        <w:tc>
          <w:tcPr>
            <w:tcW w:w="3935" w:type="dxa"/>
            <w:tcBorders>
              <w:tl2br w:val="nil"/>
              <w:tr2bl w:val="nil"/>
            </w:tcBorders>
            <w:vAlign w:val="center"/>
            <w:tcPrChange w:id="895" w:author="admin" w:date="2025-10-09T17:26:00Z">
              <w:tcPr>
                <w:tcW w:w="3935" w:type="dxa"/>
                <w:tcBorders>
                  <w:tl2br w:val="nil"/>
                  <w:tr2bl w:val="nil"/>
                </w:tcBorders>
                <w:vAlign w:val="center"/>
              </w:tcPr>
            </w:tcPrChange>
          </w:tcPr>
          <w:p w14:paraId="1EB53C5D">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96"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环境保护工程、水土保持工程未与主体工程同时设计、施工和投入使用</w:t>
            </w:r>
          </w:p>
        </w:tc>
        <w:tc>
          <w:tcPr>
            <w:tcW w:w="1535" w:type="dxa"/>
            <w:tcBorders>
              <w:tl2br w:val="nil"/>
              <w:tr2bl w:val="nil"/>
            </w:tcBorders>
            <w:vAlign w:val="center"/>
            <w:tcPrChange w:id="897" w:author="admin" w:date="2025-10-09T17:26:00Z">
              <w:tcPr>
                <w:tcW w:w="1535" w:type="dxa"/>
                <w:tcBorders>
                  <w:tl2br w:val="nil"/>
                  <w:tr2bl w:val="nil"/>
                </w:tcBorders>
                <w:vAlign w:val="center"/>
              </w:tcPr>
            </w:tcPrChange>
          </w:tcPr>
          <w:p w14:paraId="3F06041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898"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4分</w:t>
            </w:r>
          </w:p>
        </w:tc>
      </w:tr>
      <w:tr w14:paraId="0D18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9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899" w:author="admin" w:date="2025-10-09T17:26:00Z">
            <w:trPr>
              <w:trHeight w:val="477" w:hRule="atLeast"/>
              <w:jc w:val="center"/>
            </w:trPr>
          </w:trPrChange>
        </w:trPr>
        <w:tc>
          <w:tcPr>
            <w:tcW w:w="1099" w:type="dxa"/>
            <w:vMerge w:val="continue"/>
            <w:tcBorders>
              <w:tl2br w:val="nil"/>
              <w:tr2bl w:val="nil"/>
            </w:tcBorders>
            <w:vAlign w:val="center"/>
            <w:tcPrChange w:id="900" w:author="admin" w:date="2025-10-09T17:26:00Z">
              <w:tcPr>
                <w:tcW w:w="1099" w:type="dxa"/>
                <w:vMerge w:val="continue"/>
                <w:tcBorders>
                  <w:tl2br w:val="nil"/>
                  <w:tr2bl w:val="nil"/>
                </w:tcBorders>
                <w:vAlign w:val="center"/>
              </w:tcPr>
            </w:tcPrChange>
          </w:tcPr>
          <w:p w14:paraId="5ED8F0B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0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02" w:author="admin" w:date="2025-10-09T17:26:00Z">
              <w:tcPr>
                <w:tcW w:w="1466" w:type="dxa"/>
                <w:vMerge w:val="continue"/>
                <w:tcBorders>
                  <w:tl2br w:val="nil"/>
                  <w:tr2bl w:val="nil"/>
                </w:tcBorders>
                <w:vAlign w:val="center"/>
              </w:tcPr>
            </w:tcPrChange>
          </w:tcPr>
          <w:p w14:paraId="0DE0C0A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0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04" w:author="admin" w:date="2025-10-09T17:26:00Z">
              <w:tcPr>
                <w:tcW w:w="1435" w:type="dxa"/>
                <w:tcBorders>
                  <w:tl2br w:val="nil"/>
                  <w:tr2bl w:val="nil"/>
                </w:tcBorders>
                <w:vAlign w:val="center"/>
              </w:tcPr>
            </w:tcPrChange>
          </w:tcPr>
          <w:p w14:paraId="006C338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05"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GLDJ2-5-15</w:t>
            </w:r>
          </w:p>
        </w:tc>
        <w:tc>
          <w:tcPr>
            <w:tcW w:w="3935" w:type="dxa"/>
            <w:tcBorders>
              <w:tl2br w:val="nil"/>
              <w:tr2bl w:val="nil"/>
            </w:tcBorders>
            <w:vAlign w:val="center"/>
            <w:tcPrChange w:id="906" w:author="admin" w:date="2025-10-09T17:26:00Z">
              <w:tcPr>
                <w:tcW w:w="3935" w:type="dxa"/>
                <w:tcBorders>
                  <w:tl2br w:val="nil"/>
                  <w:tr2bl w:val="nil"/>
                </w:tcBorders>
                <w:vAlign w:val="center"/>
              </w:tcPr>
            </w:tcPrChange>
          </w:tcPr>
          <w:p w14:paraId="50F449C2">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07"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出现质量、安全或者环境污染问题未达到事故认定标准，代建单位负有责任</w:t>
            </w:r>
          </w:p>
        </w:tc>
        <w:tc>
          <w:tcPr>
            <w:tcW w:w="1535" w:type="dxa"/>
            <w:tcBorders>
              <w:tl2br w:val="nil"/>
              <w:tr2bl w:val="nil"/>
            </w:tcBorders>
            <w:vAlign w:val="center"/>
            <w:tcPrChange w:id="908" w:author="admin" w:date="2025-10-09T17:26:00Z">
              <w:tcPr>
                <w:tcW w:w="1535" w:type="dxa"/>
                <w:tcBorders>
                  <w:tl2br w:val="nil"/>
                  <w:tr2bl w:val="nil"/>
                </w:tcBorders>
                <w:vAlign w:val="center"/>
              </w:tcPr>
            </w:tcPrChange>
          </w:tcPr>
          <w:p w14:paraId="05862CA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09"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48D0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1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10" w:author="admin" w:date="2025-10-09T17:26:00Z">
            <w:trPr>
              <w:trHeight w:val="477" w:hRule="atLeast"/>
              <w:jc w:val="center"/>
            </w:trPr>
          </w:trPrChange>
        </w:trPr>
        <w:tc>
          <w:tcPr>
            <w:tcW w:w="1099" w:type="dxa"/>
            <w:vMerge w:val="continue"/>
            <w:tcBorders>
              <w:tl2br w:val="nil"/>
              <w:tr2bl w:val="nil"/>
            </w:tcBorders>
            <w:vAlign w:val="center"/>
            <w:tcPrChange w:id="911" w:author="admin" w:date="2025-10-09T17:26:00Z">
              <w:tcPr>
                <w:tcW w:w="1099" w:type="dxa"/>
                <w:vMerge w:val="continue"/>
                <w:tcBorders>
                  <w:tl2br w:val="nil"/>
                  <w:tr2bl w:val="nil"/>
                </w:tcBorders>
                <w:vAlign w:val="center"/>
              </w:tcPr>
            </w:tcPrChange>
          </w:tcPr>
          <w:p w14:paraId="12D3709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1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13" w:author="admin" w:date="2025-10-09T17:26:00Z">
              <w:tcPr>
                <w:tcW w:w="1466" w:type="dxa"/>
                <w:vMerge w:val="continue"/>
                <w:tcBorders>
                  <w:tl2br w:val="nil"/>
                  <w:tr2bl w:val="nil"/>
                </w:tcBorders>
                <w:vAlign w:val="center"/>
              </w:tcPr>
            </w:tcPrChange>
          </w:tcPr>
          <w:p w14:paraId="0A33B66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1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15" w:author="admin" w:date="2025-10-09T17:26:00Z">
              <w:tcPr>
                <w:tcW w:w="1435" w:type="dxa"/>
                <w:tcBorders>
                  <w:tl2br w:val="nil"/>
                  <w:tr2bl w:val="nil"/>
                </w:tcBorders>
                <w:vAlign w:val="center"/>
              </w:tcPr>
            </w:tcPrChange>
          </w:tcPr>
          <w:p w14:paraId="12F365E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1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GLDJ2-5-16</w:t>
            </w:r>
          </w:p>
        </w:tc>
        <w:tc>
          <w:tcPr>
            <w:tcW w:w="3935" w:type="dxa"/>
            <w:tcBorders>
              <w:tl2br w:val="nil"/>
              <w:tr2bl w:val="nil"/>
            </w:tcBorders>
            <w:vAlign w:val="center"/>
            <w:tcPrChange w:id="917" w:author="admin" w:date="2025-10-09T17:26:00Z">
              <w:tcPr>
                <w:tcW w:w="3935" w:type="dxa"/>
                <w:tcBorders>
                  <w:tl2br w:val="nil"/>
                  <w:tr2bl w:val="nil"/>
                </w:tcBorders>
                <w:vAlign w:val="center"/>
              </w:tcPr>
            </w:tcPrChange>
          </w:tcPr>
          <w:p w14:paraId="6FB9A042">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18"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一般质量、安全事故或者环境污染事故中代建单位负有责任</w:t>
            </w:r>
          </w:p>
        </w:tc>
        <w:tc>
          <w:tcPr>
            <w:tcW w:w="1535" w:type="dxa"/>
            <w:tcBorders>
              <w:tl2br w:val="nil"/>
              <w:tr2bl w:val="nil"/>
            </w:tcBorders>
            <w:vAlign w:val="center"/>
            <w:tcPrChange w:id="919" w:author="admin" w:date="2025-10-09T17:26:00Z">
              <w:tcPr>
                <w:tcW w:w="1535" w:type="dxa"/>
                <w:tcBorders>
                  <w:tl2br w:val="nil"/>
                  <w:tr2bl w:val="nil"/>
                </w:tcBorders>
                <w:vAlign w:val="center"/>
              </w:tcPr>
            </w:tcPrChange>
          </w:tcPr>
          <w:p w14:paraId="4B4678E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2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15分/次</w:t>
            </w:r>
          </w:p>
        </w:tc>
      </w:tr>
      <w:tr w14:paraId="0223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2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21" w:author="admin" w:date="2025-10-09T17:26:00Z">
            <w:trPr>
              <w:trHeight w:val="477" w:hRule="atLeast"/>
              <w:jc w:val="center"/>
            </w:trPr>
          </w:trPrChange>
        </w:trPr>
        <w:tc>
          <w:tcPr>
            <w:tcW w:w="1099" w:type="dxa"/>
            <w:vMerge w:val="continue"/>
            <w:tcBorders>
              <w:tl2br w:val="nil"/>
              <w:tr2bl w:val="nil"/>
            </w:tcBorders>
            <w:vAlign w:val="center"/>
            <w:tcPrChange w:id="922" w:author="admin" w:date="2025-10-09T17:26:00Z">
              <w:tcPr>
                <w:tcW w:w="1099" w:type="dxa"/>
                <w:vMerge w:val="continue"/>
                <w:tcBorders>
                  <w:tl2br w:val="nil"/>
                  <w:tr2bl w:val="nil"/>
                </w:tcBorders>
                <w:vAlign w:val="center"/>
              </w:tcPr>
            </w:tcPrChange>
          </w:tcPr>
          <w:p w14:paraId="754EF1C4">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23"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24" w:author="admin" w:date="2025-10-09T17:26:00Z">
              <w:tcPr>
                <w:tcW w:w="1466" w:type="dxa"/>
                <w:vMerge w:val="continue"/>
                <w:tcBorders>
                  <w:tl2br w:val="nil"/>
                  <w:tr2bl w:val="nil"/>
                </w:tcBorders>
                <w:vAlign w:val="center"/>
              </w:tcPr>
            </w:tcPrChange>
          </w:tcPr>
          <w:p w14:paraId="009A40C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25"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26" w:author="admin" w:date="2025-10-09T17:26:00Z">
              <w:tcPr>
                <w:tcW w:w="1435" w:type="dxa"/>
                <w:tcBorders>
                  <w:tl2br w:val="nil"/>
                  <w:tr2bl w:val="nil"/>
                </w:tcBorders>
                <w:vAlign w:val="center"/>
              </w:tcPr>
            </w:tcPrChange>
          </w:tcPr>
          <w:p w14:paraId="2412360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2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GLDJ2-5-17</w:t>
            </w:r>
          </w:p>
        </w:tc>
        <w:tc>
          <w:tcPr>
            <w:tcW w:w="3935" w:type="dxa"/>
            <w:tcBorders>
              <w:tl2br w:val="nil"/>
              <w:tr2bl w:val="nil"/>
            </w:tcBorders>
            <w:vAlign w:val="center"/>
            <w:tcPrChange w:id="928" w:author="admin" w:date="2025-10-09T17:26:00Z">
              <w:tcPr>
                <w:tcW w:w="3935" w:type="dxa"/>
                <w:tcBorders>
                  <w:tl2br w:val="nil"/>
                  <w:tr2bl w:val="nil"/>
                </w:tcBorders>
                <w:vAlign w:val="center"/>
              </w:tcPr>
            </w:tcPrChange>
          </w:tcPr>
          <w:p w14:paraId="0A5F24A0">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29"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较大质量、安全事故或者环境污染事故中代建单位负有责任</w:t>
            </w:r>
          </w:p>
        </w:tc>
        <w:tc>
          <w:tcPr>
            <w:tcW w:w="1535" w:type="dxa"/>
            <w:tcBorders>
              <w:tl2br w:val="nil"/>
              <w:tr2bl w:val="nil"/>
            </w:tcBorders>
            <w:vAlign w:val="center"/>
            <w:tcPrChange w:id="930" w:author="admin" w:date="2025-10-09T17:26:00Z">
              <w:tcPr>
                <w:tcW w:w="1535" w:type="dxa"/>
                <w:tcBorders>
                  <w:tl2br w:val="nil"/>
                  <w:tr2bl w:val="nil"/>
                </w:tcBorders>
                <w:vAlign w:val="center"/>
              </w:tcPr>
            </w:tcPrChange>
          </w:tcPr>
          <w:p w14:paraId="084ADD2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31"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20分/次</w:t>
            </w:r>
          </w:p>
        </w:tc>
      </w:tr>
      <w:tr w14:paraId="0D65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3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32" w:author="admin" w:date="2025-10-09T17:26:00Z">
            <w:trPr>
              <w:trHeight w:val="477" w:hRule="atLeast"/>
              <w:jc w:val="center"/>
            </w:trPr>
          </w:trPrChange>
        </w:trPr>
        <w:tc>
          <w:tcPr>
            <w:tcW w:w="1099" w:type="dxa"/>
            <w:vMerge w:val="continue"/>
            <w:tcBorders>
              <w:tl2br w:val="nil"/>
              <w:tr2bl w:val="nil"/>
            </w:tcBorders>
            <w:vAlign w:val="center"/>
            <w:tcPrChange w:id="933" w:author="admin" w:date="2025-10-09T17:26:00Z">
              <w:tcPr>
                <w:tcW w:w="1099" w:type="dxa"/>
                <w:vMerge w:val="continue"/>
                <w:tcBorders>
                  <w:tl2br w:val="nil"/>
                  <w:tr2bl w:val="nil"/>
                </w:tcBorders>
                <w:vAlign w:val="center"/>
              </w:tcPr>
            </w:tcPrChange>
          </w:tcPr>
          <w:p w14:paraId="2CA24791">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3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935" w:author="admin" w:date="2025-10-09T17:26:00Z">
              <w:tcPr>
                <w:tcW w:w="1466" w:type="dxa"/>
                <w:vMerge w:val="restart"/>
                <w:tcBorders>
                  <w:tl2br w:val="nil"/>
                  <w:tr2bl w:val="nil"/>
                </w:tcBorders>
                <w:vAlign w:val="center"/>
              </w:tcPr>
            </w:tcPrChange>
          </w:tcPr>
          <w:p w14:paraId="77D5A25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36"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资金拨付</w:t>
            </w:r>
          </w:p>
          <w:p w14:paraId="638A855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37"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财务管理</w:t>
            </w:r>
          </w:p>
          <w:p w14:paraId="6BC81FBC">
            <w:pPr>
              <w:widowControl w:val="0"/>
              <w:wordWrap/>
              <w:adjustRightInd/>
              <w:snapToGrid/>
              <w:spacing w:beforeLines="0" w:afterLines="0" w:line="360" w:lineRule="exact"/>
              <w:ind w:left="0" w:leftChars="0" w:right="0" w:firstLine="0" w:firstLineChars="0"/>
              <w:jc w:val="both"/>
              <w:outlineLvl w:val="9"/>
              <w:rPr>
                <w:rFonts w:hint="default" w:ascii="Times New Roman" w:hAnsi="Times New Roman" w:eastAsia="仿宋_GB2312" w:cs="Times New Roman"/>
                <w:b/>
                <w:bCs/>
                <w:color w:val="auto"/>
                <w:sz w:val="22"/>
                <w:szCs w:val="22"/>
              </w:rPr>
              <w:pPrChange w:id="938" w:author="紫晗" w:date="2025-10-24T11:10:00Z">
                <w:pPr>
                  <w:widowControl/>
                  <w:wordWrap/>
                  <w:adjustRightInd/>
                  <w:snapToGrid/>
                  <w:spacing w:line="300" w:lineRule="exact"/>
                  <w:ind w:left="0" w:leftChars="0" w:right="0" w:firstLine="0" w:firstLineChars="0"/>
                  <w:jc w:val="both"/>
                  <w:outlineLvl w:val="9"/>
                </w:pPr>
              </w:pPrChange>
            </w:pPr>
            <w:r>
              <w:rPr>
                <w:rFonts w:hint="default" w:ascii="Times New Roman" w:hAnsi="Times New Roman" w:cs="Times New Roman"/>
                <w:b/>
                <w:bCs/>
                <w:color w:val="auto"/>
                <w:sz w:val="22"/>
                <w:szCs w:val="22"/>
                <w:lang w:eastAsia="zh-CN"/>
              </w:rPr>
              <w:t>（</w:t>
            </w:r>
            <w:r>
              <w:rPr>
                <w:rFonts w:hint="default" w:ascii="Times New Roman" w:hAnsi="Times New Roman" w:eastAsia="仿宋_GB2312" w:cs="Times New Roman"/>
                <w:b/>
                <w:bCs/>
                <w:color w:val="auto"/>
                <w:sz w:val="22"/>
                <w:szCs w:val="22"/>
              </w:rPr>
              <w:t>10分行为代码GL</w:t>
            </w:r>
            <w:r>
              <w:rPr>
                <w:rFonts w:hint="default" w:ascii="Times New Roman" w:hAnsi="Times New Roman" w:eastAsia="仿宋_GB2312" w:cs="Times New Roman"/>
                <w:b/>
                <w:bCs/>
                <w:color w:val="auto"/>
                <w:sz w:val="22"/>
                <w:szCs w:val="22"/>
                <w:lang w:eastAsia="zh-CN"/>
              </w:rPr>
              <w:t>DJ</w:t>
            </w:r>
            <w:r>
              <w:rPr>
                <w:rFonts w:hint="default" w:ascii="Times New Roman" w:hAnsi="Times New Roman" w:eastAsia="仿宋_GB2312" w:cs="Times New Roman"/>
                <w:b/>
                <w:bCs/>
                <w:color w:val="auto"/>
                <w:sz w:val="22"/>
                <w:szCs w:val="22"/>
              </w:rPr>
              <w:t>2-6</w:t>
            </w:r>
            <w:r>
              <w:rPr>
                <w:rFonts w:hint="default" w:ascii="Times New Roman" w:hAnsi="Times New Roman" w:cs="Times New Roman"/>
                <w:b/>
                <w:bCs/>
                <w:color w:val="auto"/>
                <w:sz w:val="22"/>
                <w:szCs w:val="22"/>
                <w:lang w:eastAsia="zh-CN"/>
              </w:rPr>
              <w:t>）</w:t>
            </w:r>
          </w:p>
        </w:tc>
        <w:tc>
          <w:tcPr>
            <w:tcW w:w="1435" w:type="dxa"/>
            <w:tcBorders>
              <w:tl2br w:val="nil"/>
              <w:tr2bl w:val="nil"/>
            </w:tcBorders>
            <w:vAlign w:val="center"/>
            <w:tcPrChange w:id="939" w:author="admin" w:date="2025-10-09T17:26:00Z">
              <w:tcPr>
                <w:tcW w:w="1435" w:type="dxa"/>
                <w:tcBorders>
                  <w:tl2br w:val="nil"/>
                  <w:tr2bl w:val="nil"/>
                </w:tcBorders>
                <w:vAlign w:val="center"/>
              </w:tcPr>
            </w:tcPrChange>
          </w:tcPr>
          <w:p w14:paraId="519D3B8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4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GLDJ2-6-1</w:t>
            </w:r>
          </w:p>
        </w:tc>
        <w:tc>
          <w:tcPr>
            <w:tcW w:w="3935" w:type="dxa"/>
            <w:tcBorders>
              <w:tl2br w:val="nil"/>
              <w:tr2bl w:val="nil"/>
            </w:tcBorders>
            <w:vAlign w:val="center"/>
            <w:tcPrChange w:id="941" w:author="admin" w:date="2025-10-09T17:26:00Z">
              <w:tcPr>
                <w:tcW w:w="3935" w:type="dxa"/>
                <w:tcBorders>
                  <w:tl2br w:val="nil"/>
                  <w:tr2bl w:val="nil"/>
                </w:tcBorders>
                <w:vAlign w:val="center"/>
              </w:tcPr>
            </w:tcPrChange>
          </w:tcPr>
          <w:p w14:paraId="3BC2EEA0">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42"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未根据工程实际和投资计划制定资金使用计划</w:t>
            </w:r>
          </w:p>
        </w:tc>
        <w:tc>
          <w:tcPr>
            <w:tcW w:w="1535" w:type="dxa"/>
            <w:tcBorders>
              <w:tl2br w:val="nil"/>
              <w:tr2bl w:val="nil"/>
            </w:tcBorders>
            <w:vAlign w:val="center"/>
            <w:tcPrChange w:id="943" w:author="admin" w:date="2025-10-09T17:26:00Z">
              <w:tcPr>
                <w:tcW w:w="1535" w:type="dxa"/>
                <w:tcBorders>
                  <w:tl2br w:val="nil"/>
                  <w:tr2bl w:val="nil"/>
                </w:tcBorders>
                <w:vAlign w:val="center"/>
              </w:tcPr>
            </w:tcPrChange>
          </w:tcPr>
          <w:p w14:paraId="68A654E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4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w:t>
            </w:r>
          </w:p>
        </w:tc>
      </w:tr>
      <w:tr w14:paraId="0A22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4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45" w:author="admin" w:date="2025-10-09T17:26:00Z">
            <w:trPr>
              <w:trHeight w:val="477" w:hRule="atLeast"/>
              <w:jc w:val="center"/>
            </w:trPr>
          </w:trPrChange>
        </w:trPr>
        <w:tc>
          <w:tcPr>
            <w:tcW w:w="1099" w:type="dxa"/>
            <w:vMerge w:val="continue"/>
            <w:tcBorders>
              <w:tl2br w:val="nil"/>
              <w:tr2bl w:val="nil"/>
            </w:tcBorders>
            <w:vAlign w:val="center"/>
            <w:tcPrChange w:id="946" w:author="admin" w:date="2025-10-09T17:26:00Z">
              <w:tcPr>
                <w:tcW w:w="1099" w:type="dxa"/>
                <w:vMerge w:val="continue"/>
                <w:tcBorders>
                  <w:tl2br w:val="nil"/>
                  <w:tr2bl w:val="nil"/>
                </w:tcBorders>
                <w:vAlign w:val="center"/>
              </w:tcPr>
            </w:tcPrChange>
          </w:tcPr>
          <w:p w14:paraId="2964F3B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4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48" w:author="admin" w:date="2025-10-09T17:26:00Z">
              <w:tcPr>
                <w:tcW w:w="1466" w:type="dxa"/>
                <w:vMerge w:val="continue"/>
                <w:tcBorders>
                  <w:tl2br w:val="nil"/>
                  <w:tr2bl w:val="nil"/>
                </w:tcBorders>
                <w:vAlign w:val="center"/>
              </w:tcPr>
            </w:tcPrChange>
          </w:tcPr>
          <w:p w14:paraId="1363074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49"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50" w:author="admin" w:date="2025-10-09T17:26:00Z">
              <w:tcPr>
                <w:tcW w:w="1435" w:type="dxa"/>
                <w:tcBorders>
                  <w:tl2br w:val="nil"/>
                  <w:tr2bl w:val="nil"/>
                </w:tcBorders>
                <w:vAlign w:val="center"/>
              </w:tcPr>
            </w:tcPrChange>
          </w:tcPr>
          <w:p w14:paraId="20DC7B0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51"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GLDJ2-6-2</w:t>
            </w:r>
          </w:p>
        </w:tc>
        <w:tc>
          <w:tcPr>
            <w:tcW w:w="3935" w:type="dxa"/>
            <w:tcBorders>
              <w:tl2br w:val="nil"/>
              <w:tr2bl w:val="nil"/>
            </w:tcBorders>
            <w:vAlign w:val="center"/>
            <w:tcPrChange w:id="952" w:author="admin" w:date="2025-10-09T17:26:00Z">
              <w:tcPr>
                <w:tcW w:w="3935" w:type="dxa"/>
                <w:tcBorders>
                  <w:tl2br w:val="nil"/>
                  <w:tr2bl w:val="nil"/>
                </w:tcBorders>
                <w:vAlign w:val="center"/>
              </w:tcPr>
            </w:tcPrChange>
          </w:tcPr>
          <w:p w14:paraId="4F9A82A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53"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未达到支付节点即超前支付工程款，或者审核把关不严导致工程款超付</w:t>
            </w:r>
          </w:p>
        </w:tc>
        <w:tc>
          <w:tcPr>
            <w:tcW w:w="1535" w:type="dxa"/>
            <w:tcBorders>
              <w:tl2br w:val="nil"/>
              <w:tr2bl w:val="nil"/>
            </w:tcBorders>
            <w:vAlign w:val="center"/>
            <w:tcPrChange w:id="954" w:author="admin" w:date="2025-10-09T17:26:00Z">
              <w:tcPr>
                <w:tcW w:w="1535" w:type="dxa"/>
                <w:tcBorders>
                  <w:tl2br w:val="nil"/>
                  <w:tr2bl w:val="nil"/>
                </w:tcBorders>
                <w:vAlign w:val="center"/>
              </w:tcPr>
            </w:tcPrChange>
          </w:tcPr>
          <w:p w14:paraId="366896B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55"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3分/次</w:t>
            </w:r>
          </w:p>
        </w:tc>
      </w:tr>
      <w:tr w14:paraId="2280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56"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56" w:author="admin" w:date="2025-10-09T17:26:00Z">
            <w:trPr>
              <w:trHeight w:val="477" w:hRule="atLeast"/>
              <w:jc w:val="center"/>
            </w:trPr>
          </w:trPrChange>
        </w:trPr>
        <w:tc>
          <w:tcPr>
            <w:tcW w:w="1099" w:type="dxa"/>
            <w:vMerge w:val="continue"/>
            <w:tcBorders>
              <w:tl2br w:val="nil"/>
              <w:tr2bl w:val="nil"/>
            </w:tcBorders>
            <w:vAlign w:val="center"/>
            <w:tcPrChange w:id="957" w:author="admin" w:date="2025-10-09T17:26:00Z">
              <w:tcPr>
                <w:tcW w:w="1099" w:type="dxa"/>
                <w:vMerge w:val="continue"/>
                <w:tcBorders>
                  <w:tl2br w:val="nil"/>
                  <w:tr2bl w:val="nil"/>
                </w:tcBorders>
                <w:vAlign w:val="center"/>
              </w:tcPr>
            </w:tcPrChange>
          </w:tcPr>
          <w:p w14:paraId="50F95F8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58"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59" w:author="admin" w:date="2025-10-09T17:26:00Z">
              <w:tcPr>
                <w:tcW w:w="1466" w:type="dxa"/>
                <w:vMerge w:val="continue"/>
                <w:tcBorders>
                  <w:tl2br w:val="nil"/>
                  <w:tr2bl w:val="nil"/>
                </w:tcBorders>
                <w:vAlign w:val="center"/>
              </w:tcPr>
            </w:tcPrChange>
          </w:tcPr>
          <w:p w14:paraId="0E74A32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60"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61" w:author="admin" w:date="2025-10-09T17:26:00Z">
              <w:tcPr>
                <w:tcW w:w="1435" w:type="dxa"/>
                <w:tcBorders>
                  <w:tl2br w:val="nil"/>
                  <w:tr2bl w:val="nil"/>
                </w:tcBorders>
                <w:vAlign w:val="center"/>
              </w:tcPr>
            </w:tcPrChange>
          </w:tcPr>
          <w:p w14:paraId="19949FC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6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GLDJ2-6-3</w:t>
            </w:r>
          </w:p>
        </w:tc>
        <w:tc>
          <w:tcPr>
            <w:tcW w:w="3935" w:type="dxa"/>
            <w:tcBorders>
              <w:tl2br w:val="nil"/>
              <w:tr2bl w:val="nil"/>
            </w:tcBorders>
            <w:vAlign w:val="center"/>
            <w:tcPrChange w:id="963" w:author="admin" w:date="2025-10-09T17:26:00Z">
              <w:tcPr>
                <w:tcW w:w="3935" w:type="dxa"/>
                <w:tcBorders>
                  <w:tl2br w:val="nil"/>
                  <w:tr2bl w:val="nil"/>
                </w:tcBorders>
                <w:vAlign w:val="center"/>
              </w:tcPr>
            </w:tcPrChange>
          </w:tcPr>
          <w:p w14:paraId="7A8BE8D1">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64"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对征地拆迁补偿款监管不力</w:t>
            </w:r>
          </w:p>
        </w:tc>
        <w:tc>
          <w:tcPr>
            <w:tcW w:w="1535" w:type="dxa"/>
            <w:tcBorders>
              <w:tl2br w:val="nil"/>
              <w:tr2bl w:val="nil"/>
            </w:tcBorders>
            <w:vAlign w:val="center"/>
            <w:tcPrChange w:id="965" w:author="admin" w:date="2025-10-09T17:26:00Z">
              <w:tcPr>
                <w:tcW w:w="1535" w:type="dxa"/>
                <w:tcBorders>
                  <w:tl2br w:val="nil"/>
                  <w:tr2bl w:val="nil"/>
                </w:tcBorders>
                <w:vAlign w:val="center"/>
              </w:tcPr>
            </w:tcPrChange>
          </w:tcPr>
          <w:p w14:paraId="70B8732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6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2分/次</w:t>
            </w:r>
          </w:p>
        </w:tc>
      </w:tr>
      <w:tr w14:paraId="4BBE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6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67" w:author="admin" w:date="2025-10-09T17:26:00Z">
            <w:trPr>
              <w:trHeight w:val="477" w:hRule="atLeast"/>
              <w:jc w:val="center"/>
            </w:trPr>
          </w:trPrChange>
        </w:trPr>
        <w:tc>
          <w:tcPr>
            <w:tcW w:w="1099" w:type="dxa"/>
            <w:vMerge w:val="continue"/>
            <w:tcBorders>
              <w:tl2br w:val="nil"/>
              <w:tr2bl w:val="nil"/>
            </w:tcBorders>
            <w:vAlign w:val="center"/>
            <w:tcPrChange w:id="968" w:author="admin" w:date="2025-10-09T17:26:00Z">
              <w:tcPr>
                <w:tcW w:w="1099" w:type="dxa"/>
                <w:vMerge w:val="continue"/>
                <w:tcBorders>
                  <w:tl2br w:val="nil"/>
                  <w:tr2bl w:val="nil"/>
                </w:tcBorders>
                <w:vAlign w:val="center"/>
              </w:tcPr>
            </w:tcPrChange>
          </w:tcPr>
          <w:p w14:paraId="7835983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6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70" w:author="admin" w:date="2025-10-09T17:26:00Z">
              <w:tcPr>
                <w:tcW w:w="1466" w:type="dxa"/>
                <w:vMerge w:val="continue"/>
                <w:tcBorders>
                  <w:tl2br w:val="nil"/>
                  <w:tr2bl w:val="nil"/>
                </w:tcBorders>
                <w:vAlign w:val="center"/>
              </w:tcPr>
            </w:tcPrChange>
          </w:tcPr>
          <w:p w14:paraId="6EFEA0C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7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72" w:author="admin" w:date="2025-10-09T17:26:00Z">
              <w:tcPr>
                <w:tcW w:w="1435" w:type="dxa"/>
                <w:tcBorders>
                  <w:tl2br w:val="nil"/>
                  <w:tr2bl w:val="nil"/>
                </w:tcBorders>
                <w:vAlign w:val="center"/>
              </w:tcPr>
            </w:tcPrChange>
          </w:tcPr>
          <w:p w14:paraId="5A7291A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7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GLDJ2-6-4</w:t>
            </w:r>
          </w:p>
        </w:tc>
        <w:tc>
          <w:tcPr>
            <w:tcW w:w="3935" w:type="dxa"/>
            <w:tcBorders>
              <w:tl2br w:val="nil"/>
              <w:tr2bl w:val="nil"/>
            </w:tcBorders>
            <w:vAlign w:val="center"/>
            <w:tcPrChange w:id="974" w:author="admin" w:date="2025-10-09T17:26:00Z">
              <w:tcPr>
                <w:tcW w:w="3935" w:type="dxa"/>
                <w:tcBorders>
                  <w:tl2br w:val="nil"/>
                  <w:tr2bl w:val="nil"/>
                </w:tcBorders>
                <w:vAlign w:val="center"/>
              </w:tcPr>
            </w:tcPrChange>
          </w:tcPr>
          <w:p w14:paraId="617CA66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75"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除投标保证金、质量保证金、履约保证金、农民工工资保证金以外，要求承包人提交其他保证金</w:t>
            </w:r>
          </w:p>
        </w:tc>
        <w:tc>
          <w:tcPr>
            <w:tcW w:w="1535" w:type="dxa"/>
            <w:tcBorders>
              <w:tl2br w:val="nil"/>
              <w:tr2bl w:val="nil"/>
            </w:tcBorders>
            <w:vAlign w:val="center"/>
            <w:tcPrChange w:id="976" w:author="admin" w:date="2025-10-09T17:26:00Z">
              <w:tcPr>
                <w:tcW w:w="1535" w:type="dxa"/>
                <w:tcBorders>
                  <w:tl2br w:val="nil"/>
                  <w:tr2bl w:val="nil"/>
                </w:tcBorders>
                <w:vAlign w:val="center"/>
              </w:tcPr>
            </w:tcPrChange>
          </w:tcPr>
          <w:p w14:paraId="58A693A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7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081E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7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78" w:author="admin" w:date="2025-10-09T17:26:00Z">
            <w:trPr>
              <w:trHeight w:val="477" w:hRule="atLeast"/>
              <w:jc w:val="center"/>
            </w:trPr>
          </w:trPrChange>
        </w:trPr>
        <w:tc>
          <w:tcPr>
            <w:tcW w:w="1099" w:type="dxa"/>
            <w:vMerge w:val="continue"/>
            <w:tcBorders>
              <w:tl2br w:val="nil"/>
              <w:tr2bl w:val="nil"/>
            </w:tcBorders>
            <w:vAlign w:val="center"/>
            <w:tcPrChange w:id="979" w:author="admin" w:date="2025-10-09T17:26:00Z">
              <w:tcPr>
                <w:tcW w:w="1099" w:type="dxa"/>
                <w:vMerge w:val="continue"/>
                <w:tcBorders>
                  <w:tl2br w:val="nil"/>
                  <w:tr2bl w:val="nil"/>
                </w:tcBorders>
                <w:vAlign w:val="center"/>
              </w:tcPr>
            </w:tcPrChange>
          </w:tcPr>
          <w:p w14:paraId="129F7B3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8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81" w:author="admin" w:date="2025-10-09T17:26:00Z">
              <w:tcPr>
                <w:tcW w:w="1466" w:type="dxa"/>
                <w:vMerge w:val="continue"/>
                <w:tcBorders>
                  <w:tl2br w:val="nil"/>
                  <w:tr2bl w:val="nil"/>
                </w:tcBorders>
                <w:vAlign w:val="center"/>
              </w:tcPr>
            </w:tcPrChange>
          </w:tcPr>
          <w:p w14:paraId="4733E60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8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83" w:author="admin" w:date="2025-10-09T17:26:00Z">
              <w:tcPr>
                <w:tcW w:w="1435" w:type="dxa"/>
                <w:tcBorders>
                  <w:tl2br w:val="nil"/>
                  <w:tr2bl w:val="nil"/>
                </w:tcBorders>
                <w:vAlign w:val="center"/>
              </w:tcPr>
            </w:tcPrChange>
          </w:tcPr>
          <w:p w14:paraId="100D2A4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8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GLDJ2-6-5</w:t>
            </w:r>
          </w:p>
        </w:tc>
        <w:tc>
          <w:tcPr>
            <w:tcW w:w="3935" w:type="dxa"/>
            <w:tcBorders>
              <w:tl2br w:val="nil"/>
              <w:tr2bl w:val="nil"/>
            </w:tcBorders>
            <w:vAlign w:val="center"/>
            <w:tcPrChange w:id="985" w:author="admin" w:date="2025-10-09T17:26:00Z">
              <w:tcPr>
                <w:tcW w:w="3935" w:type="dxa"/>
                <w:tcBorders>
                  <w:tl2br w:val="nil"/>
                  <w:tr2bl w:val="nil"/>
                </w:tcBorders>
                <w:vAlign w:val="center"/>
              </w:tcPr>
            </w:tcPrChange>
          </w:tcPr>
          <w:p w14:paraId="7EAFE0D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86"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未按照规定期限和要求及时退还履约保证金、质量保证金、农民工工资保证金</w:t>
            </w:r>
          </w:p>
        </w:tc>
        <w:tc>
          <w:tcPr>
            <w:tcW w:w="1535" w:type="dxa"/>
            <w:tcBorders>
              <w:tl2br w:val="nil"/>
              <w:tr2bl w:val="nil"/>
            </w:tcBorders>
            <w:vAlign w:val="center"/>
            <w:tcPrChange w:id="987" w:author="admin" w:date="2025-10-09T17:26:00Z">
              <w:tcPr>
                <w:tcW w:w="1535" w:type="dxa"/>
                <w:tcBorders>
                  <w:tl2br w:val="nil"/>
                  <w:tr2bl w:val="nil"/>
                </w:tcBorders>
                <w:vAlign w:val="center"/>
              </w:tcPr>
            </w:tcPrChange>
          </w:tcPr>
          <w:p w14:paraId="692A3C9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8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1107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98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989" w:author="admin" w:date="2025-10-09T17:26:00Z">
            <w:trPr>
              <w:trHeight w:val="477" w:hRule="atLeast"/>
              <w:jc w:val="center"/>
            </w:trPr>
          </w:trPrChange>
        </w:trPr>
        <w:tc>
          <w:tcPr>
            <w:tcW w:w="1099" w:type="dxa"/>
            <w:vMerge w:val="continue"/>
            <w:tcBorders>
              <w:tl2br w:val="nil"/>
              <w:tr2bl w:val="nil"/>
            </w:tcBorders>
            <w:vAlign w:val="center"/>
            <w:tcPrChange w:id="990" w:author="admin" w:date="2025-10-09T17:26:00Z">
              <w:tcPr>
                <w:tcW w:w="1099" w:type="dxa"/>
                <w:vMerge w:val="continue"/>
                <w:tcBorders>
                  <w:tl2br w:val="nil"/>
                  <w:tr2bl w:val="nil"/>
                </w:tcBorders>
                <w:vAlign w:val="center"/>
              </w:tcPr>
            </w:tcPrChange>
          </w:tcPr>
          <w:p w14:paraId="2A83BEB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9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992" w:author="admin" w:date="2025-10-09T17:26:00Z">
              <w:tcPr>
                <w:tcW w:w="1466" w:type="dxa"/>
                <w:vMerge w:val="continue"/>
                <w:tcBorders>
                  <w:tl2br w:val="nil"/>
                  <w:tr2bl w:val="nil"/>
                </w:tcBorders>
                <w:vAlign w:val="center"/>
              </w:tcPr>
            </w:tcPrChange>
          </w:tcPr>
          <w:p w14:paraId="3B5B32C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99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994" w:author="admin" w:date="2025-10-09T17:26:00Z">
              <w:tcPr>
                <w:tcW w:w="1435" w:type="dxa"/>
                <w:tcBorders>
                  <w:tl2br w:val="nil"/>
                  <w:tr2bl w:val="nil"/>
                </w:tcBorders>
                <w:vAlign w:val="center"/>
              </w:tcPr>
            </w:tcPrChange>
          </w:tcPr>
          <w:p w14:paraId="48525C6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995"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GLDJ2-6-6</w:t>
            </w:r>
          </w:p>
        </w:tc>
        <w:tc>
          <w:tcPr>
            <w:tcW w:w="3935" w:type="dxa"/>
            <w:tcBorders>
              <w:tl2br w:val="nil"/>
              <w:tr2bl w:val="nil"/>
            </w:tcBorders>
            <w:vAlign w:val="center"/>
            <w:tcPrChange w:id="996" w:author="admin" w:date="2025-10-09T17:26:00Z">
              <w:tcPr>
                <w:tcW w:w="3935" w:type="dxa"/>
                <w:tcBorders>
                  <w:tl2br w:val="nil"/>
                  <w:tr2bl w:val="nil"/>
                </w:tcBorders>
                <w:vAlign w:val="center"/>
              </w:tcPr>
            </w:tcPrChange>
          </w:tcPr>
          <w:p w14:paraId="3E81126E">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97"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因建设资金不到位，要求承包人带资施工</w:t>
            </w:r>
          </w:p>
        </w:tc>
        <w:tc>
          <w:tcPr>
            <w:tcW w:w="1535" w:type="dxa"/>
            <w:tcBorders>
              <w:tl2br w:val="nil"/>
              <w:tr2bl w:val="nil"/>
            </w:tcBorders>
            <w:vAlign w:val="center"/>
            <w:tcPrChange w:id="998" w:author="admin" w:date="2025-10-09T17:26:00Z">
              <w:tcPr>
                <w:tcW w:w="1535" w:type="dxa"/>
                <w:tcBorders>
                  <w:tl2br w:val="nil"/>
                  <w:tr2bl w:val="nil"/>
                </w:tcBorders>
                <w:vAlign w:val="center"/>
              </w:tcPr>
            </w:tcPrChange>
          </w:tcPr>
          <w:p w14:paraId="7A9FEF43">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99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2099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0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00" w:author="admin" w:date="2025-10-09T17:26:00Z">
            <w:trPr>
              <w:trHeight w:val="477" w:hRule="atLeast"/>
              <w:jc w:val="center"/>
            </w:trPr>
          </w:trPrChange>
        </w:trPr>
        <w:tc>
          <w:tcPr>
            <w:tcW w:w="1099" w:type="dxa"/>
            <w:vMerge w:val="continue"/>
            <w:tcBorders>
              <w:tl2br w:val="nil"/>
              <w:tr2bl w:val="nil"/>
            </w:tcBorders>
            <w:vAlign w:val="center"/>
            <w:tcPrChange w:id="1001" w:author="admin" w:date="2025-10-09T17:26:00Z">
              <w:tcPr>
                <w:tcW w:w="1099" w:type="dxa"/>
                <w:vMerge w:val="continue"/>
                <w:tcBorders>
                  <w:tl2br w:val="nil"/>
                  <w:tr2bl w:val="nil"/>
                </w:tcBorders>
                <w:vAlign w:val="center"/>
              </w:tcPr>
            </w:tcPrChange>
          </w:tcPr>
          <w:p w14:paraId="66DAE69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0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03" w:author="admin" w:date="2025-10-09T17:26:00Z">
              <w:tcPr>
                <w:tcW w:w="1466" w:type="dxa"/>
                <w:vMerge w:val="continue"/>
                <w:tcBorders>
                  <w:tl2br w:val="nil"/>
                  <w:tr2bl w:val="nil"/>
                </w:tcBorders>
                <w:vAlign w:val="center"/>
              </w:tcPr>
            </w:tcPrChange>
          </w:tcPr>
          <w:p w14:paraId="68F3BD5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0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05" w:author="admin" w:date="2025-10-09T17:26:00Z">
              <w:tcPr>
                <w:tcW w:w="1435" w:type="dxa"/>
                <w:tcBorders>
                  <w:tl2br w:val="nil"/>
                  <w:tr2bl w:val="nil"/>
                </w:tcBorders>
                <w:vAlign w:val="center"/>
              </w:tcPr>
            </w:tcPrChange>
          </w:tcPr>
          <w:p w14:paraId="36A0EED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0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GLDJ2-6-7</w:t>
            </w:r>
          </w:p>
        </w:tc>
        <w:tc>
          <w:tcPr>
            <w:tcW w:w="3935" w:type="dxa"/>
            <w:tcBorders>
              <w:tl2br w:val="nil"/>
              <w:tr2bl w:val="nil"/>
            </w:tcBorders>
            <w:vAlign w:val="center"/>
            <w:tcPrChange w:id="1007" w:author="admin" w:date="2025-10-09T17:26:00Z">
              <w:tcPr>
                <w:tcW w:w="3935" w:type="dxa"/>
                <w:tcBorders>
                  <w:tl2br w:val="nil"/>
                  <w:tr2bl w:val="nil"/>
                </w:tcBorders>
                <w:vAlign w:val="center"/>
              </w:tcPr>
            </w:tcPrChange>
          </w:tcPr>
          <w:p w14:paraId="4963013F">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08"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未按照规定期限和要求办理工程结算</w:t>
            </w:r>
          </w:p>
        </w:tc>
        <w:tc>
          <w:tcPr>
            <w:tcW w:w="1535" w:type="dxa"/>
            <w:tcBorders>
              <w:tl2br w:val="nil"/>
              <w:tr2bl w:val="nil"/>
            </w:tcBorders>
            <w:vAlign w:val="center"/>
            <w:tcPrChange w:id="1009" w:author="admin" w:date="2025-10-09T17:26:00Z">
              <w:tcPr>
                <w:tcW w:w="1535" w:type="dxa"/>
                <w:tcBorders>
                  <w:tl2br w:val="nil"/>
                  <w:tr2bl w:val="nil"/>
                </w:tcBorders>
                <w:vAlign w:val="center"/>
              </w:tcPr>
            </w:tcPrChange>
          </w:tcPr>
          <w:p w14:paraId="1672BCC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1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3分/次</w:t>
            </w:r>
          </w:p>
        </w:tc>
      </w:tr>
      <w:tr w14:paraId="65AE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1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11" w:author="admin" w:date="2025-10-09T17:26:00Z">
            <w:trPr>
              <w:trHeight w:val="477" w:hRule="atLeast"/>
              <w:jc w:val="center"/>
            </w:trPr>
          </w:trPrChange>
        </w:trPr>
        <w:tc>
          <w:tcPr>
            <w:tcW w:w="1099" w:type="dxa"/>
            <w:vMerge w:val="continue"/>
            <w:tcBorders>
              <w:tl2br w:val="nil"/>
              <w:tr2bl w:val="nil"/>
            </w:tcBorders>
            <w:vAlign w:val="center"/>
            <w:tcPrChange w:id="1012" w:author="admin" w:date="2025-10-09T17:26:00Z">
              <w:tcPr>
                <w:tcW w:w="1099" w:type="dxa"/>
                <w:vMerge w:val="continue"/>
                <w:tcBorders>
                  <w:tl2br w:val="nil"/>
                  <w:tr2bl w:val="nil"/>
                </w:tcBorders>
                <w:vAlign w:val="center"/>
              </w:tcPr>
            </w:tcPrChange>
          </w:tcPr>
          <w:p w14:paraId="2F7BDBD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13"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14" w:author="admin" w:date="2025-10-09T17:26:00Z">
              <w:tcPr>
                <w:tcW w:w="1466" w:type="dxa"/>
                <w:vMerge w:val="continue"/>
                <w:tcBorders>
                  <w:tl2br w:val="nil"/>
                  <w:tr2bl w:val="nil"/>
                </w:tcBorders>
                <w:vAlign w:val="center"/>
              </w:tcPr>
            </w:tcPrChange>
          </w:tcPr>
          <w:p w14:paraId="6D91C7F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15"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16" w:author="admin" w:date="2025-10-09T17:26:00Z">
              <w:tcPr>
                <w:tcW w:w="1435" w:type="dxa"/>
                <w:tcBorders>
                  <w:tl2br w:val="nil"/>
                  <w:tr2bl w:val="nil"/>
                </w:tcBorders>
                <w:vAlign w:val="center"/>
              </w:tcPr>
            </w:tcPrChange>
          </w:tcPr>
          <w:p w14:paraId="069765C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1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GLDJ2-6-8</w:t>
            </w:r>
          </w:p>
        </w:tc>
        <w:tc>
          <w:tcPr>
            <w:tcW w:w="3935" w:type="dxa"/>
            <w:tcBorders>
              <w:tl2br w:val="nil"/>
              <w:tr2bl w:val="nil"/>
            </w:tcBorders>
            <w:vAlign w:val="center"/>
            <w:tcPrChange w:id="1018" w:author="admin" w:date="2025-10-09T17:26:00Z">
              <w:tcPr>
                <w:tcW w:w="3935" w:type="dxa"/>
                <w:tcBorders>
                  <w:tl2br w:val="nil"/>
                  <w:tr2bl w:val="nil"/>
                </w:tcBorders>
                <w:vAlign w:val="center"/>
              </w:tcPr>
            </w:tcPrChange>
          </w:tcPr>
          <w:p w14:paraId="24A250AE">
            <w:pPr>
              <w:widowControl w:val="0"/>
              <w:wordWrap/>
              <w:adjustRightInd/>
              <w:snapToGrid/>
              <w:spacing w:beforeLines="0" w:afterLines="0" w:line="360" w:lineRule="exact"/>
              <w:ind w:left="0" w:leftChars="0" w:right="0" w:firstLine="0" w:firstLineChars="0"/>
              <w:jc w:val="left"/>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19" w:author="紫晗" w:date="2025-10-24T11:10:00Z">
                <w:pPr>
                  <w:widowControl/>
                  <w:wordWrap/>
                  <w:adjustRightInd/>
                  <w:snapToGrid/>
                  <w:spacing w:line="300" w:lineRule="exact"/>
                  <w:ind w:left="0" w:leftChars="0" w:right="0" w:firstLine="0" w:firstLineChars="0"/>
                  <w:jc w:val="left"/>
                  <w:textAlignment w:val="center"/>
                  <w:outlineLvl w:val="9"/>
                </w:pPr>
              </w:pPrChange>
            </w:pPr>
            <w:r>
              <w:rPr>
                <w:rFonts w:hint="default" w:ascii="Times New Roman" w:hAnsi="Times New Roman" w:eastAsia="仿宋_GB2312" w:cs="Times New Roman"/>
                <w:b w:val="0"/>
                <w:bCs w:val="0"/>
                <w:i w:val="0"/>
                <w:snapToGrid w:val="0"/>
                <w:color w:val="auto"/>
                <w:kern w:val="0"/>
                <w:sz w:val="22"/>
                <w:szCs w:val="22"/>
                <w:u w:val="none"/>
                <w:lang w:val="en-US" w:eastAsia="zh-CN"/>
              </w:rPr>
              <w:t>未对农民工工资专用账户、合同制、实名制、按月足额直发制等农民工工资支付保障制度监管不到位</w:t>
            </w:r>
          </w:p>
        </w:tc>
        <w:tc>
          <w:tcPr>
            <w:tcW w:w="1535" w:type="dxa"/>
            <w:tcBorders>
              <w:tl2br w:val="nil"/>
              <w:tr2bl w:val="nil"/>
            </w:tcBorders>
            <w:vAlign w:val="center"/>
            <w:tcPrChange w:id="1020" w:author="admin" w:date="2025-10-09T17:26:00Z">
              <w:tcPr>
                <w:tcW w:w="1535" w:type="dxa"/>
                <w:tcBorders>
                  <w:tl2br w:val="nil"/>
                  <w:tr2bl w:val="nil"/>
                </w:tcBorders>
                <w:vAlign w:val="center"/>
              </w:tcPr>
            </w:tcPrChange>
          </w:tcPr>
          <w:p w14:paraId="3381E20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21"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6EF8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2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22" w:author="admin" w:date="2025-10-09T17:26:00Z">
            <w:trPr>
              <w:trHeight w:val="477" w:hRule="atLeast"/>
              <w:jc w:val="center"/>
            </w:trPr>
          </w:trPrChange>
        </w:trPr>
        <w:tc>
          <w:tcPr>
            <w:tcW w:w="1099" w:type="dxa"/>
            <w:vMerge w:val="continue"/>
            <w:tcBorders>
              <w:tl2br w:val="nil"/>
              <w:tr2bl w:val="nil"/>
            </w:tcBorders>
            <w:vAlign w:val="center"/>
            <w:tcPrChange w:id="1023" w:author="admin" w:date="2025-10-09T17:26:00Z">
              <w:tcPr>
                <w:tcW w:w="1099" w:type="dxa"/>
                <w:vMerge w:val="continue"/>
                <w:tcBorders>
                  <w:tl2br w:val="nil"/>
                  <w:tr2bl w:val="nil"/>
                </w:tcBorders>
                <w:vAlign w:val="center"/>
              </w:tcPr>
            </w:tcPrChange>
          </w:tcPr>
          <w:p w14:paraId="76AE288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2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25" w:author="admin" w:date="2025-10-09T17:26:00Z">
              <w:tcPr>
                <w:tcW w:w="1466" w:type="dxa"/>
                <w:vMerge w:val="continue"/>
                <w:tcBorders>
                  <w:tl2br w:val="nil"/>
                  <w:tr2bl w:val="nil"/>
                </w:tcBorders>
                <w:vAlign w:val="center"/>
              </w:tcPr>
            </w:tcPrChange>
          </w:tcPr>
          <w:p w14:paraId="0C25B83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26"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27" w:author="admin" w:date="2025-10-09T17:26:00Z">
              <w:tcPr>
                <w:tcW w:w="1435" w:type="dxa"/>
                <w:tcBorders>
                  <w:tl2br w:val="nil"/>
                  <w:tr2bl w:val="nil"/>
                </w:tcBorders>
                <w:vAlign w:val="center"/>
              </w:tcPr>
            </w:tcPrChange>
          </w:tcPr>
          <w:p w14:paraId="25CB463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2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GLDJ2-6-9</w:t>
            </w:r>
          </w:p>
        </w:tc>
        <w:tc>
          <w:tcPr>
            <w:tcW w:w="3935" w:type="dxa"/>
            <w:tcBorders>
              <w:tl2br w:val="nil"/>
              <w:tr2bl w:val="nil"/>
            </w:tcBorders>
            <w:vAlign w:val="center"/>
            <w:tcPrChange w:id="1029" w:author="admin" w:date="2025-10-09T17:26:00Z">
              <w:tcPr>
                <w:tcW w:w="3935" w:type="dxa"/>
                <w:tcBorders>
                  <w:tl2br w:val="nil"/>
                  <w:tr2bl w:val="nil"/>
                </w:tcBorders>
                <w:vAlign w:val="center"/>
              </w:tcPr>
            </w:tcPrChange>
          </w:tcPr>
          <w:p w14:paraId="12E2B51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30"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未及时编制竣工决算报告，未配合做好竣工决算审计、认定等工作</w:t>
            </w:r>
          </w:p>
        </w:tc>
        <w:tc>
          <w:tcPr>
            <w:tcW w:w="1535" w:type="dxa"/>
            <w:tcBorders>
              <w:tl2br w:val="nil"/>
              <w:tr2bl w:val="nil"/>
            </w:tcBorders>
            <w:vAlign w:val="center"/>
            <w:tcPrChange w:id="1031" w:author="admin" w:date="2025-10-09T17:26:00Z">
              <w:tcPr>
                <w:tcW w:w="1535" w:type="dxa"/>
                <w:tcBorders>
                  <w:tl2br w:val="nil"/>
                  <w:tr2bl w:val="nil"/>
                </w:tcBorders>
                <w:vAlign w:val="center"/>
              </w:tcPr>
            </w:tcPrChange>
          </w:tcPr>
          <w:p w14:paraId="550AB39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3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w:t>
            </w:r>
          </w:p>
        </w:tc>
      </w:tr>
      <w:tr w14:paraId="763C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3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33" w:author="admin" w:date="2025-10-09T17:26:00Z">
            <w:trPr>
              <w:trHeight w:val="477" w:hRule="atLeast"/>
              <w:jc w:val="center"/>
            </w:trPr>
          </w:trPrChange>
        </w:trPr>
        <w:tc>
          <w:tcPr>
            <w:tcW w:w="1099" w:type="dxa"/>
            <w:vMerge w:val="continue"/>
            <w:tcBorders>
              <w:tl2br w:val="nil"/>
              <w:tr2bl w:val="nil"/>
            </w:tcBorders>
            <w:vAlign w:val="center"/>
            <w:tcPrChange w:id="1034" w:author="admin" w:date="2025-10-09T17:26:00Z">
              <w:tcPr>
                <w:tcW w:w="1099" w:type="dxa"/>
                <w:vMerge w:val="continue"/>
                <w:tcBorders>
                  <w:tl2br w:val="nil"/>
                  <w:tr2bl w:val="nil"/>
                </w:tcBorders>
                <w:vAlign w:val="center"/>
              </w:tcPr>
            </w:tcPrChange>
          </w:tcPr>
          <w:p w14:paraId="5B09064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35"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36" w:author="admin" w:date="2025-10-09T17:26:00Z">
              <w:tcPr>
                <w:tcW w:w="1466" w:type="dxa"/>
                <w:vMerge w:val="continue"/>
                <w:tcBorders>
                  <w:tl2br w:val="nil"/>
                  <w:tr2bl w:val="nil"/>
                </w:tcBorders>
                <w:vAlign w:val="center"/>
              </w:tcPr>
            </w:tcPrChange>
          </w:tcPr>
          <w:p w14:paraId="0B1E2E6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37"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38" w:author="admin" w:date="2025-10-09T17:26:00Z">
              <w:tcPr>
                <w:tcW w:w="1435" w:type="dxa"/>
                <w:tcBorders>
                  <w:tl2br w:val="nil"/>
                  <w:tr2bl w:val="nil"/>
                </w:tcBorders>
                <w:vAlign w:val="center"/>
              </w:tcPr>
            </w:tcPrChange>
          </w:tcPr>
          <w:p w14:paraId="7A296A1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3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GLDJ2-6-10</w:t>
            </w:r>
          </w:p>
        </w:tc>
        <w:tc>
          <w:tcPr>
            <w:tcW w:w="3935" w:type="dxa"/>
            <w:tcBorders>
              <w:tl2br w:val="nil"/>
              <w:tr2bl w:val="nil"/>
            </w:tcBorders>
            <w:vAlign w:val="center"/>
            <w:tcPrChange w:id="1040" w:author="admin" w:date="2025-10-09T17:26:00Z">
              <w:tcPr>
                <w:tcW w:w="3935" w:type="dxa"/>
                <w:tcBorders>
                  <w:tl2br w:val="nil"/>
                  <w:tr2bl w:val="nil"/>
                </w:tcBorders>
                <w:vAlign w:val="center"/>
              </w:tcPr>
            </w:tcPrChange>
          </w:tcPr>
          <w:p w14:paraId="20C487F3">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41"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未按要求开展项目审计工作，未及时整改审计发现问题</w:t>
            </w:r>
          </w:p>
        </w:tc>
        <w:tc>
          <w:tcPr>
            <w:tcW w:w="1535" w:type="dxa"/>
            <w:tcBorders>
              <w:tl2br w:val="nil"/>
              <w:tr2bl w:val="nil"/>
            </w:tcBorders>
            <w:vAlign w:val="center"/>
            <w:tcPrChange w:id="1042" w:author="admin" w:date="2025-10-09T17:26:00Z">
              <w:tcPr>
                <w:tcW w:w="1535" w:type="dxa"/>
                <w:tcBorders>
                  <w:tl2br w:val="nil"/>
                  <w:tr2bl w:val="nil"/>
                </w:tcBorders>
                <w:vAlign w:val="center"/>
              </w:tcPr>
            </w:tcPrChange>
          </w:tcPr>
          <w:p w14:paraId="7DE824C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4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3分/项</w:t>
            </w:r>
          </w:p>
        </w:tc>
      </w:tr>
      <w:tr w14:paraId="3DAB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44"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44" w:author="admin" w:date="2025-10-09T17:26:00Z">
            <w:trPr>
              <w:trHeight w:val="477" w:hRule="atLeast"/>
              <w:jc w:val="center"/>
            </w:trPr>
          </w:trPrChange>
        </w:trPr>
        <w:tc>
          <w:tcPr>
            <w:tcW w:w="1099" w:type="dxa"/>
            <w:vMerge w:val="continue"/>
            <w:tcBorders>
              <w:tl2br w:val="nil"/>
              <w:tr2bl w:val="nil"/>
            </w:tcBorders>
            <w:vAlign w:val="center"/>
            <w:tcPrChange w:id="1045" w:author="admin" w:date="2025-10-09T17:26:00Z">
              <w:tcPr>
                <w:tcW w:w="1099" w:type="dxa"/>
                <w:vMerge w:val="continue"/>
                <w:tcBorders>
                  <w:tl2br w:val="nil"/>
                  <w:tr2bl w:val="nil"/>
                </w:tcBorders>
                <w:vAlign w:val="center"/>
              </w:tcPr>
            </w:tcPrChange>
          </w:tcPr>
          <w:p w14:paraId="275F788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46"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47" w:author="admin" w:date="2025-10-09T17:26:00Z">
              <w:tcPr>
                <w:tcW w:w="1466" w:type="dxa"/>
                <w:vMerge w:val="continue"/>
                <w:tcBorders>
                  <w:tl2br w:val="nil"/>
                  <w:tr2bl w:val="nil"/>
                </w:tcBorders>
                <w:vAlign w:val="center"/>
              </w:tcPr>
            </w:tcPrChange>
          </w:tcPr>
          <w:p w14:paraId="511BFB9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48"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49" w:author="admin" w:date="2025-10-09T17:26:00Z">
              <w:tcPr>
                <w:tcW w:w="1435" w:type="dxa"/>
                <w:tcBorders>
                  <w:tl2br w:val="nil"/>
                  <w:tr2bl w:val="nil"/>
                </w:tcBorders>
                <w:vAlign w:val="center"/>
              </w:tcPr>
            </w:tcPrChange>
          </w:tcPr>
          <w:p w14:paraId="1F620A0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5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GLDJ2-6-11</w:t>
            </w:r>
          </w:p>
        </w:tc>
        <w:tc>
          <w:tcPr>
            <w:tcW w:w="3935" w:type="dxa"/>
            <w:tcBorders>
              <w:tl2br w:val="nil"/>
              <w:tr2bl w:val="nil"/>
            </w:tcBorders>
            <w:vAlign w:val="center"/>
            <w:tcPrChange w:id="1051" w:author="admin" w:date="2025-10-09T17:26:00Z">
              <w:tcPr>
                <w:tcW w:w="3935" w:type="dxa"/>
                <w:tcBorders>
                  <w:tl2br w:val="nil"/>
                  <w:tr2bl w:val="nil"/>
                </w:tcBorders>
                <w:vAlign w:val="center"/>
              </w:tcPr>
            </w:tcPrChange>
          </w:tcPr>
          <w:p w14:paraId="637C3175">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52"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未按合同约定及时支付勘察设计费用、工程计量款、监理服务费、质量检测费等</w:t>
            </w:r>
          </w:p>
        </w:tc>
        <w:tc>
          <w:tcPr>
            <w:tcW w:w="1535" w:type="dxa"/>
            <w:tcBorders>
              <w:tl2br w:val="nil"/>
              <w:tr2bl w:val="nil"/>
            </w:tcBorders>
            <w:vAlign w:val="center"/>
            <w:tcPrChange w:id="1053" w:author="admin" w:date="2025-10-09T17:26:00Z">
              <w:tcPr>
                <w:tcW w:w="1535" w:type="dxa"/>
                <w:tcBorders>
                  <w:tl2br w:val="nil"/>
                  <w:tr2bl w:val="nil"/>
                </w:tcBorders>
                <w:vAlign w:val="center"/>
              </w:tcPr>
            </w:tcPrChange>
          </w:tcPr>
          <w:p w14:paraId="192A6491">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5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54BD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5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55" w:author="admin" w:date="2025-10-09T17:26:00Z">
            <w:trPr>
              <w:trHeight w:val="477" w:hRule="atLeast"/>
              <w:jc w:val="center"/>
            </w:trPr>
          </w:trPrChange>
        </w:trPr>
        <w:tc>
          <w:tcPr>
            <w:tcW w:w="1099" w:type="dxa"/>
            <w:vMerge w:val="continue"/>
            <w:tcBorders>
              <w:tl2br w:val="nil"/>
              <w:tr2bl w:val="nil"/>
            </w:tcBorders>
            <w:vAlign w:val="center"/>
            <w:tcPrChange w:id="1056" w:author="admin" w:date="2025-10-09T17:26:00Z">
              <w:tcPr>
                <w:tcW w:w="1099" w:type="dxa"/>
                <w:vMerge w:val="continue"/>
                <w:tcBorders>
                  <w:tl2br w:val="nil"/>
                  <w:tr2bl w:val="nil"/>
                </w:tcBorders>
                <w:vAlign w:val="center"/>
              </w:tcPr>
            </w:tcPrChange>
          </w:tcPr>
          <w:p w14:paraId="16E1470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5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1058" w:author="admin" w:date="2025-10-09T17:26:00Z">
              <w:tcPr>
                <w:tcW w:w="1466" w:type="dxa"/>
                <w:vMerge w:val="restart"/>
                <w:tcBorders>
                  <w:tl2br w:val="nil"/>
                  <w:tr2bl w:val="nil"/>
                </w:tcBorders>
                <w:vAlign w:val="center"/>
              </w:tcPr>
            </w:tcPrChange>
          </w:tcPr>
          <w:p w14:paraId="06FCEDD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59"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合同管理</w:t>
            </w:r>
          </w:p>
          <w:p w14:paraId="234CB4E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60"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cs="Times New Roman"/>
                <w:b/>
                <w:bCs/>
                <w:color w:val="auto"/>
                <w:sz w:val="22"/>
                <w:szCs w:val="22"/>
                <w:lang w:eastAsia="zh-CN"/>
              </w:rPr>
              <w:t>（</w:t>
            </w:r>
            <w:r>
              <w:rPr>
                <w:rFonts w:hint="default" w:ascii="Times New Roman" w:hAnsi="Times New Roman" w:eastAsia="仿宋_GB2312" w:cs="Times New Roman"/>
                <w:b/>
                <w:bCs/>
                <w:color w:val="auto"/>
                <w:sz w:val="22"/>
                <w:szCs w:val="22"/>
              </w:rPr>
              <w:t>10分行为代码GL</w:t>
            </w:r>
            <w:r>
              <w:rPr>
                <w:rFonts w:hint="default" w:ascii="Times New Roman" w:hAnsi="Times New Roman" w:eastAsia="仿宋_GB2312" w:cs="Times New Roman"/>
                <w:b/>
                <w:bCs/>
                <w:color w:val="auto"/>
                <w:sz w:val="22"/>
                <w:szCs w:val="22"/>
                <w:lang w:eastAsia="zh-CN"/>
              </w:rPr>
              <w:t>DJ</w:t>
            </w:r>
            <w:r>
              <w:rPr>
                <w:rFonts w:hint="default" w:ascii="Times New Roman" w:hAnsi="Times New Roman" w:eastAsia="仿宋_GB2312" w:cs="Times New Roman"/>
                <w:b/>
                <w:bCs/>
                <w:color w:val="auto"/>
                <w:sz w:val="22"/>
                <w:szCs w:val="22"/>
              </w:rPr>
              <w:t>2-7</w:t>
            </w:r>
            <w:r>
              <w:rPr>
                <w:rFonts w:hint="default" w:ascii="Times New Roman" w:hAnsi="Times New Roman" w:cs="Times New Roman"/>
                <w:b/>
                <w:bCs/>
                <w:color w:val="auto"/>
                <w:sz w:val="22"/>
                <w:szCs w:val="22"/>
                <w:lang w:eastAsia="zh-CN"/>
              </w:rPr>
              <w:t>）</w:t>
            </w:r>
          </w:p>
        </w:tc>
        <w:tc>
          <w:tcPr>
            <w:tcW w:w="1435" w:type="dxa"/>
            <w:tcBorders>
              <w:tl2br w:val="nil"/>
              <w:tr2bl w:val="nil"/>
            </w:tcBorders>
            <w:vAlign w:val="center"/>
            <w:tcPrChange w:id="1061" w:author="admin" w:date="2025-10-09T17:26:00Z">
              <w:tcPr>
                <w:tcW w:w="1435" w:type="dxa"/>
                <w:tcBorders>
                  <w:tl2br w:val="nil"/>
                  <w:tr2bl w:val="nil"/>
                </w:tcBorders>
                <w:vAlign w:val="center"/>
              </w:tcPr>
            </w:tcPrChange>
          </w:tcPr>
          <w:p w14:paraId="493B48A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6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GLDJ2-7-1</w:t>
            </w:r>
          </w:p>
        </w:tc>
        <w:tc>
          <w:tcPr>
            <w:tcW w:w="3935" w:type="dxa"/>
            <w:tcBorders>
              <w:tl2br w:val="nil"/>
              <w:tr2bl w:val="nil"/>
            </w:tcBorders>
            <w:vAlign w:val="center"/>
            <w:tcPrChange w:id="1063" w:author="admin" w:date="2025-10-09T17:26:00Z">
              <w:tcPr>
                <w:tcW w:w="3935" w:type="dxa"/>
                <w:tcBorders>
                  <w:tl2br w:val="nil"/>
                  <w:tr2bl w:val="nil"/>
                </w:tcBorders>
                <w:vAlign w:val="center"/>
              </w:tcPr>
            </w:tcPrChange>
          </w:tcPr>
          <w:p w14:paraId="1AFBD84E">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64"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项目管理机构制度不健全、项目管理机构设置不健全、项目管理机构人员配备不足</w:t>
            </w:r>
          </w:p>
        </w:tc>
        <w:tc>
          <w:tcPr>
            <w:tcW w:w="1535" w:type="dxa"/>
            <w:tcBorders>
              <w:tl2br w:val="nil"/>
              <w:tr2bl w:val="nil"/>
            </w:tcBorders>
            <w:vAlign w:val="center"/>
            <w:tcPrChange w:id="1065" w:author="admin" w:date="2025-10-09T17:26:00Z">
              <w:tcPr>
                <w:tcW w:w="1535" w:type="dxa"/>
                <w:tcBorders>
                  <w:tl2br w:val="nil"/>
                  <w:tr2bl w:val="nil"/>
                </w:tcBorders>
                <w:vAlign w:val="center"/>
              </w:tcPr>
            </w:tcPrChange>
          </w:tcPr>
          <w:p w14:paraId="618890D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06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2分/项</w:t>
            </w:r>
          </w:p>
        </w:tc>
      </w:tr>
      <w:tr w14:paraId="0861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6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67" w:author="admin" w:date="2025-10-09T17:26:00Z">
            <w:trPr>
              <w:trHeight w:val="477" w:hRule="atLeast"/>
              <w:jc w:val="center"/>
            </w:trPr>
          </w:trPrChange>
        </w:trPr>
        <w:tc>
          <w:tcPr>
            <w:tcW w:w="1099" w:type="dxa"/>
            <w:vMerge w:val="continue"/>
            <w:tcBorders>
              <w:tl2br w:val="nil"/>
              <w:tr2bl w:val="nil"/>
            </w:tcBorders>
            <w:vAlign w:val="center"/>
            <w:tcPrChange w:id="1068" w:author="admin" w:date="2025-10-09T17:26:00Z">
              <w:tcPr>
                <w:tcW w:w="1099" w:type="dxa"/>
                <w:vMerge w:val="continue"/>
                <w:tcBorders>
                  <w:tl2br w:val="nil"/>
                  <w:tr2bl w:val="nil"/>
                </w:tcBorders>
                <w:vAlign w:val="center"/>
              </w:tcPr>
            </w:tcPrChange>
          </w:tcPr>
          <w:p w14:paraId="752EB56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6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70" w:author="admin" w:date="2025-10-09T17:26:00Z">
              <w:tcPr>
                <w:tcW w:w="1466" w:type="dxa"/>
                <w:vMerge w:val="continue"/>
                <w:tcBorders>
                  <w:tl2br w:val="nil"/>
                  <w:tr2bl w:val="nil"/>
                </w:tcBorders>
                <w:vAlign w:val="center"/>
              </w:tcPr>
            </w:tcPrChange>
          </w:tcPr>
          <w:p w14:paraId="4013505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7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72" w:author="admin" w:date="2025-10-09T17:26:00Z">
              <w:tcPr>
                <w:tcW w:w="1435" w:type="dxa"/>
                <w:tcBorders>
                  <w:tl2br w:val="nil"/>
                  <w:tr2bl w:val="nil"/>
                </w:tcBorders>
                <w:vAlign w:val="center"/>
              </w:tcPr>
            </w:tcPrChange>
          </w:tcPr>
          <w:p w14:paraId="29215D1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7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GLSG2-7-2</w:t>
            </w:r>
          </w:p>
        </w:tc>
        <w:tc>
          <w:tcPr>
            <w:tcW w:w="3935" w:type="dxa"/>
            <w:tcBorders>
              <w:tl2br w:val="nil"/>
              <w:tr2bl w:val="nil"/>
            </w:tcBorders>
            <w:vAlign w:val="top"/>
            <w:tcPrChange w:id="1074" w:author="admin" w:date="2025-10-09T17:26:00Z">
              <w:tcPr>
                <w:tcW w:w="3935" w:type="dxa"/>
                <w:tcBorders>
                  <w:tl2br w:val="nil"/>
                  <w:tr2bl w:val="nil"/>
                </w:tcBorders>
                <w:vAlign w:val="top"/>
              </w:tcPr>
            </w:tcPrChange>
          </w:tcPr>
          <w:p w14:paraId="6FA4A008">
            <w:pPr>
              <w:widowControl w:val="0"/>
              <w:wordWrap/>
              <w:adjustRightInd/>
              <w:snapToGrid/>
              <w:spacing w:beforeLines="0" w:afterLines="0" w:line="360" w:lineRule="exact"/>
              <w:ind w:left="0" w:leftChars="0" w:right="0" w:firstLine="0" w:firstLineChars="0"/>
              <w:jc w:val="left"/>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075" w:author="紫晗" w:date="2025-10-24T11:10:00Z">
                <w:pPr>
                  <w:widowControl/>
                  <w:wordWrap/>
                  <w:adjustRightInd/>
                  <w:snapToGrid/>
                  <w:spacing w:line="300" w:lineRule="exact"/>
                  <w:ind w:left="0" w:leftChars="0" w:right="0" w:firstLine="0" w:firstLineChars="0"/>
                  <w:jc w:val="left"/>
                  <w:textAlignment w:val="center"/>
                  <w:outlineLvl w:val="9"/>
                </w:pPr>
              </w:pPrChange>
            </w:pPr>
            <w:r>
              <w:rPr>
                <w:rFonts w:hint="default" w:ascii="Times New Roman" w:hAnsi="Times New Roman" w:eastAsia="仿宋_GB2312" w:cs="Times New Roman"/>
                <w:b w:val="0"/>
                <w:bCs w:val="0"/>
                <w:i w:val="0"/>
                <w:snapToGrid w:val="0"/>
                <w:color w:val="auto"/>
                <w:kern w:val="0"/>
                <w:sz w:val="22"/>
                <w:szCs w:val="22"/>
                <w:u w:val="none"/>
                <w:lang w:val="en-US" w:eastAsia="zh-CN"/>
              </w:rPr>
              <w:t>违反合同约定或者未经发包人书面同意，代建单位自行更换投标文件承诺的项目负责人；或者更换人员资格或业绩等条件低于投 标文件承诺的人员；或者项目负责人 未按合同要求履约；或者其因自身原因被发包 人要求更换</w:t>
            </w:r>
          </w:p>
        </w:tc>
        <w:tc>
          <w:tcPr>
            <w:tcW w:w="1535" w:type="dxa"/>
            <w:tcBorders>
              <w:tl2br w:val="nil"/>
              <w:tr2bl w:val="nil"/>
            </w:tcBorders>
            <w:vAlign w:val="center"/>
            <w:tcPrChange w:id="1076" w:author="admin" w:date="2025-10-09T17:26:00Z">
              <w:tcPr>
                <w:tcW w:w="1535" w:type="dxa"/>
                <w:tcBorders>
                  <w:tl2br w:val="nil"/>
                  <w:tr2bl w:val="nil"/>
                </w:tcBorders>
                <w:vAlign w:val="center"/>
              </w:tcPr>
            </w:tcPrChange>
          </w:tcPr>
          <w:p w14:paraId="4662398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077"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val="0"/>
                <w:bCs w:val="0"/>
                <w:i w:val="0"/>
                <w:snapToGrid w:val="0"/>
                <w:color w:val="auto"/>
                <w:kern w:val="0"/>
                <w:sz w:val="22"/>
                <w:szCs w:val="22"/>
                <w:u w:val="none"/>
                <w:lang w:val="en-US" w:eastAsia="zh-CN"/>
              </w:rPr>
              <w:t>5分/人次</w:t>
            </w:r>
          </w:p>
        </w:tc>
      </w:tr>
      <w:tr w14:paraId="4262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7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78" w:author="admin" w:date="2025-10-09T17:26:00Z">
            <w:trPr>
              <w:trHeight w:val="477" w:hRule="atLeast"/>
              <w:jc w:val="center"/>
            </w:trPr>
          </w:trPrChange>
        </w:trPr>
        <w:tc>
          <w:tcPr>
            <w:tcW w:w="1099" w:type="dxa"/>
            <w:vMerge w:val="continue"/>
            <w:tcBorders>
              <w:tl2br w:val="nil"/>
              <w:tr2bl w:val="nil"/>
            </w:tcBorders>
            <w:vAlign w:val="center"/>
            <w:tcPrChange w:id="1079" w:author="admin" w:date="2025-10-09T17:26:00Z">
              <w:tcPr>
                <w:tcW w:w="1099" w:type="dxa"/>
                <w:vMerge w:val="continue"/>
                <w:tcBorders>
                  <w:tl2br w:val="nil"/>
                  <w:tr2bl w:val="nil"/>
                </w:tcBorders>
                <w:vAlign w:val="center"/>
              </w:tcPr>
            </w:tcPrChange>
          </w:tcPr>
          <w:p w14:paraId="763A498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8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81" w:author="admin" w:date="2025-10-09T17:26:00Z">
              <w:tcPr>
                <w:tcW w:w="1466" w:type="dxa"/>
                <w:vMerge w:val="continue"/>
                <w:tcBorders>
                  <w:tl2br w:val="nil"/>
                  <w:tr2bl w:val="nil"/>
                </w:tcBorders>
                <w:vAlign w:val="center"/>
              </w:tcPr>
            </w:tcPrChange>
          </w:tcPr>
          <w:p w14:paraId="7051A10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8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83" w:author="admin" w:date="2025-10-09T17:26:00Z">
              <w:tcPr>
                <w:tcW w:w="1435" w:type="dxa"/>
                <w:tcBorders>
                  <w:tl2br w:val="nil"/>
                  <w:tr2bl w:val="nil"/>
                </w:tcBorders>
                <w:vAlign w:val="center"/>
              </w:tcPr>
            </w:tcPrChange>
          </w:tcPr>
          <w:p w14:paraId="2BC8011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8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GLSG2-7-3</w:t>
            </w:r>
          </w:p>
        </w:tc>
        <w:tc>
          <w:tcPr>
            <w:tcW w:w="3935" w:type="dxa"/>
            <w:tcBorders>
              <w:tl2br w:val="nil"/>
              <w:tr2bl w:val="nil"/>
            </w:tcBorders>
            <w:vAlign w:val="top"/>
            <w:tcPrChange w:id="1085" w:author="admin" w:date="2025-10-09T17:26:00Z">
              <w:tcPr>
                <w:tcW w:w="3935" w:type="dxa"/>
                <w:tcBorders>
                  <w:tl2br w:val="nil"/>
                  <w:tr2bl w:val="nil"/>
                </w:tcBorders>
                <w:vAlign w:val="top"/>
              </w:tcPr>
            </w:tcPrChange>
          </w:tcPr>
          <w:p w14:paraId="5F4FD177">
            <w:pPr>
              <w:widowControl w:val="0"/>
              <w:wordWrap/>
              <w:adjustRightInd/>
              <w:snapToGrid/>
              <w:spacing w:beforeLines="0" w:afterLines="0" w:line="360" w:lineRule="exact"/>
              <w:ind w:left="0" w:leftChars="0" w:right="0" w:firstLine="0" w:firstLineChars="0"/>
              <w:jc w:val="left"/>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086" w:author="紫晗" w:date="2025-10-24T11:10:00Z">
                <w:pPr>
                  <w:widowControl/>
                  <w:wordWrap/>
                  <w:adjustRightInd/>
                  <w:snapToGrid/>
                  <w:spacing w:line="300" w:lineRule="exact"/>
                  <w:ind w:left="0" w:leftChars="0" w:right="0" w:firstLine="0" w:firstLineChars="0"/>
                  <w:jc w:val="left"/>
                  <w:textAlignment w:val="center"/>
                  <w:outlineLvl w:val="9"/>
                </w:pPr>
              </w:pPrChange>
            </w:pPr>
            <w:r>
              <w:rPr>
                <w:rFonts w:hint="default" w:ascii="Times New Roman" w:hAnsi="Times New Roman" w:eastAsia="仿宋_GB2312" w:cs="Times New Roman"/>
                <w:b w:val="0"/>
                <w:bCs w:val="0"/>
                <w:i w:val="0"/>
                <w:snapToGrid w:val="0"/>
                <w:color w:val="auto"/>
                <w:kern w:val="0"/>
                <w:sz w:val="22"/>
                <w:szCs w:val="22"/>
                <w:u w:val="none"/>
                <w:lang w:val="en-US" w:eastAsia="zh-CN"/>
              </w:rPr>
              <w:t>违反合同约定或者未经发包人书面同意，代建单位自行更换合同承诺的部门负责人员；或者部门负责人员未按合同要求履约</w:t>
            </w:r>
          </w:p>
        </w:tc>
        <w:tc>
          <w:tcPr>
            <w:tcW w:w="1535" w:type="dxa"/>
            <w:tcBorders>
              <w:tl2br w:val="nil"/>
              <w:tr2bl w:val="nil"/>
            </w:tcBorders>
            <w:vAlign w:val="top"/>
            <w:tcPrChange w:id="1087" w:author="admin" w:date="2025-10-09T17:26:00Z">
              <w:tcPr>
                <w:tcW w:w="1535" w:type="dxa"/>
                <w:tcBorders>
                  <w:tl2br w:val="nil"/>
                  <w:tr2bl w:val="nil"/>
                </w:tcBorders>
                <w:vAlign w:val="top"/>
              </w:tcPr>
            </w:tcPrChange>
          </w:tcPr>
          <w:p w14:paraId="729CBF4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088" w:author="紫晗" w:date="2025-10-24T11:10:00Z">
                <w:pPr>
                  <w:widowControl/>
                  <w:wordWrap/>
                  <w:adjustRightInd/>
                  <w:snapToGrid/>
                  <w:spacing w:line="300" w:lineRule="exact"/>
                  <w:ind w:left="0" w:leftChars="0" w:right="0" w:firstLine="0" w:firstLineChars="0"/>
                  <w:jc w:val="center"/>
                  <w:textAlignment w:val="center"/>
                  <w:outlineLvl w:val="9"/>
                </w:pPr>
              </w:pPrChange>
            </w:pPr>
          </w:p>
          <w:p w14:paraId="69E913D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08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val="0"/>
                <w:bCs w:val="0"/>
                <w:i w:val="0"/>
                <w:snapToGrid w:val="0"/>
                <w:color w:val="auto"/>
                <w:kern w:val="0"/>
                <w:sz w:val="22"/>
                <w:szCs w:val="22"/>
                <w:u w:val="none"/>
                <w:lang w:val="en-US" w:eastAsia="zh-CN"/>
              </w:rPr>
              <w:t>2分/人次</w:t>
            </w:r>
          </w:p>
        </w:tc>
      </w:tr>
      <w:tr w14:paraId="0A5E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9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090" w:author="admin" w:date="2025-10-09T17:26:00Z">
            <w:trPr>
              <w:trHeight w:val="477" w:hRule="atLeast"/>
              <w:jc w:val="center"/>
            </w:trPr>
          </w:trPrChange>
        </w:trPr>
        <w:tc>
          <w:tcPr>
            <w:tcW w:w="1099" w:type="dxa"/>
            <w:vMerge w:val="continue"/>
            <w:tcBorders>
              <w:tl2br w:val="nil"/>
              <w:tr2bl w:val="nil"/>
            </w:tcBorders>
            <w:vAlign w:val="center"/>
            <w:tcPrChange w:id="1091" w:author="admin" w:date="2025-10-09T17:26:00Z">
              <w:tcPr>
                <w:tcW w:w="1099" w:type="dxa"/>
                <w:vMerge w:val="continue"/>
                <w:tcBorders>
                  <w:tl2br w:val="nil"/>
                  <w:tr2bl w:val="nil"/>
                </w:tcBorders>
                <w:vAlign w:val="center"/>
              </w:tcPr>
            </w:tcPrChange>
          </w:tcPr>
          <w:p w14:paraId="43ECBD1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9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093" w:author="admin" w:date="2025-10-09T17:26:00Z">
              <w:tcPr>
                <w:tcW w:w="1466" w:type="dxa"/>
                <w:vMerge w:val="continue"/>
                <w:tcBorders>
                  <w:tl2br w:val="nil"/>
                  <w:tr2bl w:val="nil"/>
                </w:tcBorders>
                <w:vAlign w:val="center"/>
              </w:tcPr>
            </w:tcPrChange>
          </w:tcPr>
          <w:p w14:paraId="7F6BD58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09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095" w:author="admin" w:date="2025-10-09T17:26:00Z">
              <w:tcPr>
                <w:tcW w:w="1435" w:type="dxa"/>
                <w:tcBorders>
                  <w:tl2br w:val="nil"/>
                  <w:tr2bl w:val="nil"/>
                </w:tcBorders>
                <w:vAlign w:val="center"/>
              </w:tcPr>
            </w:tcPrChange>
          </w:tcPr>
          <w:p w14:paraId="77621D43">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096"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GLSG2-7-4</w:t>
            </w:r>
          </w:p>
        </w:tc>
        <w:tc>
          <w:tcPr>
            <w:tcW w:w="3935" w:type="dxa"/>
            <w:tcBorders>
              <w:tl2br w:val="nil"/>
              <w:tr2bl w:val="nil"/>
            </w:tcBorders>
            <w:vAlign w:val="top"/>
            <w:tcPrChange w:id="1097" w:author="admin" w:date="2025-10-09T17:26:00Z">
              <w:tcPr>
                <w:tcW w:w="3935" w:type="dxa"/>
                <w:tcBorders>
                  <w:tl2br w:val="nil"/>
                  <w:tr2bl w:val="nil"/>
                </w:tcBorders>
                <w:vAlign w:val="top"/>
              </w:tcPr>
            </w:tcPrChange>
          </w:tcPr>
          <w:p w14:paraId="4A38DCFF">
            <w:pPr>
              <w:widowControl w:val="0"/>
              <w:wordWrap/>
              <w:adjustRightInd/>
              <w:snapToGrid/>
              <w:spacing w:beforeLines="0" w:afterLines="0" w:line="360" w:lineRule="exact"/>
              <w:ind w:left="0" w:leftChars="0" w:right="0" w:firstLine="0" w:firstLineChars="0"/>
              <w:jc w:val="left"/>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098" w:author="紫晗" w:date="2025-10-24T11:10:00Z">
                <w:pPr>
                  <w:widowControl/>
                  <w:wordWrap/>
                  <w:adjustRightInd/>
                  <w:snapToGrid/>
                  <w:spacing w:line="300" w:lineRule="exact"/>
                  <w:ind w:left="0" w:leftChars="0" w:right="0" w:firstLine="0" w:firstLineChars="0"/>
                  <w:jc w:val="left"/>
                  <w:textAlignment w:val="center"/>
                  <w:outlineLvl w:val="9"/>
                </w:pPr>
              </w:pPrChange>
            </w:pPr>
            <w:r>
              <w:rPr>
                <w:rFonts w:hint="default" w:ascii="Times New Roman" w:hAnsi="Times New Roman" w:eastAsia="仿宋_GB2312" w:cs="Times New Roman"/>
                <w:b w:val="0"/>
                <w:bCs w:val="0"/>
                <w:i w:val="0"/>
                <w:snapToGrid w:val="0"/>
                <w:color w:val="auto"/>
                <w:kern w:val="0"/>
                <w:sz w:val="22"/>
                <w:szCs w:val="22"/>
                <w:u w:val="none"/>
                <w:lang w:val="en-US" w:eastAsia="zh-CN"/>
              </w:rPr>
              <w:t>违反合同约定或者未经发包人书面同意，代建单位自行更换合同承诺的其他工程管理、技术人员；或者其他工程管理、技术人员未按合同要求履约</w:t>
            </w:r>
          </w:p>
        </w:tc>
        <w:tc>
          <w:tcPr>
            <w:tcW w:w="1535" w:type="dxa"/>
            <w:tcBorders>
              <w:tl2br w:val="nil"/>
              <w:tr2bl w:val="nil"/>
            </w:tcBorders>
            <w:vAlign w:val="top"/>
            <w:tcPrChange w:id="1099" w:author="admin" w:date="2025-10-09T17:26:00Z">
              <w:tcPr>
                <w:tcW w:w="1535" w:type="dxa"/>
                <w:tcBorders>
                  <w:tl2br w:val="nil"/>
                  <w:tr2bl w:val="nil"/>
                </w:tcBorders>
                <w:vAlign w:val="top"/>
              </w:tcPr>
            </w:tcPrChange>
          </w:tcPr>
          <w:p w14:paraId="6BE8BBE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100" w:author="紫晗" w:date="2025-10-24T11:10:00Z">
                <w:pPr>
                  <w:widowControl/>
                  <w:wordWrap/>
                  <w:adjustRightInd/>
                  <w:snapToGrid/>
                  <w:spacing w:line="300" w:lineRule="exact"/>
                  <w:ind w:left="0" w:leftChars="0" w:right="0" w:firstLine="0" w:firstLineChars="0"/>
                  <w:jc w:val="center"/>
                  <w:textAlignment w:val="center"/>
                  <w:outlineLvl w:val="9"/>
                </w:pPr>
              </w:pPrChange>
            </w:pPr>
          </w:p>
          <w:p w14:paraId="2B98570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val="0"/>
                <w:bCs w:val="0"/>
                <w:i w:val="0"/>
                <w:snapToGrid w:val="0"/>
                <w:color w:val="auto"/>
                <w:kern w:val="0"/>
                <w:sz w:val="22"/>
                <w:szCs w:val="22"/>
                <w:u w:val="none"/>
                <w:lang w:val="en-US" w:eastAsia="zh-CN"/>
              </w:rPr>
              <w:pPrChange w:id="1101"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val="0"/>
                <w:bCs w:val="0"/>
                <w:i w:val="0"/>
                <w:snapToGrid w:val="0"/>
                <w:color w:val="auto"/>
                <w:kern w:val="0"/>
                <w:sz w:val="22"/>
                <w:szCs w:val="22"/>
                <w:u w:val="none"/>
                <w:lang w:val="en-US" w:eastAsia="zh-CN"/>
              </w:rPr>
              <w:t>1分/人次</w:t>
            </w:r>
          </w:p>
        </w:tc>
      </w:tr>
      <w:tr w14:paraId="4DE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0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02" w:author="admin" w:date="2025-10-09T17:26:00Z">
            <w:trPr>
              <w:trHeight w:val="477" w:hRule="atLeast"/>
              <w:jc w:val="center"/>
            </w:trPr>
          </w:trPrChange>
        </w:trPr>
        <w:tc>
          <w:tcPr>
            <w:tcW w:w="1099" w:type="dxa"/>
            <w:vMerge w:val="continue"/>
            <w:tcBorders>
              <w:tl2br w:val="nil"/>
              <w:tr2bl w:val="nil"/>
            </w:tcBorders>
            <w:vAlign w:val="center"/>
            <w:tcPrChange w:id="1103" w:author="admin" w:date="2025-10-09T17:26:00Z">
              <w:tcPr>
                <w:tcW w:w="1099" w:type="dxa"/>
                <w:vMerge w:val="continue"/>
                <w:tcBorders>
                  <w:tl2br w:val="nil"/>
                  <w:tr2bl w:val="nil"/>
                </w:tcBorders>
                <w:vAlign w:val="center"/>
              </w:tcPr>
            </w:tcPrChange>
          </w:tcPr>
          <w:p w14:paraId="2D07820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0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05" w:author="admin" w:date="2025-10-09T17:26:00Z">
              <w:tcPr>
                <w:tcW w:w="1466" w:type="dxa"/>
                <w:vMerge w:val="continue"/>
                <w:tcBorders>
                  <w:tl2br w:val="nil"/>
                  <w:tr2bl w:val="nil"/>
                </w:tcBorders>
                <w:vAlign w:val="center"/>
              </w:tcPr>
            </w:tcPrChange>
          </w:tcPr>
          <w:p w14:paraId="1B537CC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06"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07" w:author="admin" w:date="2025-10-09T17:26:00Z">
              <w:tcPr>
                <w:tcW w:w="1435" w:type="dxa"/>
                <w:tcBorders>
                  <w:tl2br w:val="nil"/>
                  <w:tr2bl w:val="nil"/>
                </w:tcBorders>
                <w:vAlign w:val="center"/>
              </w:tcPr>
            </w:tcPrChange>
          </w:tcPr>
          <w:p w14:paraId="478A95F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08"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GLDJ2-7-5</w:t>
            </w:r>
          </w:p>
        </w:tc>
        <w:tc>
          <w:tcPr>
            <w:tcW w:w="3935" w:type="dxa"/>
            <w:tcBorders>
              <w:tl2br w:val="nil"/>
              <w:tr2bl w:val="nil"/>
            </w:tcBorders>
            <w:vAlign w:val="center"/>
            <w:tcPrChange w:id="1109" w:author="admin" w:date="2025-10-09T17:26:00Z">
              <w:tcPr>
                <w:tcW w:w="3935" w:type="dxa"/>
                <w:tcBorders>
                  <w:tl2br w:val="nil"/>
                  <w:tr2bl w:val="nil"/>
                </w:tcBorders>
                <w:vAlign w:val="center"/>
              </w:tcPr>
            </w:tcPrChange>
          </w:tcPr>
          <w:p w14:paraId="6D3F06E5">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10"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随意压缩勘察设计周期；或者调整后勘察设计周期不合理</w:t>
            </w:r>
          </w:p>
        </w:tc>
        <w:tc>
          <w:tcPr>
            <w:tcW w:w="1535" w:type="dxa"/>
            <w:tcBorders>
              <w:tl2br w:val="nil"/>
              <w:tr2bl w:val="nil"/>
            </w:tcBorders>
            <w:vAlign w:val="center"/>
            <w:tcPrChange w:id="1111" w:author="admin" w:date="2025-10-09T17:26:00Z">
              <w:tcPr>
                <w:tcW w:w="1535" w:type="dxa"/>
                <w:tcBorders>
                  <w:tl2br w:val="nil"/>
                  <w:tr2bl w:val="nil"/>
                </w:tcBorders>
                <w:vAlign w:val="center"/>
              </w:tcPr>
            </w:tcPrChange>
          </w:tcPr>
          <w:p w14:paraId="08C2380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1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2分/次</w:t>
            </w:r>
          </w:p>
        </w:tc>
      </w:tr>
      <w:tr w14:paraId="3A23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1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13" w:author="admin" w:date="2025-10-09T17:26:00Z">
            <w:trPr>
              <w:trHeight w:val="477" w:hRule="atLeast"/>
              <w:jc w:val="center"/>
            </w:trPr>
          </w:trPrChange>
        </w:trPr>
        <w:tc>
          <w:tcPr>
            <w:tcW w:w="1099" w:type="dxa"/>
            <w:vMerge w:val="continue"/>
            <w:tcBorders>
              <w:tl2br w:val="nil"/>
              <w:tr2bl w:val="nil"/>
            </w:tcBorders>
            <w:vAlign w:val="center"/>
            <w:tcPrChange w:id="1114" w:author="admin" w:date="2025-10-09T17:26:00Z">
              <w:tcPr>
                <w:tcW w:w="1099" w:type="dxa"/>
                <w:vMerge w:val="continue"/>
                <w:tcBorders>
                  <w:tl2br w:val="nil"/>
                  <w:tr2bl w:val="nil"/>
                </w:tcBorders>
                <w:vAlign w:val="center"/>
              </w:tcPr>
            </w:tcPrChange>
          </w:tcPr>
          <w:p w14:paraId="6AD97841">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15"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16" w:author="admin" w:date="2025-10-09T17:26:00Z">
              <w:tcPr>
                <w:tcW w:w="1466" w:type="dxa"/>
                <w:vMerge w:val="continue"/>
                <w:tcBorders>
                  <w:tl2br w:val="nil"/>
                  <w:tr2bl w:val="nil"/>
                </w:tcBorders>
                <w:vAlign w:val="center"/>
              </w:tcPr>
            </w:tcPrChange>
          </w:tcPr>
          <w:p w14:paraId="5F0B727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17"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18" w:author="admin" w:date="2025-10-09T17:26:00Z">
              <w:tcPr>
                <w:tcW w:w="1435" w:type="dxa"/>
                <w:tcBorders>
                  <w:tl2br w:val="nil"/>
                  <w:tr2bl w:val="nil"/>
                </w:tcBorders>
                <w:vAlign w:val="center"/>
              </w:tcPr>
            </w:tcPrChange>
          </w:tcPr>
          <w:p w14:paraId="305C93A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1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GLDJ2-7-6</w:t>
            </w:r>
          </w:p>
        </w:tc>
        <w:tc>
          <w:tcPr>
            <w:tcW w:w="3935" w:type="dxa"/>
            <w:tcBorders>
              <w:tl2br w:val="nil"/>
              <w:tr2bl w:val="nil"/>
            </w:tcBorders>
            <w:vAlign w:val="center"/>
            <w:tcPrChange w:id="1120" w:author="admin" w:date="2025-10-09T17:26:00Z">
              <w:tcPr>
                <w:tcW w:w="3935" w:type="dxa"/>
                <w:tcBorders>
                  <w:tl2br w:val="nil"/>
                  <w:tr2bl w:val="nil"/>
                </w:tcBorders>
                <w:vAlign w:val="center"/>
              </w:tcPr>
            </w:tcPrChange>
          </w:tcPr>
          <w:p w14:paraId="5DC77774">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21" w:author="紫晗" w:date="2025-10-24T11:10:00Z">
                <w:pPr>
                  <w:widowControl/>
                  <w:wordWrap/>
                  <w:adjustRightInd/>
                  <w:snapToGrid/>
                  <w:spacing w:line="30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代建单位对施工、监理等单位主要项目管理人员履约在岗率低于 70%负监管责任</w:t>
            </w:r>
          </w:p>
        </w:tc>
        <w:tc>
          <w:tcPr>
            <w:tcW w:w="1535" w:type="dxa"/>
            <w:tcBorders>
              <w:tl2br w:val="nil"/>
              <w:tr2bl w:val="nil"/>
            </w:tcBorders>
            <w:vAlign w:val="center"/>
            <w:tcPrChange w:id="1122" w:author="admin" w:date="2025-10-09T17:26:00Z">
              <w:tcPr>
                <w:tcW w:w="1535" w:type="dxa"/>
                <w:tcBorders>
                  <w:tl2br w:val="nil"/>
                  <w:tr2bl w:val="nil"/>
                </w:tcBorders>
                <w:vAlign w:val="center"/>
              </w:tcPr>
            </w:tcPrChange>
          </w:tcPr>
          <w:p w14:paraId="42637B7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2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2分/人次</w:t>
            </w:r>
          </w:p>
        </w:tc>
      </w:tr>
      <w:tr w14:paraId="7B2E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24"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24" w:author="admin" w:date="2025-10-09T17:26:00Z">
            <w:trPr>
              <w:trHeight w:val="477" w:hRule="atLeast"/>
              <w:jc w:val="center"/>
            </w:trPr>
          </w:trPrChange>
        </w:trPr>
        <w:tc>
          <w:tcPr>
            <w:tcW w:w="1099" w:type="dxa"/>
            <w:vMerge w:val="continue"/>
            <w:tcBorders>
              <w:tl2br w:val="nil"/>
              <w:tr2bl w:val="nil"/>
            </w:tcBorders>
            <w:vAlign w:val="center"/>
            <w:tcPrChange w:id="1125" w:author="admin" w:date="2025-10-09T17:26:00Z">
              <w:tcPr>
                <w:tcW w:w="1099" w:type="dxa"/>
                <w:vMerge w:val="continue"/>
                <w:tcBorders>
                  <w:tl2br w:val="nil"/>
                  <w:tr2bl w:val="nil"/>
                </w:tcBorders>
                <w:vAlign w:val="center"/>
              </w:tcPr>
            </w:tcPrChange>
          </w:tcPr>
          <w:p w14:paraId="723B863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26"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27" w:author="admin" w:date="2025-10-09T17:26:00Z">
              <w:tcPr>
                <w:tcW w:w="1466" w:type="dxa"/>
                <w:vMerge w:val="continue"/>
                <w:tcBorders>
                  <w:tl2br w:val="nil"/>
                  <w:tr2bl w:val="nil"/>
                </w:tcBorders>
                <w:vAlign w:val="center"/>
              </w:tcPr>
            </w:tcPrChange>
          </w:tcPr>
          <w:p w14:paraId="1D8A1B84">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28"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29" w:author="admin" w:date="2025-10-09T17:26:00Z">
              <w:tcPr>
                <w:tcW w:w="1435" w:type="dxa"/>
                <w:tcBorders>
                  <w:tl2br w:val="nil"/>
                  <w:tr2bl w:val="nil"/>
                </w:tcBorders>
                <w:vAlign w:val="center"/>
              </w:tcPr>
            </w:tcPrChange>
          </w:tcPr>
          <w:p w14:paraId="28DF6961">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3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GLDJ2-7-7</w:t>
            </w:r>
          </w:p>
        </w:tc>
        <w:tc>
          <w:tcPr>
            <w:tcW w:w="3935" w:type="dxa"/>
            <w:tcBorders>
              <w:tl2br w:val="nil"/>
              <w:tr2bl w:val="nil"/>
            </w:tcBorders>
            <w:vAlign w:val="center"/>
            <w:tcPrChange w:id="1131" w:author="admin" w:date="2025-10-09T17:26:00Z">
              <w:tcPr>
                <w:tcW w:w="3935" w:type="dxa"/>
                <w:tcBorders>
                  <w:tl2br w:val="nil"/>
                  <w:tr2bl w:val="nil"/>
                </w:tcBorders>
                <w:vAlign w:val="center"/>
              </w:tcPr>
            </w:tcPrChange>
          </w:tcPr>
          <w:p w14:paraId="4A9C8EE9">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32"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代建单位对设计、施工、监理等单位主要项目管理人员变更未履行变更手续</w:t>
            </w:r>
          </w:p>
        </w:tc>
        <w:tc>
          <w:tcPr>
            <w:tcW w:w="1535" w:type="dxa"/>
            <w:tcBorders>
              <w:tl2br w:val="nil"/>
              <w:tr2bl w:val="nil"/>
            </w:tcBorders>
            <w:vAlign w:val="center"/>
            <w:tcPrChange w:id="1133" w:author="admin" w:date="2025-10-09T17:26:00Z">
              <w:tcPr>
                <w:tcW w:w="1535" w:type="dxa"/>
                <w:tcBorders>
                  <w:tl2br w:val="nil"/>
                  <w:tr2bl w:val="nil"/>
                </w:tcBorders>
                <w:vAlign w:val="center"/>
              </w:tcPr>
            </w:tcPrChange>
          </w:tcPr>
          <w:p w14:paraId="7AA4C38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3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2分/人</w:t>
            </w:r>
          </w:p>
        </w:tc>
      </w:tr>
      <w:tr w14:paraId="4BDB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3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35" w:author="admin" w:date="2025-10-09T17:26:00Z">
            <w:trPr>
              <w:trHeight w:val="477" w:hRule="atLeast"/>
              <w:jc w:val="center"/>
            </w:trPr>
          </w:trPrChange>
        </w:trPr>
        <w:tc>
          <w:tcPr>
            <w:tcW w:w="1099" w:type="dxa"/>
            <w:vMerge w:val="continue"/>
            <w:tcBorders>
              <w:tl2br w:val="nil"/>
              <w:tr2bl w:val="nil"/>
            </w:tcBorders>
            <w:vAlign w:val="center"/>
            <w:tcPrChange w:id="1136" w:author="admin" w:date="2025-10-09T17:26:00Z">
              <w:tcPr>
                <w:tcW w:w="1099" w:type="dxa"/>
                <w:vMerge w:val="continue"/>
                <w:tcBorders>
                  <w:tl2br w:val="nil"/>
                  <w:tr2bl w:val="nil"/>
                </w:tcBorders>
                <w:vAlign w:val="center"/>
              </w:tcPr>
            </w:tcPrChange>
          </w:tcPr>
          <w:p w14:paraId="7109699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3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38" w:author="admin" w:date="2025-10-09T17:26:00Z">
              <w:tcPr>
                <w:tcW w:w="1466" w:type="dxa"/>
                <w:vMerge w:val="continue"/>
                <w:tcBorders>
                  <w:tl2br w:val="nil"/>
                  <w:tr2bl w:val="nil"/>
                </w:tcBorders>
                <w:vAlign w:val="center"/>
              </w:tcPr>
            </w:tcPrChange>
          </w:tcPr>
          <w:p w14:paraId="018DBAC1">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39"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40" w:author="admin" w:date="2025-10-09T17:26:00Z">
              <w:tcPr>
                <w:tcW w:w="1435" w:type="dxa"/>
                <w:tcBorders>
                  <w:tl2br w:val="nil"/>
                  <w:tr2bl w:val="nil"/>
                </w:tcBorders>
                <w:vAlign w:val="center"/>
              </w:tcPr>
            </w:tcPrChange>
          </w:tcPr>
          <w:p w14:paraId="1AC2B9C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41"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GLDJ2-7-8</w:t>
            </w:r>
          </w:p>
        </w:tc>
        <w:tc>
          <w:tcPr>
            <w:tcW w:w="3935" w:type="dxa"/>
            <w:tcBorders>
              <w:tl2br w:val="nil"/>
              <w:tr2bl w:val="nil"/>
            </w:tcBorders>
            <w:vAlign w:val="center"/>
            <w:tcPrChange w:id="1142" w:author="admin" w:date="2025-10-09T17:26:00Z">
              <w:tcPr>
                <w:tcW w:w="3935" w:type="dxa"/>
                <w:tcBorders>
                  <w:tl2br w:val="nil"/>
                  <w:tr2bl w:val="nil"/>
                </w:tcBorders>
                <w:vAlign w:val="center"/>
              </w:tcPr>
            </w:tcPrChange>
          </w:tcPr>
          <w:p w14:paraId="5D058232">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43"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未对施工分包申请及时进行审核、批准，施工分包合同存在转包、违法分包等内容</w:t>
            </w:r>
          </w:p>
        </w:tc>
        <w:tc>
          <w:tcPr>
            <w:tcW w:w="1535" w:type="dxa"/>
            <w:tcBorders>
              <w:tl2br w:val="nil"/>
              <w:tr2bl w:val="nil"/>
            </w:tcBorders>
            <w:vAlign w:val="center"/>
            <w:tcPrChange w:id="1144" w:author="admin" w:date="2025-10-09T17:26:00Z">
              <w:tcPr>
                <w:tcW w:w="1535" w:type="dxa"/>
                <w:tcBorders>
                  <w:tl2br w:val="nil"/>
                  <w:tr2bl w:val="nil"/>
                </w:tcBorders>
                <w:vAlign w:val="center"/>
              </w:tcPr>
            </w:tcPrChange>
          </w:tcPr>
          <w:p w14:paraId="2F9E396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45"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62EF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46"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46" w:author="admin" w:date="2025-10-09T17:26:00Z">
            <w:trPr>
              <w:trHeight w:val="477" w:hRule="atLeast"/>
              <w:jc w:val="center"/>
            </w:trPr>
          </w:trPrChange>
        </w:trPr>
        <w:tc>
          <w:tcPr>
            <w:tcW w:w="1099" w:type="dxa"/>
            <w:vMerge w:val="continue"/>
            <w:tcBorders>
              <w:tl2br w:val="nil"/>
              <w:tr2bl w:val="nil"/>
            </w:tcBorders>
            <w:vAlign w:val="center"/>
            <w:tcPrChange w:id="1147" w:author="admin" w:date="2025-10-09T17:26:00Z">
              <w:tcPr>
                <w:tcW w:w="1099" w:type="dxa"/>
                <w:vMerge w:val="continue"/>
                <w:tcBorders>
                  <w:tl2br w:val="nil"/>
                  <w:tr2bl w:val="nil"/>
                </w:tcBorders>
                <w:vAlign w:val="center"/>
              </w:tcPr>
            </w:tcPrChange>
          </w:tcPr>
          <w:p w14:paraId="0168AD0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48"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49" w:author="admin" w:date="2025-10-09T17:26:00Z">
              <w:tcPr>
                <w:tcW w:w="1466" w:type="dxa"/>
                <w:vMerge w:val="continue"/>
                <w:tcBorders>
                  <w:tl2br w:val="nil"/>
                  <w:tr2bl w:val="nil"/>
                </w:tcBorders>
                <w:vAlign w:val="center"/>
              </w:tcPr>
            </w:tcPrChange>
          </w:tcPr>
          <w:p w14:paraId="7BBF3189">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50"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51" w:author="admin" w:date="2025-10-09T17:26:00Z">
              <w:tcPr>
                <w:tcW w:w="1435" w:type="dxa"/>
                <w:tcBorders>
                  <w:tl2br w:val="nil"/>
                  <w:tr2bl w:val="nil"/>
                </w:tcBorders>
                <w:vAlign w:val="center"/>
              </w:tcPr>
            </w:tcPrChange>
          </w:tcPr>
          <w:p w14:paraId="63CB77A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52"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GLDJ2-7-9</w:t>
            </w:r>
          </w:p>
        </w:tc>
        <w:tc>
          <w:tcPr>
            <w:tcW w:w="3935" w:type="dxa"/>
            <w:tcBorders>
              <w:tl2br w:val="nil"/>
              <w:tr2bl w:val="nil"/>
            </w:tcBorders>
            <w:vAlign w:val="center"/>
            <w:tcPrChange w:id="1153" w:author="admin" w:date="2025-10-09T17:26:00Z">
              <w:tcPr>
                <w:tcW w:w="3935" w:type="dxa"/>
                <w:tcBorders>
                  <w:tl2br w:val="nil"/>
                  <w:tr2bl w:val="nil"/>
                </w:tcBorders>
                <w:vAlign w:val="center"/>
              </w:tcPr>
            </w:tcPrChange>
          </w:tcPr>
          <w:p w14:paraId="2616249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54"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未加强对施工分包活动的管理，未及时发现、制止转包、违法分包行为</w:t>
            </w:r>
          </w:p>
        </w:tc>
        <w:tc>
          <w:tcPr>
            <w:tcW w:w="1535" w:type="dxa"/>
            <w:tcBorders>
              <w:tl2br w:val="nil"/>
              <w:tr2bl w:val="nil"/>
            </w:tcBorders>
            <w:vAlign w:val="center"/>
            <w:tcPrChange w:id="1155" w:author="admin" w:date="2025-10-09T17:26:00Z">
              <w:tcPr>
                <w:tcW w:w="1535" w:type="dxa"/>
                <w:tcBorders>
                  <w:tl2br w:val="nil"/>
                  <w:tr2bl w:val="nil"/>
                </w:tcBorders>
                <w:vAlign w:val="center"/>
              </w:tcPr>
            </w:tcPrChange>
          </w:tcPr>
          <w:p w14:paraId="5CD65CC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5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10分/次</w:t>
            </w:r>
          </w:p>
        </w:tc>
      </w:tr>
      <w:tr w14:paraId="4C75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5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57" w:author="admin" w:date="2025-10-09T17:26:00Z">
            <w:trPr>
              <w:trHeight w:val="477" w:hRule="atLeast"/>
              <w:jc w:val="center"/>
            </w:trPr>
          </w:trPrChange>
        </w:trPr>
        <w:tc>
          <w:tcPr>
            <w:tcW w:w="1099" w:type="dxa"/>
            <w:vMerge w:val="continue"/>
            <w:tcBorders>
              <w:tl2br w:val="nil"/>
              <w:tr2bl w:val="nil"/>
            </w:tcBorders>
            <w:vAlign w:val="center"/>
            <w:tcPrChange w:id="1158" w:author="admin" w:date="2025-10-09T17:26:00Z">
              <w:tcPr>
                <w:tcW w:w="1099" w:type="dxa"/>
                <w:vMerge w:val="continue"/>
                <w:tcBorders>
                  <w:tl2br w:val="nil"/>
                  <w:tr2bl w:val="nil"/>
                </w:tcBorders>
                <w:vAlign w:val="center"/>
              </w:tcPr>
            </w:tcPrChange>
          </w:tcPr>
          <w:p w14:paraId="223538A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5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60" w:author="admin" w:date="2025-10-09T17:26:00Z">
              <w:tcPr>
                <w:tcW w:w="1466" w:type="dxa"/>
                <w:vMerge w:val="continue"/>
                <w:tcBorders>
                  <w:tl2br w:val="nil"/>
                  <w:tr2bl w:val="nil"/>
                </w:tcBorders>
                <w:vAlign w:val="center"/>
              </w:tcPr>
            </w:tcPrChange>
          </w:tcPr>
          <w:p w14:paraId="31CACD97">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6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62" w:author="admin" w:date="2025-10-09T17:26:00Z">
              <w:tcPr>
                <w:tcW w:w="1435" w:type="dxa"/>
                <w:tcBorders>
                  <w:tl2br w:val="nil"/>
                  <w:tr2bl w:val="nil"/>
                </w:tcBorders>
                <w:vAlign w:val="center"/>
              </w:tcPr>
            </w:tcPrChange>
          </w:tcPr>
          <w:p w14:paraId="4D375F2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63"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GLDJ2-7-10</w:t>
            </w:r>
          </w:p>
        </w:tc>
        <w:tc>
          <w:tcPr>
            <w:tcW w:w="3935" w:type="dxa"/>
            <w:tcBorders>
              <w:tl2br w:val="nil"/>
              <w:tr2bl w:val="nil"/>
            </w:tcBorders>
            <w:vAlign w:val="center"/>
            <w:tcPrChange w:id="1164" w:author="admin" w:date="2025-10-09T17:26:00Z">
              <w:tcPr>
                <w:tcW w:w="3935" w:type="dxa"/>
                <w:tcBorders>
                  <w:tl2br w:val="nil"/>
                  <w:tr2bl w:val="nil"/>
                </w:tcBorders>
                <w:vAlign w:val="center"/>
              </w:tcPr>
            </w:tcPrChange>
          </w:tcPr>
          <w:p w14:paraId="0B5B9D2B">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65"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指定货物供应商、第三方检测单位、施工分包或者劳务分包单位等</w:t>
            </w:r>
          </w:p>
        </w:tc>
        <w:tc>
          <w:tcPr>
            <w:tcW w:w="1535" w:type="dxa"/>
            <w:tcBorders>
              <w:tl2br w:val="nil"/>
              <w:tr2bl w:val="nil"/>
            </w:tcBorders>
            <w:vAlign w:val="center"/>
            <w:tcPrChange w:id="1166" w:author="admin" w:date="2025-10-09T17:26:00Z">
              <w:tcPr>
                <w:tcW w:w="1535" w:type="dxa"/>
                <w:tcBorders>
                  <w:tl2br w:val="nil"/>
                  <w:tr2bl w:val="nil"/>
                </w:tcBorders>
                <w:vAlign w:val="center"/>
              </w:tcPr>
            </w:tcPrChange>
          </w:tcPr>
          <w:p w14:paraId="7632352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6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272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6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68" w:author="admin" w:date="2025-10-09T17:26:00Z">
            <w:trPr>
              <w:trHeight w:val="477" w:hRule="atLeast"/>
              <w:jc w:val="center"/>
            </w:trPr>
          </w:trPrChange>
        </w:trPr>
        <w:tc>
          <w:tcPr>
            <w:tcW w:w="1099" w:type="dxa"/>
            <w:vMerge w:val="continue"/>
            <w:tcBorders>
              <w:tl2br w:val="nil"/>
              <w:tr2bl w:val="nil"/>
            </w:tcBorders>
            <w:vAlign w:val="center"/>
            <w:tcPrChange w:id="1169" w:author="admin" w:date="2025-10-09T17:26:00Z">
              <w:tcPr>
                <w:tcW w:w="1099" w:type="dxa"/>
                <w:vMerge w:val="continue"/>
                <w:tcBorders>
                  <w:tl2br w:val="nil"/>
                  <w:tr2bl w:val="nil"/>
                </w:tcBorders>
                <w:vAlign w:val="center"/>
              </w:tcPr>
            </w:tcPrChange>
          </w:tcPr>
          <w:p w14:paraId="1D2A1ED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7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71" w:author="admin" w:date="2025-10-09T17:26:00Z">
              <w:tcPr>
                <w:tcW w:w="1466" w:type="dxa"/>
                <w:vMerge w:val="continue"/>
                <w:tcBorders>
                  <w:tl2br w:val="nil"/>
                  <w:tr2bl w:val="nil"/>
                </w:tcBorders>
                <w:vAlign w:val="center"/>
              </w:tcPr>
            </w:tcPrChange>
          </w:tcPr>
          <w:p w14:paraId="3B6996A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7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73" w:author="admin" w:date="2025-10-09T17:26:00Z">
              <w:tcPr>
                <w:tcW w:w="1435" w:type="dxa"/>
                <w:tcBorders>
                  <w:tl2br w:val="nil"/>
                  <w:tr2bl w:val="nil"/>
                </w:tcBorders>
                <w:vAlign w:val="center"/>
              </w:tcPr>
            </w:tcPrChange>
          </w:tcPr>
          <w:p w14:paraId="3A471E37">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7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GLDJ2-7-11</w:t>
            </w:r>
          </w:p>
        </w:tc>
        <w:tc>
          <w:tcPr>
            <w:tcW w:w="3935" w:type="dxa"/>
            <w:tcBorders>
              <w:tl2br w:val="nil"/>
              <w:tr2bl w:val="nil"/>
            </w:tcBorders>
            <w:vAlign w:val="center"/>
            <w:tcPrChange w:id="1175" w:author="admin" w:date="2025-10-09T17:26:00Z">
              <w:tcPr>
                <w:tcW w:w="3935" w:type="dxa"/>
                <w:tcBorders>
                  <w:tl2br w:val="nil"/>
                  <w:tr2bl w:val="nil"/>
                </w:tcBorders>
                <w:vAlign w:val="center"/>
              </w:tcPr>
            </w:tcPrChange>
          </w:tcPr>
          <w:p w14:paraId="435C5018">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76"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因代建单位原因，用地移交滞后，致使施工企业不能按期开工</w:t>
            </w:r>
          </w:p>
        </w:tc>
        <w:tc>
          <w:tcPr>
            <w:tcW w:w="1535" w:type="dxa"/>
            <w:tcBorders>
              <w:tl2br w:val="nil"/>
              <w:tr2bl w:val="nil"/>
            </w:tcBorders>
            <w:vAlign w:val="center"/>
            <w:tcPrChange w:id="1177" w:author="admin" w:date="2025-10-09T17:26:00Z">
              <w:tcPr>
                <w:tcW w:w="1535" w:type="dxa"/>
                <w:tcBorders>
                  <w:tl2br w:val="nil"/>
                  <w:tr2bl w:val="nil"/>
                </w:tcBorders>
                <w:vAlign w:val="center"/>
              </w:tcPr>
            </w:tcPrChange>
          </w:tcPr>
          <w:p w14:paraId="1B2AD16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78"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0643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7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79" w:author="admin" w:date="2025-10-09T17:26:00Z">
            <w:trPr>
              <w:trHeight w:val="477" w:hRule="atLeast"/>
              <w:jc w:val="center"/>
            </w:trPr>
          </w:trPrChange>
        </w:trPr>
        <w:tc>
          <w:tcPr>
            <w:tcW w:w="1099" w:type="dxa"/>
            <w:vMerge w:val="continue"/>
            <w:tcBorders>
              <w:tl2br w:val="nil"/>
              <w:tr2bl w:val="nil"/>
            </w:tcBorders>
            <w:vAlign w:val="center"/>
            <w:tcPrChange w:id="1180" w:author="admin" w:date="2025-10-09T17:26:00Z">
              <w:tcPr>
                <w:tcW w:w="1099" w:type="dxa"/>
                <w:vMerge w:val="continue"/>
                <w:tcBorders>
                  <w:tl2br w:val="nil"/>
                  <w:tr2bl w:val="nil"/>
                </w:tcBorders>
                <w:vAlign w:val="center"/>
              </w:tcPr>
            </w:tcPrChange>
          </w:tcPr>
          <w:p w14:paraId="35822C53">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81"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182" w:author="admin" w:date="2025-10-09T17:26:00Z">
              <w:tcPr>
                <w:tcW w:w="1466" w:type="dxa"/>
                <w:vMerge w:val="continue"/>
                <w:tcBorders>
                  <w:tl2br w:val="nil"/>
                  <w:tr2bl w:val="nil"/>
                </w:tcBorders>
                <w:vAlign w:val="center"/>
              </w:tcPr>
            </w:tcPrChange>
          </w:tcPr>
          <w:p w14:paraId="74D08EA1">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8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184" w:author="admin" w:date="2025-10-09T17:26:00Z">
              <w:tcPr>
                <w:tcW w:w="1435" w:type="dxa"/>
                <w:tcBorders>
                  <w:tl2br w:val="nil"/>
                  <w:tr2bl w:val="nil"/>
                </w:tcBorders>
                <w:vAlign w:val="center"/>
              </w:tcPr>
            </w:tcPrChange>
          </w:tcPr>
          <w:p w14:paraId="18FADD8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85"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GLDJ2-7-12</w:t>
            </w:r>
          </w:p>
        </w:tc>
        <w:tc>
          <w:tcPr>
            <w:tcW w:w="3935" w:type="dxa"/>
            <w:tcBorders>
              <w:tl2br w:val="nil"/>
              <w:tr2bl w:val="nil"/>
            </w:tcBorders>
            <w:vAlign w:val="center"/>
            <w:tcPrChange w:id="1186" w:author="admin" w:date="2025-10-09T17:26:00Z">
              <w:tcPr>
                <w:tcW w:w="3935" w:type="dxa"/>
                <w:tcBorders>
                  <w:tl2br w:val="nil"/>
                  <w:tr2bl w:val="nil"/>
                </w:tcBorders>
                <w:vAlign w:val="center"/>
              </w:tcPr>
            </w:tcPrChange>
          </w:tcPr>
          <w:p w14:paraId="76045B87">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87"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因代建单位原因造成单位工程停工超过三个月以上</w:t>
            </w:r>
          </w:p>
        </w:tc>
        <w:tc>
          <w:tcPr>
            <w:tcW w:w="1535" w:type="dxa"/>
            <w:tcBorders>
              <w:tl2br w:val="nil"/>
              <w:tr2bl w:val="nil"/>
            </w:tcBorders>
            <w:vAlign w:val="center"/>
            <w:tcPrChange w:id="1188" w:author="admin" w:date="2025-10-09T17:26:00Z">
              <w:tcPr>
                <w:tcW w:w="1535" w:type="dxa"/>
                <w:tcBorders>
                  <w:tl2br w:val="nil"/>
                  <w:tr2bl w:val="nil"/>
                </w:tcBorders>
                <w:vAlign w:val="center"/>
              </w:tcPr>
            </w:tcPrChange>
          </w:tcPr>
          <w:p w14:paraId="47EB35F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89"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62F0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19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190" w:author="admin" w:date="2025-10-09T17:26:00Z">
            <w:trPr>
              <w:trHeight w:val="477" w:hRule="atLeast"/>
              <w:jc w:val="center"/>
            </w:trPr>
          </w:trPrChange>
        </w:trPr>
        <w:tc>
          <w:tcPr>
            <w:tcW w:w="1099" w:type="dxa"/>
            <w:vMerge w:val="continue"/>
            <w:tcBorders>
              <w:tl2br w:val="nil"/>
              <w:tr2bl w:val="nil"/>
            </w:tcBorders>
            <w:vAlign w:val="center"/>
            <w:tcPrChange w:id="1191" w:author="admin" w:date="2025-10-09T17:26:00Z">
              <w:tcPr>
                <w:tcW w:w="1099" w:type="dxa"/>
                <w:vMerge w:val="continue"/>
                <w:tcBorders>
                  <w:tl2br w:val="nil"/>
                  <w:tr2bl w:val="nil"/>
                </w:tcBorders>
                <w:vAlign w:val="center"/>
              </w:tcPr>
            </w:tcPrChange>
          </w:tcPr>
          <w:p w14:paraId="01599F3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9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1193" w:author="admin" w:date="2025-10-09T17:26:00Z">
              <w:tcPr>
                <w:tcW w:w="1466" w:type="dxa"/>
                <w:vMerge w:val="restart"/>
                <w:tcBorders>
                  <w:tl2br w:val="nil"/>
                  <w:tr2bl w:val="nil"/>
                </w:tcBorders>
                <w:vAlign w:val="center"/>
              </w:tcPr>
            </w:tcPrChange>
          </w:tcPr>
          <w:p w14:paraId="56F936D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94"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eastAsia="仿宋_GB2312" w:cs="Times New Roman"/>
                <w:b/>
                <w:bCs/>
                <w:color w:val="auto"/>
                <w:sz w:val="22"/>
                <w:szCs w:val="22"/>
              </w:rPr>
              <w:t>档案管理</w:t>
            </w:r>
          </w:p>
          <w:p w14:paraId="2963117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195" w:author="紫晗" w:date="2025-10-24T11:10:00Z">
                <w:pPr>
                  <w:widowControl/>
                  <w:wordWrap/>
                  <w:adjustRightInd/>
                  <w:snapToGrid/>
                  <w:spacing w:line="300" w:lineRule="exact"/>
                  <w:ind w:left="0" w:leftChars="0" w:right="0" w:firstLine="0" w:firstLineChars="0"/>
                  <w:jc w:val="center"/>
                  <w:outlineLvl w:val="9"/>
                </w:pPr>
              </w:pPrChange>
            </w:pPr>
            <w:r>
              <w:rPr>
                <w:rFonts w:hint="default" w:ascii="Times New Roman" w:hAnsi="Times New Roman" w:cs="Times New Roman"/>
                <w:b/>
                <w:bCs/>
                <w:color w:val="auto"/>
                <w:sz w:val="22"/>
                <w:szCs w:val="22"/>
                <w:lang w:eastAsia="zh-CN"/>
              </w:rPr>
              <w:t>（</w:t>
            </w:r>
            <w:r>
              <w:rPr>
                <w:rFonts w:hint="default" w:ascii="Times New Roman" w:hAnsi="Times New Roman" w:eastAsia="仿宋_GB2312" w:cs="Times New Roman"/>
                <w:b/>
                <w:bCs/>
                <w:color w:val="auto"/>
                <w:sz w:val="22"/>
                <w:szCs w:val="22"/>
              </w:rPr>
              <w:t>5分行为代码GL</w:t>
            </w:r>
            <w:r>
              <w:rPr>
                <w:rFonts w:hint="default" w:ascii="Times New Roman" w:hAnsi="Times New Roman" w:eastAsia="仿宋_GB2312" w:cs="Times New Roman"/>
                <w:b/>
                <w:bCs/>
                <w:color w:val="auto"/>
                <w:sz w:val="22"/>
                <w:szCs w:val="22"/>
                <w:lang w:eastAsia="zh-CN"/>
              </w:rPr>
              <w:t>DJ</w:t>
            </w:r>
            <w:r>
              <w:rPr>
                <w:rFonts w:hint="default" w:ascii="Times New Roman" w:hAnsi="Times New Roman" w:eastAsia="仿宋_GB2312" w:cs="Times New Roman"/>
                <w:b/>
                <w:bCs/>
                <w:color w:val="auto"/>
                <w:sz w:val="22"/>
                <w:szCs w:val="22"/>
              </w:rPr>
              <w:t>2-8</w:t>
            </w:r>
            <w:r>
              <w:rPr>
                <w:rFonts w:hint="default" w:ascii="Times New Roman" w:hAnsi="Times New Roman" w:cs="Times New Roman"/>
                <w:b/>
                <w:bCs/>
                <w:color w:val="auto"/>
                <w:sz w:val="22"/>
                <w:szCs w:val="22"/>
                <w:lang w:eastAsia="zh-CN"/>
              </w:rPr>
              <w:t>）</w:t>
            </w:r>
          </w:p>
        </w:tc>
        <w:tc>
          <w:tcPr>
            <w:tcW w:w="1435" w:type="dxa"/>
            <w:tcBorders>
              <w:tl2br w:val="nil"/>
              <w:tr2bl w:val="nil"/>
            </w:tcBorders>
            <w:vAlign w:val="center"/>
            <w:tcPrChange w:id="1196" w:author="admin" w:date="2025-10-09T17:26:00Z">
              <w:tcPr>
                <w:tcW w:w="1435" w:type="dxa"/>
                <w:tcBorders>
                  <w:tl2br w:val="nil"/>
                  <w:tr2bl w:val="nil"/>
                </w:tcBorders>
                <w:vAlign w:val="center"/>
              </w:tcPr>
            </w:tcPrChange>
          </w:tcPr>
          <w:p w14:paraId="1D6CAEB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19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GLDJ2-8-1</w:t>
            </w:r>
          </w:p>
        </w:tc>
        <w:tc>
          <w:tcPr>
            <w:tcW w:w="3935" w:type="dxa"/>
            <w:tcBorders>
              <w:tl2br w:val="nil"/>
              <w:tr2bl w:val="nil"/>
            </w:tcBorders>
            <w:vAlign w:val="center"/>
            <w:tcPrChange w:id="1198" w:author="admin" w:date="2025-10-09T17:26:00Z">
              <w:tcPr>
                <w:tcW w:w="3935" w:type="dxa"/>
                <w:tcBorders>
                  <w:tl2br w:val="nil"/>
                  <w:tr2bl w:val="nil"/>
                </w:tcBorders>
                <w:vAlign w:val="center"/>
              </w:tcPr>
            </w:tcPrChange>
          </w:tcPr>
          <w:p w14:paraId="11507F27">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199"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未按要求归档，因代建单位原因造成档案整理不及时、不完整、不规范</w:t>
            </w:r>
          </w:p>
        </w:tc>
        <w:tc>
          <w:tcPr>
            <w:tcW w:w="1535" w:type="dxa"/>
            <w:tcBorders>
              <w:tl2br w:val="nil"/>
              <w:tr2bl w:val="nil"/>
            </w:tcBorders>
            <w:vAlign w:val="center"/>
            <w:tcPrChange w:id="1200" w:author="admin" w:date="2025-10-09T17:26:00Z">
              <w:tcPr>
                <w:tcW w:w="1535" w:type="dxa"/>
                <w:tcBorders>
                  <w:tl2br w:val="nil"/>
                  <w:tr2bl w:val="nil"/>
                </w:tcBorders>
                <w:vAlign w:val="center"/>
              </w:tcPr>
            </w:tcPrChange>
          </w:tcPr>
          <w:p w14:paraId="6C7A865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01"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1分</w:t>
            </w:r>
          </w:p>
        </w:tc>
      </w:tr>
      <w:tr w14:paraId="5C96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02"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02" w:author="admin" w:date="2025-10-09T17:26:00Z">
            <w:trPr>
              <w:trHeight w:val="477" w:hRule="atLeast"/>
              <w:jc w:val="center"/>
            </w:trPr>
          </w:trPrChange>
        </w:trPr>
        <w:tc>
          <w:tcPr>
            <w:tcW w:w="1099" w:type="dxa"/>
            <w:vMerge w:val="continue"/>
            <w:tcBorders>
              <w:tl2br w:val="nil"/>
              <w:tr2bl w:val="nil"/>
            </w:tcBorders>
            <w:vAlign w:val="center"/>
            <w:tcPrChange w:id="1203" w:author="admin" w:date="2025-10-09T17:26:00Z">
              <w:tcPr>
                <w:tcW w:w="1099" w:type="dxa"/>
                <w:vMerge w:val="continue"/>
                <w:tcBorders>
                  <w:tl2br w:val="nil"/>
                  <w:tr2bl w:val="nil"/>
                </w:tcBorders>
                <w:vAlign w:val="center"/>
              </w:tcPr>
            </w:tcPrChange>
          </w:tcPr>
          <w:p w14:paraId="280AB1E0">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04"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205" w:author="admin" w:date="2025-10-09T17:26:00Z">
              <w:tcPr>
                <w:tcW w:w="1466" w:type="dxa"/>
                <w:vMerge w:val="continue"/>
                <w:tcBorders>
                  <w:tl2br w:val="nil"/>
                  <w:tr2bl w:val="nil"/>
                </w:tcBorders>
                <w:vAlign w:val="center"/>
              </w:tcPr>
            </w:tcPrChange>
          </w:tcPr>
          <w:p w14:paraId="1D140B78">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06"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207" w:author="admin" w:date="2025-10-09T17:26:00Z">
              <w:tcPr>
                <w:tcW w:w="1435" w:type="dxa"/>
                <w:tcBorders>
                  <w:tl2br w:val="nil"/>
                  <w:tr2bl w:val="nil"/>
                </w:tcBorders>
                <w:vAlign w:val="center"/>
              </w:tcPr>
            </w:tcPrChange>
          </w:tcPr>
          <w:p w14:paraId="2E43478A">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08"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GLDJ2-8-2</w:t>
            </w:r>
          </w:p>
        </w:tc>
        <w:tc>
          <w:tcPr>
            <w:tcW w:w="3935" w:type="dxa"/>
            <w:tcBorders>
              <w:tl2br w:val="nil"/>
              <w:tr2bl w:val="nil"/>
            </w:tcBorders>
            <w:vAlign w:val="center"/>
            <w:tcPrChange w:id="1209" w:author="admin" w:date="2025-10-09T17:26:00Z">
              <w:tcPr>
                <w:tcW w:w="3935" w:type="dxa"/>
                <w:tcBorders>
                  <w:tl2br w:val="nil"/>
                  <w:tr2bl w:val="nil"/>
                </w:tcBorders>
                <w:vAlign w:val="center"/>
              </w:tcPr>
            </w:tcPrChange>
          </w:tcPr>
          <w:p w14:paraId="2B9341A7">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10"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项目交工验收 3 年未具备竣工档案验收条件，未向档案验收管理部门提交申请</w:t>
            </w:r>
          </w:p>
        </w:tc>
        <w:tc>
          <w:tcPr>
            <w:tcW w:w="1535" w:type="dxa"/>
            <w:tcBorders>
              <w:tl2br w:val="nil"/>
              <w:tr2bl w:val="nil"/>
            </w:tcBorders>
            <w:vAlign w:val="center"/>
            <w:tcPrChange w:id="1211" w:author="admin" w:date="2025-10-09T17:26:00Z">
              <w:tcPr>
                <w:tcW w:w="1535" w:type="dxa"/>
                <w:tcBorders>
                  <w:tl2br w:val="nil"/>
                  <w:tr2bl w:val="nil"/>
                </w:tcBorders>
                <w:vAlign w:val="center"/>
              </w:tcPr>
            </w:tcPrChange>
          </w:tcPr>
          <w:p w14:paraId="284BD55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12"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4DE0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13"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13" w:author="admin" w:date="2025-10-09T17:26:00Z">
            <w:trPr>
              <w:trHeight w:val="477" w:hRule="atLeast"/>
              <w:jc w:val="center"/>
            </w:trPr>
          </w:trPrChange>
        </w:trPr>
        <w:tc>
          <w:tcPr>
            <w:tcW w:w="1099" w:type="dxa"/>
            <w:vMerge w:val="continue"/>
            <w:tcBorders>
              <w:tl2br w:val="nil"/>
              <w:tr2bl w:val="nil"/>
            </w:tcBorders>
            <w:vAlign w:val="center"/>
            <w:tcPrChange w:id="1214" w:author="admin" w:date="2025-10-09T17:26:00Z">
              <w:tcPr>
                <w:tcW w:w="1099" w:type="dxa"/>
                <w:vMerge w:val="continue"/>
                <w:tcBorders>
                  <w:tl2br w:val="nil"/>
                  <w:tr2bl w:val="nil"/>
                </w:tcBorders>
                <w:vAlign w:val="center"/>
              </w:tcPr>
            </w:tcPrChange>
          </w:tcPr>
          <w:p w14:paraId="60A3883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15"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216" w:author="admin" w:date="2025-10-09T17:26:00Z">
              <w:tcPr>
                <w:tcW w:w="1466" w:type="dxa"/>
                <w:vMerge w:val="continue"/>
                <w:tcBorders>
                  <w:tl2br w:val="nil"/>
                  <w:tr2bl w:val="nil"/>
                </w:tcBorders>
                <w:vAlign w:val="center"/>
              </w:tcPr>
            </w:tcPrChange>
          </w:tcPr>
          <w:p w14:paraId="44EF89B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17"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218" w:author="admin" w:date="2025-10-09T17:26:00Z">
              <w:tcPr>
                <w:tcW w:w="1435" w:type="dxa"/>
                <w:tcBorders>
                  <w:tl2br w:val="nil"/>
                  <w:tr2bl w:val="nil"/>
                </w:tcBorders>
                <w:vAlign w:val="center"/>
              </w:tcPr>
            </w:tcPrChange>
          </w:tcPr>
          <w:p w14:paraId="78ADC86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19"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GLDJ2-8-3</w:t>
            </w:r>
          </w:p>
        </w:tc>
        <w:tc>
          <w:tcPr>
            <w:tcW w:w="3935" w:type="dxa"/>
            <w:tcBorders>
              <w:tl2br w:val="nil"/>
              <w:tr2bl w:val="nil"/>
            </w:tcBorders>
            <w:vAlign w:val="center"/>
            <w:tcPrChange w:id="1220" w:author="admin" w:date="2025-10-09T17:26:00Z">
              <w:tcPr>
                <w:tcW w:w="3935" w:type="dxa"/>
                <w:tcBorders>
                  <w:tl2br w:val="nil"/>
                  <w:tr2bl w:val="nil"/>
                </w:tcBorders>
                <w:vAlign w:val="center"/>
              </w:tcPr>
            </w:tcPrChange>
          </w:tcPr>
          <w:p w14:paraId="471D573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21"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未通过档案验收</w:t>
            </w:r>
          </w:p>
        </w:tc>
        <w:tc>
          <w:tcPr>
            <w:tcW w:w="1535" w:type="dxa"/>
            <w:tcBorders>
              <w:tl2br w:val="nil"/>
              <w:tr2bl w:val="nil"/>
            </w:tcBorders>
            <w:vAlign w:val="center"/>
            <w:tcPrChange w:id="1222" w:author="admin" w:date="2025-10-09T17:26:00Z">
              <w:tcPr>
                <w:tcW w:w="1535" w:type="dxa"/>
                <w:tcBorders>
                  <w:tl2br w:val="nil"/>
                  <w:tr2bl w:val="nil"/>
                </w:tcBorders>
                <w:vAlign w:val="center"/>
              </w:tcPr>
            </w:tcPrChange>
          </w:tcPr>
          <w:p w14:paraId="0384DEE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23"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w:t>
            </w:r>
          </w:p>
        </w:tc>
      </w:tr>
      <w:tr w14:paraId="08CB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24"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24" w:author="admin" w:date="2025-10-09T17:26:00Z">
            <w:trPr>
              <w:trHeight w:val="477" w:hRule="atLeast"/>
              <w:jc w:val="center"/>
            </w:trPr>
          </w:trPrChange>
        </w:trPr>
        <w:tc>
          <w:tcPr>
            <w:tcW w:w="1099" w:type="dxa"/>
            <w:vMerge w:val="continue"/>
            <w:tcBorders>
              <w:tl2br w:val="nil"/>
              <w:tr2bl w:val="nil"/>
            </w:tcBorders>
            <w:vAlign w:val="center"/>
            <w:tcPrChange w:id="1225" w:author="admin" w:date="2025-10-09T17:26:00Z">
              <w:tcPr>
                <w:tcW w:w="1099" w:type="dxa"/>
                <w:vMerge w:val="continue"/>
                <w:tcBorders>
                  <w:tl2br w:val="nil"/>
                  <w:tr2bl w:val="nil"/>
                </w:tcBorders>
                <w:vAlign w:val="center"/>
              </w:tcPr>
            </w:tcPrChange>
          </w:tcPr>
          <w:p w14:paraId="0894B602">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26"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227" w:author="admin" w:date="2025-10-09T17:26:00Z">
              <w:tcPr>
                <w:tcW w:w="1466" w:type="dxa"/>
                <w:vMerge w:val="continue"/>
                <w:tcBorders>
                  <w:tl2br w:val="nil"/>
                  <w:tr2bl w:val="nil"/>
                </w:tcBorders>
                <w:vAlign w:val="center"/>
              </w:tcPr>
            </w:tcPrChange>
          </w:tcPr>
          <w:p w14:paraId="69986AE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28"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229" w:author="admin" w:date="2025-10-09T17:26:00Z">
              <w:tcPr>
                <w:tcW w:w="1435" w:type="dxa"/>
                <w:tcBorders>
                  <w:tl2br w:val="nil"/>
                  <w:tr2bl w:val="nil"/>
                </w:tcBorders>
                <w:vAlign w:val="center"/>
              </w:tcPr>
            </w:tcPrChange>
          </w:tcPr>
          <w:p w14:paraId="401230C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3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GLDJ2-8-4</w:t>
            </w:r>
          </w:p>
        </w:tc>
        <w:tc>
          <w:tcPr>
            <w:tcW w:w="3935" w:type="dxa"/>
            <w:tcBorders>
              <w:tl2br w:val="nil"/>
              <w:tr2bl w:val="nil"/>
            </w:tcBorders>
            <w:vAlign w:val="center"/>
            <w:tcPrChange w:id="1231" w:author="admin" w:date="2025-10-09T17:26:00Z">
              <w:tcPr>
                <w:tcW w:w="3935" w:type="dxa"/>
                <w:tcBorders>
                  <w:tl2br w:val="nil"/>
                  <w:tr2bl w:val="nil"/>
                </w:tcBorders>
                <w:vAlign w:val="center"/>
              </w:tcPr>
            </w:tcPrChange>
          </w:tcPr>
          <w:p w14:paraId="69DBBC11">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32"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项目竣工验收后，未向有关主管部门移交建设项目档案；或者未按档案管理规定对档案进行有效存放保管</w:t>
            </w:r>
          </w:p>
        </w:tc>
        <w:tc>
          <w:tcPr>
            <w:tcW w:w="1535" w:type="dxa"/>
            <w:tcBorders>
              <w:tl2br w:val="nil"/>
              <w:tr2bl w:val="nil"/>
            </w:tcBorders>
            <w:vAlign w:val="center"/>
            <w:tcPrChange w:id="1233" w:author="admin" w:date="2025-10-09T17:26:00Z">
              <w:tcPr>
                <w:tcW w:w="1535" w:type="dxa"/>
                <w:tcBorders>
                  <w:tl2br w:val="nil"/>
                  <w:tr2bl w:val="nil"/>
                </w:tcBorders>
                <w:vAlign w:val="center"/>
              </w:tcPr>
            </w:tcPrChange>
          </w:tcPr>
          <w:p w14:paraId="522FFBC2">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3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w:t>
            </w:r>
          </w:p>
        </w:tc>
      </w:tr>
      <w:tr w14:paraId="05E2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35"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35" w:author="admin" w:date="2025-10-09T17:26:00Z">
            <w:trPr>
              <w:trHeight w:val="477" w:hRule="atLeast"/>
              <w:jc w:val="center"/>
            </w:trPr>
          </w:trPrChange>
        </w:trPr>
        <w:tc>
          <w:tcPr>
            <w:tcW w:w="1099" w:type="dxa"/>
            <w:vMerge w:val="continue"/>
            <w:tcBorders>
              <w:tl2br w:val="nil"/>
              <w:tr2bl w:val="nil"/>
            </w:tcBorders>
            <w:vAlign w:val="center"/>
            <w:tcPrChange w:id="1236" w:author="admin" w:date="2025-10-09T17:26:00Z">
              <w:tcPr>
                <w:tcW w:w="1099" w:type="dxa"/>
                <w:vMerge w:val="continue"/>
                <w:tcBorders>
                  <w:tl2br w:val="nil"/>
                  <w:tr2bl w:val="nil"/>
                </w:tcBorders>
                <w:vAlign w:val="center"/>
              </w:tcPr>
            </w:tcPrChange>
          </w:tcPr>
          <w:p w14:paraId="725249A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37"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1238" w:author="admin" w:date="2025-10-09T17:26:00Z">
              <w:tcPr>
                <w:tcW w:w="1466" w:type="dxa"/>
                <w:vMerge w:val="restart"/>
                <w:tcBorders>
                  <w:tl2br w:val="nil"/>
                  <w:tr2bl w:val="nil"/>
                </w:tcBorders>
                <w:vAlign w:val="center"/>
              </w:tcPr>
            </w:tcPrChange>
          </w:tcPr>
          <w:p w14:paraId="10C79E33">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39"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维稳工作</w:t>
            </w:r>
          </w:p>
          <w:p w14:paraId="3A40284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1240"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cs="Times New Roman"/>
                <w:b/>
                <w:bCs/>
                <w:i w:val="0"/>
                <w:snapToGrid w:val="0"/>
                <w:color w:val="auto"/>
                <w:kern w:val="0"/>
                <w:sz w:val="22"/>
                <w:szCs w:val="22"/>
                <w:u w:val="none"/>
                <w:lang w:val="en-US" w:eastAsia="zh-CN"/>
              </w:rPr>
              <w:t>（</w:t>
            </w:r>
            <w:r>
              <w:rPr>
                <w:rFonts w:hint="default" w:ascii="Times New Roman" w:hAnsi="Times New Roman" w:eastAsia="仿宋_GB2312" w:cs="Times New Roman"/>
                <w:b/>
                <w:bCs/>
                <w:i w:val="0"/>
                <w:snapToGrid w:val="0"/>
                <w:color w:val="auto"/>
                <w:kern w:val="0"/>
                <w:sz w:val="22"/>
                <w:szCs w:val="22"/>
                <w:u w:val="none"/>
                <w:lang w:val="en-US" w:eastAsia="zh-CN"/>
              </w:rPr>
              <w:t>5分行为代码GLDJ2-9</w:t>
            </w:r>
            <w:r>
              <w:rPr>
                <w:rFonts w:hint="default" w:ascii="Times New Roman" w:hAnsi="Times New Roman" w:cs="Times New Roman"/>
                <w:b/>
                <w:bCs/>
                <w:i w:val="0"/>
                <w:snapToGrid w:val="0"/>
                <w:color w:val="auto"/>
                <w:kern w:val="0"/>
                <w:sz w:val="22"/>
                <w:szCs w:val="22"/>
                <w:u w:val="none"/>
                <w:lang w:val="en-US" w:eastAsia="zh-CN"/>
              </w:rPr>
              <w:t>）</w:t>
            </w:r>
          </w:p>
        </w:tc>
        <w:tc>
          <w:tcPr>
            <w:tcW w:w="1435" w:type="dxa"/>
            <w:tcBorders>
              <w:tl2br w:val="nil"/>
              <w:tr2bl w:val="nil"/>
            </w:tcBorders>
            <w:vAlign w:val="center"/>
            <w:tcPrChange w:id="1241" w:author="admin" w:date="2025-10-09T17:26:00Z">
              <w:tcPr>
                <w:tcW w:w="1435" w:type="dxa"/>
                <w:tcBorders>
                  <w:tl2br w:val="nil"/>
                  <w:tr2bl w:val="nil"/>
                </w:tcBorders>
                <w:vAlign w:val="center"/>
              </w:tcPr>
            </w:tcPrChange>
          </w:tcPr>
          <w:p w14:paraId="0FF8B1C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42"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GLDJ2-9-1</w:t>
            </w:r>
          </w:p>
        </w:tc>
        <w:tc>
          <w:tcPr>
            <w:tcW w:w="3935" w:type="dxa"/>
            <w:tcBorders>
              <w:tl2br w:val="nil"/>
              <w:tr2bl w:val="nil"/>
            </w:tcBorders>
            <w:vAlign w:val="center"/>
            <w:tcPrChange w:id="1243" w:author="admin" w:date="2025-10-09T17:26:00Z">
              <w:tcPr>
                <w:tcW w:w="3935" w:type="dxa"/>
                <w:tcBorders>
                  <w:tl2br w:val="nil"/>
                  <w:tr2bl w:val="nil"/>
                </w:tcBorders>
                <w:vAlign w:val="center"/>
              </w:tcPr>
            </w:tcPrChange>
          </w:tcPr>
          <w:p w14:paraId="5035216C">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44"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代建单位未妥善处理征地、拆迁等问题，引发群体性事件或者不良社会影响</w:t>
            </w:r>
          </w:p>
        </w:tc>
        <w:tc>
          <w:tcPr>
            <w:tcW w:w="1535" w:type="dxa"/>
            <w:tcBorders>
              <w:tl2br w:val="nil"/>
              <w:tr2bl w:val="nil"/>
            </w:tcBorders>
            <w:vAlign w:val="center"/>
            <w:tcPrChange w:id="1245" w:author="admin" w:date="2025-10-09T17:26:00Z">
              <w:tcPr>
                <w:tcW w:w="1535" w:type="dxa"/>
                <w:tcBorders>
                  <w:tl2br w:val="nil"/>
                  <w:tr2bl w:val="nil"/>
                </w:tcBorders>
                <w:vAlign w:val="center"/>
              </w:tcPr>
            </w:tcPrChange>
          </w:tcPr>
          <w:p w14:paraId="5B57959C">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4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5分/起</w:t>
            </w:r>
          </w:p>
        </w:tc>
      </w:tr>
      <w:tr w14:paraId="768C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47"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47" w:author="admin" w:date="2025-10-09T17:26:00Z">
            <w:trPr>
              <w:trHeight w:val="477" w:hRule="atLeast"/>
              <w:jc w:val="center"/>
            </w:trPr>
          </w:trPrChange>
        </w:trPr>
        <w:tc>
          <w:tcPr>
            <w:tcW w:w="1099" w:type="dxa"/>
            <w:vMerge w:val="continue"/>
            <w:tcBorders>
              <w:tl2br w:val="nil"/>
              <w:tr2bl w:val="nil"/>
            </w:tcBorders>
            <w:vAlign w:val="center"/>
            <w:tcPrChange w:id="1248" w:author="admin" w:date="2025-10-09T17:26:00Z">
              <w:tcPr>
                <w:tcW w:w="1099" w:type="dxa"/>
                <w:vMerge w:val="continue"/>
                <w:tcBorders>
                  <w:tl2br w:val="nil"/>
                  <w:tr2bl w:val="nil"/>
                </w:tcBorders>
                <w:vAlign w:val="center"/>
              </w:tcPr>
            </w:tcPrChange>
          </w:tcPr>
          <w:p w14:paraId="6E520DDD">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49"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250" w:author="admin" w:date="2025-10-09T17:26:00Z">
              <w:tcPr>
                <w:tcW w:w="1466" w:type="dxa"/>
                <w:vMerge w:val="continue"/>
                <w:tcBorders>
                  <w:tl2br w:val="nil"/>
                  <w:tr2bl w:val="nil"/>
                </w:tcBorders>
                <w:vAlign w:val="center"/>
              </w:tcPr>
            </w:tcPrChange>
          </w:tcPr>
          <w:p w14:paraId="2B8C658F">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5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252" w:author="admin" w:date="2025-10-09T17:26:00Z">
              <w:tcPr>
                <w:tcW w:w="1435" w:type="dxa"/>
                <w:tcBorders>
                  <w:tl2br w:val="nil"/>
                  <w:tr2bl w:val="nil"/>
                </w:tcBorders>
                <w:vAlign w:val="center"/>
              </w:tcPr>
            </w:tcPrChange>
          </w:tcPr>
          <w:p w14:paraId="43592FD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53"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GLDJ2-9-2</w:t>
            </w:r>
          </w:p>
        </w:tc>
        <w:tc>
          <w:tcPr>
            <w:tcW w:w="3935" w:type="dxa"/>
            <w:tcBorders>
              <w:tl2br w:val="nil"/>
              <w:tr2bl w:val="nil"/>
            </w:tcBorders>
            <w:vAlign w:val="center"/>
            <w:tcPrChange w:id="1254" w:author="admin" w:date="2025-10-09T17:26:00Z">
              <w:tcPr>
                <w:tcW w:w="3935" w:type="dxa"/>
                <w:tcBorders>
                  <w:tl2br w:val="nil"/>
                  <w:tr2bl w:val="nil"/>
                </w:tcBorders>
                <w:vAlign w:val="center"/>
              </w:tcPr>
            </w:tcPrChange>
          </w:tcPr>
          <w:p w14:paraId="7E8F99C9">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55"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因代建单位原因导致参建企业拖欠工程款、农民工工资、材料款等，引发群体事件或不良社会影响</w:t>
            </w:r>
          </w:p>
        </w:tc>
        <w:tc>
          <w:tcPr>
            <w:tcW w:w="1535" w:type="dxa"/>
            <w:tcBorders>
              <w:tl2br w:val="nil"/>
              <w:tr2bl w:val="nil"/>
            </w:tcBorders>
            <w:vAlign w:val="center"/>
            <w:tcPrChange w:id="1256" w:author="admin" w:date="2025-10-09T17:26:00Z">
              <w:tcPr>
                <w:tcW w:w="1535" w:type="dxa"/>
                <w:tcBorders>
                  <w:tl2br w:val="nil"/>
                  <w:tr2bl w:val="nil"/>
                </w:tcBorders>
                <w:vAlign w:val="center"/>
              </w:tcPr>
            </w:tcPrChange>
          </w:tcPr>
          <w:p w14:paraId="16EB9C6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5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5分/起</w:t>
            </w:r>
          </w:p>
        </w:tc>
      </w:tr>
      <w:tr w14:paraId="1780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5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58" w:author="admin" w:date="2025-10-09T17:26:00Z">
            <w:trPr>
              <w:trHeight w:val="477" w:hRule="atLeast"/>
              <w:jc w:val="center"/>
            </w:trPr>
          </w:trPrChange>
        </w:trPr>
        <w:tc>
          <w:tcPr>
            <w:tcW w:w="1099" w:type="dxa"/>
            <w:vMerge w:val="continue"/>
            <w:tcBorders>
              <w:tl2br w:val="nil"/>
              <w:tr2bl w:val="nil"/>
            </w:tcBorders>
            <w:vAlign w:val="center"/>
            <w:tcPrChange w:id="1259" w:author="admin" w:date="2025-10-09T17:26:00Z">
              <w:tcPr>
                <w:tcW w:w="1099" w:type="dxa"/>
                <w:vMerge w:val="continue"/>
                <w:tcBorders>
                  <w:tl2br w:val="nil"/>
                  <w:tr2bl w:val="nil"/>
                </w:tcBorders>
                <w:vAlign w:val="center"/>
              </w:tcPr>
            </w:tcPrChange>
          </w:tcPr>
          <w:p w14:paraId="67748F96">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60"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restart"/>
            <w:tcBorders>
              <w:tl2br w:val="nil"/>
              <w:tr2bl w:val="nil"/>
            </w:tcBorders>
            <w:vAlign w:val="center"/>
            <w:tcPrChange w:id="1261" w:author="admin" w:date="2025-10-09T17:26:00Z">
              <w:tcPr>
                <w:tcW w:w="1466" w:type="dxa"/>
                <w:vMerge w:val="restart"/>
                <w:tcBorders>
                  <w:tl2br w:val="nil"/>
                  <w:tr2bl w:val="nil"/>
                </w:tcBorders>
                <w:vAlign w:val="center"/>
              </w:tcPr>
            </w:tcPrChange>
          </w:tcPr>
          <w:p w14:paraId="7D4D688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62"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廉政建设</w:t>
            </w:r>
          </w:p>
          <w:p w14:paraId="0DBCF944">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126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cs="Times New Roman"/>
                <w:b/>
                <w:bCs/>
                <w:i w:val="0"/>
                <w:snapToGrid w:val="0"/>
                <w:color w:val="auto"/>
                <w:kern w:val="0"/>
                <w:sz w:val="22"/>
                <w:szCs w:val="22"/>
                <w:u w:val="none"/>
                <w:lang w:val="en-US" w:eastAsia="zh-CN"/>
              </w:rPr>
              <w:t>（</w:t>
            </w:r>
            <w:r>
              <w:rPr>
                <w:rFonts w:hint="default" w:ascii="Times New Roman" w:hAnsi="Times New Roman" w:eastAsia="仿宋_GB2312" w:cs="Times New Roman"/>
                <w:b/>
                <w:bCs/>
                <w:i w:val="0"/>
                <w:snapToGrid w:val="0"/>
                <w:color w:val="auto"/>
                <w:kern w:val="0"/>
                <w:sz w:val="22"/>
                <w:szCs w:val="22"/>
                <w:u w:val="none"/>
                <w:lang w:val="en-US" w:eastAsia="zh-CN"/>
              </w:rPr>
              <w:t>5分行为代码GLDJ2-10</w:t>
            </w:r>
            <w:r>
              <w:rPr>
                <w:rFonts w:hint="default" w:ascii="Times New Roman" w:hAnsi="Times New Roman" w:cs="Times New Roman"/>
                <w:b/>
                <w:bCs/>
                <w:i w:val="0"/>
                <w:snapToGrid w:val="0"/>
                <w:color w:val="auto"/>
                <w:kern w:val="0"/>
                <w:sz w:val="22"/>
                <w:szCs w:val="22"/>
                <w:u w:val="none"/>
                <w:lang w:val="en-US" w:eastAsia="zh-CN"/>
              </w:rPr>
              <w:t>）</w:t>
            </w:r>
          </w:p>
        </w:tc>
        <w:tc>
          <w:tcPr>
            <w:tcW w:w="1435" w:type="dxa"/>
            <w:tcBorders>
              <w:tl2br w:val="nil"/>
              <w:tr2bl w:val="nil"/>
            </w:tcBorders>
            <w:vAlign w:val="center"/>
            <w:tcPrChange w:id="1264" w:author="admin" w:date="2025-10-09T17:26:00Z">
              <w:tcPr>
                <w:tcW w:w="1435" w:type="dxa"/>
                <w:tcBorders>
                  <w:tl2br w:val="nil"/>
                  <w:tr2bl w:val="nil"/>
                </w:tcBorders>
                <w:vAlign w:val="center"/>
              </w:tcPr>
            </w:tcPrChange>
          </w:tcPr>
          <w:p w14:paraId="7498BAA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65"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GLDJ2-10-1</w:t>
            </w:r>
          </w:p>
        </w:tc>
        <w:tc>
          <w:tcPr>
            <w:tcW w:w="3935" w:type="dxa"/>
            <w:tcBorders>
              <w:tl2br w:val="nil"/>
              <w:tr2bl w:val="nil"/>
            </w:tcBorders>
            <w:vAlign w:val="center"/>
            <w:tcPrChange w:id="1266" w:author="admin" w:date="2025-10-09T17:26:00Z">
              <w:tcPr>
                <w:tcW w:w="3935" w:type="dxa"/>
                <w:tcBorders>
                  <w:tl2br w:val="nil"/>
                  <w:tr2bl w:val="nil"/>
                </w:tcBorders>
                <w:vAlign w:val="center"/>
              </w:tcPr>
            </w:tcPrChange>
          </w:tcPr>
          <w:p w14:paraId="2F4996F1">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67"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未制定廉政建设规章制度</w:t>
            </w:r>
          </w:p>
        </w:tc>
        <w:tc>
          <w:tcPr>
            <w:tcW w:w="1535" w:type="dxa"/>
            <w:tcBorders>
              <w:tl2br w:val="nil"/>
              <w:tr2bl w:val="nil"/>
            </w:tcBorders>
            <w:vAlign w:val="center"/>
            <w:tcPrChange w:id="1268" w:author="admin" w:date="2025-10-09T17:26:00Z">
              <w:tcPr>
                <w:tcW w:w="1535" w:type="dxa"/>
                <w:tcBorders>
                  <w:tl2br w:val="nil"/>
                  <w:tr2bl w:val="nil"/>
                </w:tcBorders>
                <w:vAlign w:val="center"/>
              </w:tcPr>
            </w:tcPrChange>
          </w:tcPr>
          <w:p w14:paraId="738D03EB">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69"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w:t>
            </w:r>
          </w:p>
        </w:tc>
      </w:tr>
      <w:tr w14:paraId="7A41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7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70" w:author="admin" w:date="2025-10-09T17:26:00Z">
            <w:trPr>
              <w:trHeight w:val="477" w:hRule="atLeast"/>
              <w:jc w:val="center"/>
            </w:trPr>
          </w:trPrChange>
        </w:trPr>
        <w:tc>
          <w:tcPr>
            <w:tcW w:w="1099" w:type="dxa"/>
            <w:vMerge w:val="continue"/>
            <w:tcBorders>
              <w:tl2br w:val="nil"/>
              <w:tr2bl w:val="nil"/>
            </w:tcBorders>
            <w:vAlign w:val="center"/>
            <w:tcPrChange w:id="1271" w:author="admin" w:date="2025-10-09T17:26:00Z">
              <w:tcPr>
                <w:tcW w:w="1099" w:type="dxa"/>
                <w:vMerge w:val="continue"/>
                <w:tcBorders>
                  <w:tl2br w:val="nil"/>
                  <w:tr2bl w:val="nil"/>
                </w:tcBorders>
                <w:vAlign w:val="center"/>
              </w:tcPr>
            </w:tcPrChange>
          </w:tcPr>
          <w:p w14:paraId="59BB512A">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72" w:author="紫晗" w:date="2025-10-24T11:10:00Z">
                <w:pPr>
                  <w:widowControl/>
                  <w:wordWrap/>
                  <w:adjustRightInd/>
                  <w:snapToGrid/>
                  <w:spacing w:line="300" w:lineRule="exact"/>
                  <w:ind w:left="0" w:leftChars="0" w:right="0" w:firstLine="0" w:firstLineChars="0"/>
                  <w:jc w:val="center"/>
                  <w:outlineLvl w:val="9"/>
                </w:pPr>
              </w:pPrChange>
            </w:pPr>
          </w:p>
        </w:tc>
        <w:tc>
          <w:tcPr>
            <w:tcW w:w="1466" w:type="dxa"/>
            <w:vMerge w:val="continue"/>
            <w:tcBorders>
              <w:tl2br w:val="nil"/>
              <w:tr2bl w:val="nil"/>
            </w:tcBorders>
            <w:vAlign w:val="center"/>
            <w:tcPrChange w:id="1273" w:author="admin" w:date="2025-10-09T17:26:00Z">
              <w:tcPr>
                <w:tcW w:w="1466" w:type="dxa"/>
                <w:vMerge w:val="continue"/>
                <w:tcBorders>
                  <w:tl2br w:val="nil"/>
                  <w:tr2bl w:val="nil"/>
                </w:tcBorders>
                <w:vAlign w:val="center"/>
              </w:tcPr>
            </w:tcPrChange>
          </w:tcPr>
          <w:p w14:paraId="020C75F5">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74"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275" w:author="admin" w:date="2025-10-09T17:26:00Z">
              <w:tcPr>
                <w:tcW w:w="1435" w:type="dxa"/>
                <w:tcBorders>
                  <w:tl2br w:val="nil"/>
                  <w:tr2bl w:val="nil"/>
                </w:tcBorders>
                <w:vAlign w:val="center"/>
              </w:tcPr>
            </w:tcPrChange>
          </w:tcPr>
          <w:p w14:paraId="3BA56A2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7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GLDJ2-11-3</w:t>
            </w:r>
          </w:p>
        </w:tc>
        <w:tc>
          <w:tcPr>
            <w:tcW w:w="3935" w:type="dxa"/>
            <w:tcBorders>
              <w:tl2br w:val="nil"/>
              <w:tr2bl w:val="nil"/>
            </w:tcBorders>
            <w:vAlign w:val="center"/>
            <w:tcPrChange w:id="1277" w:author="admin" w:date="2025-10-09T17:26:00Z">
              <w:tcPr>
                <w:tcW w:w="3935" w:type="dxa"/>
                <w:tcBorders>
                  <w:tl2br w:val="nil"/>
                  <w:tr2bl w:val="nil"/>
                </w:tcBorders>
                <w:vAlign w:val="center"/>
              </w:tcPr>
            </w:tcPrChange>
          </w:tcPr>
          <w:p w14:paraId="6919B8D2">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78"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项目管理人员存在吃拿卡要等不廉洁行为，未构成刑事犯罪的</w:t>
            </w:r>
          </w:p>
        </w:tc>
        <w:tc>
          <w:tcPr>
            <w:tcW w:w="1535" w:type="dxa"/>
            <w:tcBorders>
              <w:tl2br w:val="nil"/>
              <w:tr2bl w:val="nil"/>
            </w:tcBorders>
            <w:vAlign w:val="center"/>
            <w:tcPrChange w:id="1279" w:author="admin" w:date="2025-10-09T17:26:00Z">
              <w:tcPr>
                <w:tcW w:w="1535" w:type="dxa"/>
                <w:tcBorders>
                  <w:tl2br w:val="nil"/>
                  <w:tr2bl w:val="nil"/>
                </w:tcBorders>
                <w:vAlign w:val="center"/>
              </w:tcPr>
            </w:tcPrChange>
          </w:tcPr>
          <w:p w14:paraId="221EAC3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8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5分/人次</w:t>
            </w:r>
          </w:p>
        </w:tc>
      </w:tr>
      <w:tr w14:paraId="5C3C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8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81" w:author="admin" w:date="2025-10-09T17:26:00Z">
            <w:trPr>
              <w:trHeight w:val="477" w:hRule="atLeast"/>
              <w:jc w:val="center"/>
            </w:trPr>
          </w:trPrChange>
        </w:trPr>
        <w:tc>
          <w:tcPr>
            <w:tcW w:w="2565" w:type="dxa"/>
            <w:gridSpan w:val="2"/>
            <w:vMerge w:val="restart"/>
            <w:tcBorders>
              <w:tl2br w:val="nil"/>
              <w:tr2bl w:val="nil"/>
            </w:tcBorders>
            <w:vAlign w:val="center"/>
            <w:tcPrChange w:id="1282" w:author="admin" w:date="2025-10-09T17:26:00Z">
              <w:tcPr>
                <w:tcW w:w="2565" w:type="dxa"/>
                <w:gridSpan w:val="2"/>
                <w:vMerge w:val="restart"/>
                <w:tcBorders>
                  <w:tl2br w:val="nil"/>
                  <w:tr2bl w:val="nil"/>
                </w:tcBorders>
                <w:vAlign w:val="center"/>
              </w:tcPr>
            </w:tcPrChange>
          </w:tcPr>
          <w:p w14:paraId="35929A05">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83"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其它失信行为</w:t>
            </w:r>
          </w:p>
          <w:p w14:paraId="5A025F3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color w:val="auto"/>
                <w:sz w:val="22"/>
                <w:szCs w:val="22"/>
              </w:rPr>
              <w:pPrChange w:id="1284" w:author="紫晗" w:date="2025-10-24T11:10:00Z">
                <w:pPr>
                  <w:widowControl/>
                  <w:wordWrap/>
                  <w:adjustRightInd/>
                  <w:snapToGrid/>
                  <w:spacing w:line="30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（行为代码GLDJ3）</w:t>
            </w:r>
          </w:p>
        </w:tc>
        <w:tc>
          <w:tcPr>
            <w:tcW w:w="1435" w:type="dxa"/>
            <w:tcBorders>
              <w:tl2br w:val="nil"/>
              <w:tr2bl w:val="nil"/>
            </w:tcBorders>
            <w:vAlign w:val="center"/>
            <w:tcPrChange w:id="1285" w:author="admin" w:date="2025-10-09T17:26:00Z">
              <w:tcPr>
                <w:tcW w:w="1435" w:type="dxa"/>
                <w:tcBorders>
                  <w:tl2br w:val="nil"/>
                  <w:tr2bl w:val="nil"/>
                </w:tcBorders>
                <w:vAlign w:val="center"/>
              </w:tcPr>
            </w:tcPrChange>
          </w:tcPr>
          <w:p w14:paraId="7953A47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8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GLDJ3-1</w:t>
            </w:r>
          </w:p>
        </w:tc>
        <w:tc>
          <w:tcPr>
            <w:tcW w:w="3935" w:type="dxa"/>
            <w:tcBorders>
              <w:tl2br w:val="nil"/>
              <w:tr2bl w:val="nil"/>
            </w:tcBorders>
            <w:vAlign w:val="center"/>
            <w:tcPrChange w:id="1287" w:author="admin" w:date="2025-10-09T17:26:00Z">
              <w:tcPr>
                <w:tcW w:w="3935" w:type="dxa"/>
                <w:tcBorders>
                  <w:tl2br w:val="nil"/>
                  <w:tr2bl w:val="nil"/>
                </w:tcBorders>
                <w:vAlign w:val="center"/>
              </w:tcPr>
            </w:tcPrChange>
          </w:tcPr>
          <w:p w14:paraId="4E6BA4E3">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88"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进行虚假投诉或者恶意举报</w:t>
            </w:r>
          </w:p>
        </w:tc>
        <w:tc>
          <w:tcPr>
            <w:tcW w:w="1535" w:type="dxa"/>
            <w:tcBorders>
              <w:tl2br w:val="nil"/>
              <w:tr2bl w:val="nil"/>
            </w:tcBorders>
            <w:vAlign w:val="center"/>
            <w:tcPrChange w:id="1289" w:author="admin" w:date="2025-10-09T17:26:00Z">
              <w:tcPr>
                <w:tcW w:w="1535" w:type="dxa"/>
                <w:tcBorders>
                  <w:tl2br w:val="nil"/>
                  <w:tr2bl w:val="nil"/>
                </w:tcBorders>
                <w:vAlign w:val="center"/>
              </w:tcPr>
            </w:tcPrChange>
          </w:tcPr>
          <w:p w14:paraId="27C7355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90"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10分/次</w:t>
            </w:r>
            <w:r>
              <w:rPr>
                <w:rFonts w:hint="default" w:ascii="Times New Roman" w:hAnsi="Times New Roman" w:cs="Times New Roman"/>
                <w:i w:val="0"/>
                <w:snapToGrid w:val="0"/>
                <w:color w:val="auto"/>
                <w:kern w:val="0"/>
                <w:sz w:val="22"/>
                <w:szCs w:val="22"/>
                <w:u w:val="none"/>
                <w:lang w:val="en-US" w:eastAsia="zh-CN"/>
              </w:rPr>
              <w:t>（</w:t>
            </w:r>
            <w:r>
              <w:rPr>
                <w:rFonts w:hint="default" w:ascii="Times New Roman" w:hAnsi="Times New Roman" w:eastAsia="仿宋_GB2312" w:cs="Times New Roman"/>
                <w:i w:val="0"/>
                <w:snapToGrid w:val="0"/>
                <w:color w:val="auto"/>
                <w:kern w:val="0"/>
                <w:sz w:val="22"/>
                <w:szCs w:val="22"/>
                <w:u w:val="none"/>
                <w:lang w:val="en-US" w:eastAsia="zh-CN"/>
              </w:rPr>
              <w:t>在企业总分扣除</w:t>
            </w:r>
            <w:r>
              <w:rPr>
                <w:rFonts w:hint="default" w:ascii="Times New Roman" w:hAnsi="Times New Roman" w:cs="Times New Roman"/>
                <w:i w:val="0"/>
                <w:snapToGrid w:val="0"/>
                <w:color w:val="auto"/>
                <w:kern w:val="0"/>
                <w:sz w:val="22"/>
                <w:szCs w:val="22"/>
                <w:u w:val="none"/>
                <w:lang w:val="en-US" w:eastAsia="zh-CN"/>
              </w:rPr>
              <w:t>）</w:t>
            </w:r>
          </w:p>
        </w:tc>
      </w:tr>
      <w:tr w14:paraId="7435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91"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291" w:author="admin" w:date="2025-10-09T17:26:00Z">
            <w:trPr>
              <w:trHeight w:val="477" w:hRule="atLeast"/>
              <w:jc w:val="center"/>
            </w:trPr>
          </w:trPrChange>
        </w:trPr>
        <w:tc>
          <w:tcPr>
            <w:tcW w:w="2565" w:type="dxa"/>
            <w:gridSpan w:val="2"/>
            <w:vMerge w:val="continue"/>
            <w:tcBorders>
              <w:tl2br w:val="nil"/>
              <w:tr2bl w:val="nil"/>
            </w:tcBorders>
            <w:vAlign w:val="center"/>
            <w:tcPrChange w:id="1292" w:author="admin" w:date="2025-10-09T17:26:00Z">
              <w:tcPr>
                <w:tcW w:w="2565" w:type="dxa"/>
                <w:gridSpan w:val="2"/>
                <w:vMerge w:val="continue"/>
                <w:tcBorders>
                  <w:tl2br w:val="nil"/>
                  <w:tr2bl w:val="nil"/>
                </w:tcBorders>
                <w:vAlign w:val="center"/>
              </w:tcPr>
            </w:tcPrChange>
          </w:tcPr>
          <w:p w14:paraId="530C681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293"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294" w:author="admin" w:date="2025-10-09T17:26:00Z">
              <w:tcPr>
                <w:tcW w:w="1435" w:type="dxa"/>
                <w:tcBorders>
                  <w:tl2br w:val="nil"/>
                  <w:tr2bl w:val="nil"/>
                </w:tcBorders>
                <w:vAlign w:val="center"/>
              </w:tcPr>
            </w:tcPrChange>
          </w:tcPr>
          <w:p w14:paraId="0FE95B2E">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295"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GLDJ3-2</w:t>
            </w:r>
          </w:p>
        </w:tc>
        <w:tc>
          <w:tcPr>
            <w:tcW w:w="3935" w:type="dxa"/>
            <w:tcBorders>
              <w:tl2br w:val="nil"/>
              <w:tr2bl w:val="nil"/>
            </w:tcBorders>
            <w:vAlign w:val="center"/>
            <w:tcPrChange w:id="1296" w:author="admin" w:date="2025-10-09T17:26:00Z">
              <w:tcPr>
                <w:tcW w:w="3935" w:type="dxa"/>
                <w:tcBorders>
                  <w:tl2br w:val="nil"/>
                  <w:tr2bl w:val="nil"/>
                </w:tcBorders>
                <w:vAlign w:val="center"/>
              </w:tcPr>
            </w:tcPrChange>
          </w:tcPr>
          <w:p w14:paraId="2352F39F">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97"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对交通运输主管部门等检查发现问题整改不及时、不彻底或同类问题屡次出现</w:t>
            </w:r>
          </w:p>
        </w:tc>
        <w:tc>
          <w:tcPr>
            <w:tcW w:w="1535" w:type="dxa"/>
            <w:tcBorders>
              <w:tl2br w:val="nil"/>
              <w:tr2bl w:val="nil"/>
            </w:tcBorders>
            <w:vAlign w:val="center"/>
            <w:tcPrChange w:id="1298" w:author="admin" w:date="2025-10-09T17:26:00Z">
              <w:tcPr>
                <w:tcW w:w="1535" w:type="dxa"/>
                <w:tcBorders>
                  <w:tl2br w:val="nil"/>
                  <w:tr2bl w:val="nil"/>
                </w:tcBorders>
                <w:vAlign w:val="center"/>
              </w:tcPr>
            </w:tcPrChange>
          </w:tcPr>
          <w:p w14:paraId="12C7821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299"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3分/次</w:t>
            </w:r>
          </w:p>
        </w:tc>
      </w:tr>
      <w:tr w14:paraId="331B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300"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300" w:author="admin" w:date="2025-10-09T17:26:00Z">
            <w:trPr>
              <w:trHeight w:val="477" w:hRule="atLeast"/>
              <w:jc w:val="center"/>
            </w:trPr>
          </w:trPrChange>
        </w:trPr>
        <w:tc>
          <w:tcPr>
            <w:tcW w:w="2565" w:type="dxa"/>
            <w:gridSpan w:val="2"/>
            <w:vMerge w:val="continue"/>
            <w:tcBorders>
              <w:tl2br w:val="nil"/>
              <w:tr2bl w:val="nil"/>
            </w:tcBorders>
            <w:vAlign w:val="center"/>
            <w:tcPrChange w:id="1301" w:author="admin" w:date="2025-10-09T17:26:00Z">
              <w:tcPr>
                <w:tcW w:w="2565" w:type="dxa"/>
                <w:gridSpan w:val="2"/>
                <w:vMerge w:val="continue"/>
                <w:tcBorders>
                  <w:tl2br w:val="nil"/>
                  <w:tr2bl w:val="nil"/>
                </w:tcBorders>
                <w:vAlign w:val="center"/>
              </w:tcPr>
            </w:tcPrChange>
          </w:tcPr>
          <w:p w14:paraId="64458A0E">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302"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303" w:author="admin" w:date="2025-10-09T17:26:00Z">
              <w:tcPr>
                <w:tcW w:w="1435" w:type="dxa"/>
                <w:tcBorders>
                  <w:tl2br w:val="nil"/>
                  <w:tr2bl w:val="nil"/>
                </w:tcBorders>
                <w:vAlign w:val="center"/>
              </w:tcPr>
            </w:tcPrChange>
          </w:tcPr>
          <w:p w14:paraId="02B21266">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304"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GLDJ3-3</w:t>
            </w:r>
          </w:p>
        </w:tc>
        <w:tc>
          <w:tcPr>
            <w:tcW w:w="3935" w:type="dxa"/>
            <w:tcBorders>
              <w:tl2br w:val="nil"/>
              <w:tr2bl w:val="nil"/>
            </w:tcBorders>
            <w:vAlign w:val="center"/>
            <w:tcPrChange w:id="1305" w:author="admin" w:date="2025-10-09T17:26:00Z">
              <w:tcPr>
                <w:tcW w:w="3935" w:type="dxa"/>
                <w:tcBorders>
                  <w:tl2br w:val="nil"/>
                  <w:tr2bl w:val="nil"/>
                </w:tcBorders>
                <w:vAlign w:val="center"/>
              </w:tcPr>
            </w:tcPrChange>
          </w:tcPr>
          <w:p w14:paraId="4329E048">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snapToGrid w:val="0"/>
                <w:color w:val="auto"/>
                <w:kern w:val="0"/>
                <w:sz w:val="22"/>
                <w:szCs w:val="22"/>
                <w:lang w:val="en-US" w:eastAsia="zh-CN" w:bidi="ar-SA"/>
              </w:rPr>
              <w:pPrChange w:id="1306"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落实工作不力，项目被设区的市级交通运输主管部门通报、行政处罚或挂牌督办</w:t>
            </w:r>
          </w:p>
        </w:tc>
        <w:tc>
          <w:tcPr>
            <w:tcW w:w="1535" w:type="dxa"/>
            <w:tcBorders>
              <w:tl2br w:val="nil"/>
              <w:tr2bl w:val="nil"/>
            </w:tcBorders>
            <w:vAlign w:val="center"/>
            <w:tcPrChange w:id="1307" w:author="admin" w:date="2025-10-09T17:26:00Z">
              <w:tcPr>
                <w:tcW w:w="1535" w:type="dxa"/>
                <w:tcBorders>
                  <w:tl2br w:val="nil"/>
                  <w:tr2bl w:val="nil"/>
                </w:tcBorders>
                <w:vAlign w:val="center"/>
              </w:tcPr>
            </w:tcPrChange>
          </w:tcPr>
          <w:p w14:paraId="740DA150">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308"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3分/次</w:t>
            </w:r>
          </w:p>
        </w:tc>
      </w:tr>
      <w:tr w14:paraId="23D3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309"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309" w:author="admin" w:date="2025-10-09T17:26:00Z">
            <w:trPr>
              <w:trHeight w:val="477" w:hRule="atLeast"/>
              <w:jc w:val="center"/>
            </w:trPr>
          </w:trPrChange>
        </w:trPr>
        <w:tc>
          <w:tcPr>
            <w:tcW w:w="2565" w:type="dxa"/>
            <w:gridSpan w:val="2"/>
            <w:vMerge w:val="continue"/>
            <w:tcBorders>
              <w:tl2br w:val="nil"/>
              <w:tr2bl w:val="nil"/>
            </w:tcBorders>
            <w:vAlign w:val="center"/>
            <w:tcPrChange w:id="1310" w:author="admin" w:date="2025-10-09T17:26:00Z">
              <w:tcPr>
                <w:tcW w:w="2565" w:type="dxa"/>
                <w:gridSpan w:val="2"/>
                <w:vMerge w:val="continue"/>
                <w:tcBorders>
                  <w:tl2br w:val="nil"/>
                  <w:tr2bl w:val="nil"/>
                </w:tcBorders>
                <w:vAlign w:val="center"/>
              </w:tcPr>
            </w:tcPrChange>
          </w:tcPr>
          <w:p w14:paraId="46EB65BC">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311"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312" w:author="admin" w:date="2025-10-09T17:26:00Z">
              <w:tcPr>
                <w:tcW w:w="1435" w:type="dxa"/>
                <w:tcBorders>
                  <w:tl2br w:val="nil"/>
                  <w:tr2bl w:val="nil"/>
                </w:tcBorders>
                <w:vAlign w:val="center"/>
              </w:tcPr>
            </w:tcPrChange>
          </w:tcPr>
          <w:p w14:paraId="390F149F">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313"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GLDJ3-4</w:t>
            </w:r>
          </w:p>
        </w:tc>
        <w:tc>
          <w:tcPr>
            <w:tcW w:w="3935" w:type="dxa"/>
            <w:tcBorders>
              <w:tl2br w:val="nil"/>
              <w:tr2bl w:val="nil"/>
            </w:tcBorders>
            <w:vAlign w:val="center"/>
            <w:tcPrChange w:id="1314" w:author="admin" w:date="2025-10-09T17:26:00Z">
              <w:tcPr>
                <w:tcW w:w="3935" w:type="dxa"/>
                <w:tcBorders>
                  <w:tl2br w:val="nil"/>
                  <w:tr2bl w:val="nil"/>
                </w:tcBorders>
                <w:vAlign w:val="center"/>
              </w:tcPr>
            </w:tcPrChange>
          </w:tcPr>
          <w:p w14:paraId="2F269CBA">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snapToGrid w:val="0"/>
                <w:color w:val="auto"/>
                <w:kern w:val="0"/>
                <w:sz w:val="22"/>
                <w:szCs w:val="22"/>
                <w:lang w:val="en-US" w:eastAsia="zh-CN" w:bidi="ar-SA"/>
              </w:rPr>
              <w:pPrChange w:id="1315"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落实工作不力，项目被省级交通运输主管部门通报、行政处罚或挂牌督办</w:t>
            </w:r>
          </w:p>
        </w:tc>
        <w:tc>
          <w:tcPr>
            <w:tcW w:w="1535" w:type="dxa"/>
            <w:tcBorders>
              <w:tl2br w:val="nil"/>
              <w:tr2bl w:val="nil"/>
            </w:tcBorders>
            <w:vAlign w:val="center"/>
            <w:tcPrChange w:id="1316" w:author="admin" w:date="2025-10-09T17:26:00Z">
              <w:tcPr>
                <w:tcW w:w="1535" w:type="dxa"/>
                <w:tcBorders>
                  <w:tl2br w:val="nil"/>
                  <w:tr2bl w:val="nil"/>
                </w:tcBorders>
                <w:vAlign w:val="center"/>
              </w:tcPr>
            </w:tcPrChange>
          </w:tcPr>
          <w:p w14:paraId="0A6EB3B8">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317"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5分/次</w:t>
            </w:r>
          </w:p>
        </w:tc>
      </w:tr>
      <w:tr w14:paraId="3E9D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318" w:author="admin" w:date="2025-10-09T17: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477" w:hRule="atLeast"/>
          <w:jc w:val="center"/>
          <w:trPrChange w:id="1318" w:author="admin" w:date="2025-10-09T17:26:00Z">
            <w:trPr>
              <w:trHeight w:val="477" w:hRule="atLeast"/>
              <w:jc w:val="center"/>
            </w:trPr>
          </w:trPrChange>
        </w:trPr>
        <w:tc>
          <w:tcPr>
            <w:tcW w:w="2565" w:type="dxa"/>
            <w:gridSpan w:val="2"/>
            <w:vMerge w:val="continue"/>
            <w:tcBorders>
              <w:tl2br w:val="nil"/>
              <w:tr2bl w:val="nil"/>
            </w:tcBorders>
            <w:vAlign w:val="center"/>
            <w:tcPrChange w:id="1319" w:author="admin" w:date="2025-10-09T17:26:00Z">
              <w:tcPr>
                <w:tcW w:w="2565" w:type="dxa"/>
                <w:gridSpan w:val="2"/>
                <w:vMerge w:val="continue"/>
                <w:tcBorders>
                  <w:tl2br w:val="nil"/>
                  <w:tr2bl w:val="nil"/>
                </w:tcBorders>
                <w:vAlign w:val="center"/>
              </w:tcPr>
            </w:tcPrChange>
          </w:tcPr>
          <w:p w14:paraId="726518FB">
            <w:pPr>
              <w:widowControl w:val="0"/>
              <w:wordWrap/>
              <w:adjustRightInd/>
              <w:snapToGrid/>
              <w:spacing w:beforeLines="0" w:afterLines="0" w:line="360" w:lineRule="exact"/>
              <w:ind w:left="0" w:leftChars="0" w:right="0" w:firstLine="0" w:firstLineChars="0"/>
              <w:jc w:val="center"/>
              <w:outlineLvl w:val="9"/>
              <w:rPr>
                <w:rFonts w:hint="default" w:ascii="Times New Roman" w:hAnsi="Times New Roman" w:eastAsia="仿宋_GB2312" w:cs="Times New Roman"/>
                <w:b/>
                <w:bCs/>
                <w:color w:val="auto"/>
                <w:sz w:val="22"/>
                <w:szCs w:val="22"/>
              </w:rPr>
              <w:pPrChange w:id="1320" w:author="紫晗" w:date="2025-10-24T11:10:00Z">
                <w:pPr>
                  <w:widowControl/>
                  <w:wordWrap/>
                  <w:adjustRightInd/>
                  <w:snapToGrid/>
                  <w:spacing w:line="300" w:lineRule="exact"/>
                  <w:ind w:left="0" w:leftChars="0" w:right="0" w:firstLine="0" w:firstLineChars="0"/>
                  <w:jc w:val="center"/>
                  <w:outlineLvl w:val="9"/>
                </w:pPr>
              </w:pPrChange>
            </w:pPr>
          </w:p>
        </w:tc>
        <w:tc>
          <w:tcPr>
            <w:tcW w:w="1435" w:type="dxa"/>
            <w:tcBorders>
              <w:tl2br w:val="nil"/>
              <w:tr2bl w:val="nil"/>
            </w:tcBorders>
            <w:vAlign w:val="center"/>
            <w:tcPrChange w:id="1321" w:author="admin" w:date="2025-10-09T17:26:00Z">
              <w:tcPr>
                <w:tcW w:w="1435" w:type="dxa"/>
                <w:tcBorders>
                  <w:tl2br w:val="nil"/>
                  <w:tr2bl w:val="nil"/>
                </w:tcBorders>
                <w:vAlign w:val="center"/>
              </w:tcPr>
            </w:tcPrChange>
          </w:tcPr>
          <w:p w14:paraId="47C8643D">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b/>
                <w:bCs/>
                <w:i w:val="0"/>
                <w:snapToGrid w:val="0"/>
                <w:color w:val="auto"/>
                <w:kern w:val="0"/>
                <w:sz w:val="22"/>
                <w:szCs w:val="22"/>
                <w:u w:val="none"/>
                <w:lang w:val="en-US" w:eastAsia="zh-CN"/>
              </w:rPr>
              <w:pPrChange w:id="1322"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snapToGrid w:val="0"/>
                <w:color w:val="auto"/>
                <w:kern w:val="0"/>
                <w:sz w:val="22"/>
                <w:szCs w:val="22"/>
                <w:u w:val="none"/>
                <w:lang w:val="en-US" w:eastAsia="zh-CN"/>
              </w:rPr>
              <w:t>GLDJ3-5</w:t>
            </w:r>
          </w:p>
        </w:tc>
        <w:tc>
          <w:tcPr>
            <w:tcW w:w="3935" w:type="dxa"/>
            <w:tcBorders>
              <w:tl2br w:val="nil"/>
              <w:tr2bl w:val="nil"/>
            </w:tcBorders>
            <w:vAlign w:val="center"/>
            <w:tcPrChange w:id="1323" w:author="admin" w:date="2025-10-09T17:26:00Z">
              <w:tcPr>
                <w:tcW w:w="3935" w:type="dxa"/>
                <w:tcBorders>
                  <w:tl2br w:val="nil"/>
                  <w:tr2bl w:val="nil"/>
                </w:tcBorders>
                <w:vAlign w:val="center"/>
              </w:tcPr>
            </w:tcPrChange>
          </w:tcPr>
          <w:p w14:paraId="2A3815ED">
            <w:pPr>
              <w:widowControl w:val="0"/>
              <w:wordWrap/>
              <w:adjustRightInd/>
              <w:snapToGrid/>
              <w:spacing w:beforeLines="0" w:afterLines="0" w:line="360" w:lineRule="exact"/>
              <w:ind w:left="0" w:leftChars="0" w:right="0" w:firstLine="0" w:firstLineChars="0"/>
              <w:jc w:val="both"/>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324" w:author="紫晗" w:date="2025-10-24T11:10:00Z">
                <w:pPr>
                  <w:widowControl/>
                  <w:wordWrap/>
                  <w:adjustRightInd/>
                  <w:snapToGrid/>
                  <w:spacing w:line="32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落实工作不力，项目被国务院交通运输主管部门通报、行政处罚或挂牌督办</w:t>
            </w:r>
          </w:p>
        </w:tc>
        <w:tc>
          <w:tcPr>
            <w:tcW w:w="1535" w:type="dxa"/>
            <w:tcBorders>
              <w:tl2br w:val="nil"/>
              <w:tr2bl w:val="nil"/>
            </w:tcBorders>
            <w:vAlign w:val="center"/>
            <w:tcPrChange w:id="1325" w:author="admin" w:date="2025-10-09T17:26:00Z">
              <w:tcPr>
                <w:tcW w:w="1535" w:type="dxa"/>
                <w:tcBorders>
                  <w:tl2br w:val="nil"/>
                  <w:tr2bl w:val="nil"/>
                </w:tcBorders>
                <w:vAlign w:val="center"/>
              </w:tcPr>
            </w:tcPrChange>
          </w:tcPr>
          <w:p w14:paraId="1984C2E9">
            <w:pPr>
              <w:widowControl w:val="0"/>
              <w:wordWrap/>
              <w:adjustRightInd/>
              <w:snapToGrid/>
              <w:spacing w:beforeLines="0" w:afterLines="0" w:line="360" w:lineRule="exact"/>
              <w:ind w:left="0" w:leftChars="0" w:right="0" w:firstLine="0" w:firstLineChars="0"/>
              <w:jc w:val="center"/>
              <w:textAlignment w:val="center"/>
              <w:outlineLvl w:val="9"/>
              <w:rPr>
                <w:rFonts w:hint="default" w:ascii="Times New Roman" w:hAnsi="Times New Roman" w:eastAsia="仿宋_GB2312" w:cs="Times New Roman"/>
                <w:i w:val="0"/>
                <w:snapToGrid w:val="0"/>
                <w:color w:val="auto"/>
                <w:kern w:val="0"/>
                <w:sz w:val="22"/>
                <w:szCs w:val="22"/>
                <w:u w:val="none"/>
                <w:lang w:val="en-US" w:eastAsia="zh-CN"/>
              </w:rPr>
              <w:pPrChange w:id="1326" w:author="紫晗" w:date="2025-10-24T11:10:00Z">
                <w:pPr>
                  <w:widowControl/>
                  <w:wordWrap/>
                  <w:adjustRightInd/>
                  <w:snapToGrid/>
                  <w:spacing w:line="32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snapToGrid w:val="0"/>
                <w:color w:val="auto"/>
                <w:kern w:val="0"/>
                <w:sz w:val="22"/>
                <w:szCs w:val="22"/>
                <w:u w:val="none"/>
                <w:lang w:val="en-US" w:eastAsia="zh-CN"/>
              </w:rPr>
              <w:t>10分/次</w:t>
            </w:r>
          </w:p>
        </w:tc>
      </w:tr>
    </w:tbl>
    <w:p w14:paraId="535111C6">
      <w:pPr>
        <w:widowControl w:val="0"/>
        <w:spacing w:line="91" w:lineRule="auto"/>
        <w:rPr>
          <w:rFonts w:hint="default" w:ascii="Times New Roman" w:hAnsi="Times New Roman" w:cs="Times New Roman"/>
          <w:color w:val="auto"/>
          <w:sz w:val="2"/>
        </w:rPr>
        <w:pPrChange w:id="1327" w:author="admin" w:date="2025-10-09T17:24:00Z">
          <w:pPr>
            <w:spacing w:line="91" w:lineRule="auto"/>
          </w:pPr>
        </w:pPrChange>
      </w:pPr>
    </w:p>
    <w:p w14:paraId="127F1300">
      <w:pPr>
        <w:widowControl w:val="0"/>
        <w:wordWrap/>
        <w:adjustRightInd/>
        <w:snapToGrid/>
        <w:spacing w:line="660" w:lineRule="exact"/>
        <w:ind w:left="0" w:leftChars="0" w:right="0" w:firstLine="0" w:firstLineChars="0"/>
        <w:jc w:val="center"/>
        <w:textAlignment w:val="auto"/>
        <w:outlineLvl w:val="9"/>
        <w:rPr>
          <w:ins w:id="1329" w:author="紫晗" w:date="2025-10-24T11:02:00Z"/>
          <w:rFonts w:hint="eastAsia" w:eastAsia="方正小标宋简体" w:cs="Times New Roman"/>
          <w:b/>
          <w:bCs/>
          <w:color w:val="auto"/>
          <w:spacing w:val="0"/>
          <w:sz w:val="44"/>
          <w:szCs w:val="44"/>
          <w:lang w:eastAsia="zh-CN"/>
        </w:rPr>
        <w:pPrChange w:id="1328" w:author="admin" w:date="2025-10-09T17:24:00Z">
          <w:pPr>
            <w:widowControl/>
            <w:wordWrap/>
            <w:adjustRightInd/>
            <w:snapToGrid/>
            <w:spacing w:line="660" w:lineRule="exact"/>
            <w:ind w:left="0" w:leftChars="0" w:right="0" w:firstLine="0" w:firstLineChars="0"/>
            <w:jc w:val="center"/>
            <w:textAlignment w:val="auto"/>
            <w:outlineLvl w:val="9"/>
          </w:pPr>
        </w:pPrChange>
      </w:pPr>
    </w:p>
    <w:p w14:paraId="190A41A1">
      <w:pPr>
        <w:widowControl w:val="0"/>
        <w:wordWrap/>
        <w:adjustRightInd/>
        <w:snapToGrid/>
        <w:spacing w:line="660" w:lineRule="exact"/>
        <w:ind w:left="0" w:leftChars="0" w:right="0" w:firstLine="0" w:firstLineChars="0"/>
        <w:jc w:val="both"/>
        <w:textAlignment w:val="auto"/>
        <w:outlineLvl w:val="9"/>
        <w:rPr>
          <w:ins w:id="1331" w:author="紫晗" w:date="2025-10-24T11:02:00Z"/>
          <w:rFonts w:hint="eastAsia" w:eastAsia="方正小标宋简体" w:cs="Times New Roman"/>
          <w:b/>
          <w:bCs/>
          <w:color w:val="auto"/>
          <w:spacing w:val="0"/>
          <w:sz w:val="44"/>
          <w:szCs w:val="44"/>
          <w:lang w:eastAsia="zh-CN"/>
        </w:rPr>
        <w:pPrChange w:id="1330" w:author="紫晗" w:date="2025-10-24T11:02:00Z">
          <w:pPr>
            <w:widowControl/>
            <w:wordWrap/>
            <w:adjustRightInd/>
            <w:snapToGrid/>
            <w:spacing w:line="660" w:lineRule="exact"/>
            <w:ind w:left="0" w:leftChars="0" w:right="0" w:firstLine="0" w:firstLineChars="0"/>
            <w:jc w:val="center"/>
            <w:textAlignment w:val="auto"/>
            <w:outlineLvl w:val="9"/>
          </w:pPr>
        </w:pPrChange>
      </w:pPr>
    </w:p>
    <w:p w14:paraId="74453165">
      <w:pPr>
        <w:widowControl w:val="0"/>
        <w:wordWrap/>
        <w:adjustRightInd/>
        <w:snapToGrid/>
        <w:spacing w:line="660" w:lineRule="exact"/>
        <w:ind w:left="0" w:leftChars="0" w:right="0" w:firstLine="0" w:firstLineChars="0"/>
        <w:jc w:val="center"/>
        <w:textAlignment w:val="auto"/>
        <w:outlineLvl w:val="9"/>
        <w:rPr>
          <w:ins w:id="1333" w:author="紫晗" w:date="2025-10-24T11:02:00Z"/>
          <w:rFonts w:hint="eastAsia" w:eastAsia="方正小标宋简体" w:cs="Times New Roman"/>
          <w:b/>
          <w:bCs/>
          <w:color w:val="auto"/>
          <w:spacing w:val="0"/>
          <w:sz w:val="44"/>
          <w:szCs w:val="44"/>
          <w:lang w:eastAsia="zh-CN"/>
        </w:rPr>
        <w:pPrChange w:id="1332" w:author="admin" w:date="2025-10-09T17:24:00Z">
          <w:pPr>
            <w:widowControl/>
            <w:wordWrap/>
            <w:adjustRightInd/>
            <w:snapToGrid/>
            <w:spacing w:line="660" w:lineRule="exact"/>
            <w:ind w:left="0" w:leftChars="0" w:right="0" w:firstLine="0" w:firstLineChars="0"/>
            <w:jc w:val="center"/>
            <w:textAlignment w:val="auto"/>
            <w:outlineLvl w:val="9"/>
          </w:pPr>
        </w:pPrChange>
      </w:pPr>
    </w:p>
    <w:p w14:paraId="2A08C60E">
      <w:pPr>
        <w:widowControl w:val="0"/>
        <w:wordWrap/>
        <w:adjustRightInd/>
        <w:snapToGrid/>
        <w:spacing w:line="660" w:lineRule="exact"/>
        <w:ind w:left="0" w:leftChars="0" w:right="0" w:firstLine="0" w:firstLineChars="0"/>
        <w:jc w:val="center"/>
        <w:textAlignment w:val="auto"/>
        <w:outlineLvl w:val="9"/>
        <w:rPr>
          <w:del w:id="1335" w:author="紫晗" w:date="2025-10-24T11:10:00Z"/>
          <w:rFonts w:hint="default" w:eastAsia="方正小标宋简体" w:cs="Times New Roman"/>
          <w:b/>
          <w:bCs/>
          <w:color w:val="auto"/>
          <w:spacing w:val="0"/>
          <w:sz w:val="44"/>
          <w:szCs w:val="44"/>
          <w:lang w:eastAsia="zh-CN"/>
        </w:rPr>
        <w:pPrChange w:id="1334" w:author="admin" w:date="2025-10-09T17:24:00Z">
          <w:pPr>
            <w:widowControl/>
            <w:wordWrap/>
            <w:adjustRightInd/>
            <w:snapToGrid/>
            <w:spacing w:line="660" w:lineRule="exact"/>
            <w:ind w:left="0" w:leftChars="0" w:right="0" w:firstLine="0" w:firstLineChars="0"/>
            <w:jc w:val="center"/>
            <w:textAlignment w:val="auto"/>
            <w:outlineLvl w:val="9"/>
          </w:pPr>
        </w:pPrChange>
      </w:pPr>
    </w:p>
    <w:p w14:paraId="5733A5EA">
      <w:pPr>
        <w:widowControl w:val="0"/>
        <w:wordWrap/>
        <w:adjustRightInd/>
        <w:snapToGrid/>
        <w:spacing w:line="660" w:lineRule="exact"/>
        <w:ind w:left="0" w:leftChars="0" w:right="0" w:firstLine="0" w:firstLineChars="0"/>
        <w:jc w:val="center"/>
        <w:textAlignment w:val="auto"/>
        <w:outlineLvl w:val="9"/>
        <w:rPr>
          <w:ins w:id="1337" w:author="紫晗" w:date="2025-10-24T11:10:00Z"/>
          <w:rFonts w:hint="default" w:ascii="Times New Roman" w:hAnsi="Times New Roman" w:eastAsia="方正小标宋简体" w:cs="Times New Roman"/>
          <w:b/>
          <w:bCs/>
          <w:color w:val="auto"/>
          <w:spacing w:val="0"/>
          <w:sz w:val="44"/>
          <w:szCs w:val="44"/>
          <w:lang w:eastAsia="zh-CN"/>
        </w:rPr>
        <w:pPrChange w:id="1336" w:author="admin" w:date="2025-10-09T17:24:00Z">
          <w:pPr>
            <w:widowControl/>
            <w:wordWrap/>
            <w:adjustRightInd/>
            <w:snapToGrid/>
            <w:spacing w:line="660" w:lineRule="exact"/>
            <w:ind w:left="0" w:leftChars="0" w:right="0" w:firstLine="0" w:firstLineChars="0"/>
            <w:jc w:val="center"/>
            <w:textAlignment w:val="auto"/>
            <w:outlineLvl w:val="9"/>
          </w:pPr>
        </w:pPrChange>
      </w:pPr>
    </w:p>
    <w:p w14:paraId="39CF8F2B">
      <w:pPr>
        <w:widowControl w:val="0"/>
        <w:wordWrap/>
        <w:adjustRightInd/>
        <w:snapToGrid/>
        <w:spacing w:line="660" w:lineRule="exact"/>
        <w:ind w:left="0" w:leftChars="0" w:right="0" w:firstLine="0" w:firstLineChars="0"/>
        <w:jc w:val="center"/>
        <w:textAlignment w:val="auto"/>
        <w:outlineLvl w:val="9"/>
        <w:rPr>
          <w:ins w:id="1339" w:author="紫晗" w:date="2025-10-24T11:10:00Z"/>
          <w:rFonts w:hint="default" w:ascii="Times New Roman" w:hAnsi="Times New Roman" w:eastAsia="方正小标宋简体" w:cs="Times New Roman"/>
          <w:b/>
          <w:bCs/>
          <w:color w:val="auto"/>
          <w:spacing w:val="0"/>
          <w:sz w:val="44"/>
          <w:szCs w:val="44"/>
          <w:lang w:eastAsia="zh-CN"/>
        </w:rPr>
        <w:pPrChange w:id="1338"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lang w:eastAsia="zh-CN"/>
          <w:rPrChange w:id="1340" w:author="admin" w:date="2025-10-09T17:27:00Z">
            <w:rPr>
              <w:rFonts w:hint="default" w:ascii="Times New Roman" w:hAnsi="Times New Roman" w:eastAsia="方正小标宋简体" w:cs="Times New Roman"/>
              <w:b/>
              <w:bCs/>
              <w:color w:val="0000FF"/>
              <w:spacing w:val="0"/>
              <w:sz w:val="44"/>
              <w:szCs w:val="44"/>
              <w:lang w:eastAsia="zh-CN"/>
            </w:rPr>
          </w:rPrChange>
        </w:rPr>
        <w:t>公路代建单位加分标准</w:t>
      </w:r>
    </w:p>
    <w:p w14:paraId="11EC8FF2">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lang w:eastAsia="zh-CN"/>
          <w:rPrChange w:id="1342" w:author="admin" w:date="2025-10-09T17:27:00Z">
            <w:rPr>
              <w:rFonts w:hint="default" w:ascii="Times New Roman" w:hAnsi="Times New Roman" w:eastAsia="方正小标宋简体" w:cs="Times New Roman"/>
              <w:b/>
              <w:bCs/>
              <w:color w:val="0000FF"/>
              <w:spacing w:val="0"/>
              <w:sz w:val="44"/>
              <w:szCs w:val="44"/>
              <w:lang w:eastAsia="zh-CN"/>
            </w:rPr>
          </w:rPrChange>
        </w:rPr>
        <w:pPrChange w:id="1341" w:author="紫晗" w:date="2025-10-24T11:10:00Z">
          <w:pPr>
            <w:widowControl/>
            <w:wordWrap/>
            <w:adjustRightInd/>
            <w:snapToGrid/>
            <w:spacing w:line="660" w:lineRule="exact"/>
            <w:ind w:left="0" w:leftChars="0" w:right="0" w:firstLine="0" w:firstLineChars="0"/>
            <w:jc w:val="center"/>
            <w:textAlignment w:val="auto"/>
            <w:outlineLvl w:val="9"/>
          </w:pPr>
        </w:pPrChange>
      </w:pPr>
    </w:p>
    <w:tbl>
      <w:tblPr>
        <w:tblStyle w:val="20"/>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08"/>
        <w:gridCol w:w="3795"/>
        <w:gridCol w:w="827"/>
        <w:gridCol w:w="1011"/>
        <w:gridCol w:w="1612"/>
      </w:tblGrid>
      <w:tr w14:paraId="3E58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45" w:type="dxa"/>
            <w:vAlign w:val="center"/>
          </w:tcPr>
          <w:p w14:paraId="174751D5">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lang w:eastAsia="zh-CN"/>
              </w:rPr>
              <w:pPrChange w:id="1343"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评定</w:t>
            </w:r>
          </w:p>
          <w:p w14:paraId="5CB48E37">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9"/>
                <w:sz w:val="22"/>
                <w:szCs w:val="22"/>
                <w:lang w:eastAsia="zh-CN"/>
              </w:rPr>
              <w:pPrChange w:id="1344"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内容</w:t>
            </w:r>
          </w:p>
        </w:tc>
        <w:tc>
          <w:tcPr>
            <w:tcW w:w="908" w:type="dxa"/>
            <w:vAlign w:val="center"/>
          </w:tcPr>
          <w:p w14:paraId="6A99DAA6">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lang w:eastAsia="zh-CN"/>
              </w:rPr>
              <w:pPrChange w:id="1345"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加分类别</w:t>
            </w:r>
          </w:p>
        </w:tc>
        <w:tc>
          <w:tcPr>
            <w:tcW w:w="3795" w:type="dxa"/>
            <w:vAlign w:val="center"/>
          </w:tcPr>
          <w:p w14:paraId="48216AFF">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lang w:eastAsia="zh-CN"/>
              </w:rPr>
              <w:pPrChange w:id="1346"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加分行为</w:t>
            </w:r>
          </w:p>
        </w:tc>
        <w:tc>
          <w:tcPr>
            <w:tcW w:w="827" w:type="dxa"/>
            <w:vAlign w:val="center"/>
          </w:tcPr>
          <w:p w14:paraId="4046BE4A">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lang w:eastAsia="zh-CN"/>
              </w:rPr>
              <w:pPrChange w:id="1347"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加分标准</w:t>
            </w:r>
          </w:p>
        </w:tc>
        <w:tc>
          <w:tcPr>
            <w:tcW w:w="1011" w:type="dxa"/>
            <w:vAlign w:val="center"/>
          </w:tcPr>
          <w:p w14:paraId="1EBDB2E9">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lang w:eastAsia="zh-CN"/>
              </w:rPr>
              <w:pPrChange w:id="1348"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采信</w:t>
            </w:r>
          </w:p>
          <w:p w14:paraId="4342D7C8">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lang w:eastAsia="zh-CN"/>
              </w:rPr>
              <w:pPrChange w:id="1349"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依据</w:t>
            </w:r>
          </w:p>
        </w:tc>
        <w:tc>
          <w:tcPr>
            <w:tcW w:w="1612" w:type="dxa"/>
            <w:vAlign w:val="center"/>
          </w:tcPr>
          <w:p w14:paraId="5B856A7A">
            <w:pPr>
              <w:pStyle w:val="27"/>
              <w:widowControl w:val="0"/>
              <w:wordWrap/>
              <w:adjustRightInd/>
              <w:snapToGrid/>
              <w:spacing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lang w:eastAsia="zh-CN"/>
              </w:rPr>
              <w:pPrChange w:id="1350"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lang w:eastAsia="zh-CN"/>
              </w:rPr>
              <w:t>备注</w:t>
            </w:r>
          </w:p>
        </w:tc>
      </w:tr>
      <w:tr w14:paraId="152A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945" w:type="dxa"/>
            <w:vMerge w:val="restart"/>
            <w:vAlign w:val="center"/>
          </w:tcPr>
          <w:p w14:paraId="0B44DB93">
            <w:pPr>
              <w:pStyle w:val="27"/>
              <w:widowControl w:val="0"/>
              <w:wordWrap/>
              <w:spacing w:line="400" w:lineRule="exact"/>
              <w:ind w:left="0" w:leftChars="0" w:right="0" w:firstLine="0" w:firstLineChars="0"/>
              <w:jc w:val="center"/>
              <w:rPr>
                <w:rFonts w:hint="default" w:ascii="Times New Roman" w:hAnsi="Times New Roman" w:eastAsia="仿宋_GB2312" w:cs="Times New Roman"/>
                <w:color w:val="auto"/>
                <w:spacing w:val="9"/>
                <w:sz w:val="22"/>
                <w:szCs w:val="22"/>
                <w:lang w:eastAsia="zh-CN"/>
              </w:rPr>
            </w:pPr>
            <w:r>
              <w:rPr>
                <w:rFonts w:hint="default" w:ascii="Times New Roman" w:hAnsi="Times New Roman" w:eastAsia="仿宋_GB2312" w:cs="Times New Roman"/>
                <w:b/>
                <w:bCs/>
                <w:color w:val="auto"/>
                <w:spacing w:val="5"/>
                <w:sz w:val="22"/>
                <w:szCs w:val="22"/>
                <w:lang w:eastAsia="zh-CN"/>
              </w:rPr>
              <w:t>附加分</w:t>
            </w:r>
          </w:p>
        </w:tc>
        <w:tc>
          <w:tcPr>
            <w:tcW w:w="908" w:type="dxa"/>
            <w:vAlign w:val="center"/>
          </w:tcPr>
          <w:p w14:paraId="257DE94D">
            <w:pPr>
              <w:widowControl w:val="0"/>
              <w:wordWrap/>
              <w:spacing w:line="400" w:lineRule="exact"/>
              <w:ind w:left="0" w:leftChars="0" w:right="0" w:firstLine="0" w:firstLineChars="0"/>
              <w:jc w:val="center"/>
              <w:outlineLvl w:val="2"/>
              <w:rPr>
                <w:rFonts w:hint="default" w:ascii="Times New Roman" w:hAnsi="Times New Roman" w:eastAsia="仿宋_GB2312" w:cs="Times New Roman"/>
                <w:b/>
                <w:bCs/>
                <w:snapToGrid w:val="0"/>
                <w:color w:val="auto"/>
                <w:kern w:val="0"/>
                <w:sz w:val="22"/>
                <w:szCs w:val="22"/>
                <w:lang w:val="en-US" w:eastAsia="zh-CN" w:bidi="ar-SA"/>
                <w:rPrChange w:id="1351" w:author="白瓤西瓜" w:date="2025-10-24T11:38:24Z">
                  <w:rPr>
                    <w:rFonts w:hint="default" w:ascii="Times New Roman" w:hAnsi="Times New Roman" w:eastAsia="仿宋_GB2312" w:cs="Times New Roman"/>
                    <w:b w:val="0"/>
                    <w:bCs w:val="0"/>
                    <w:snapToGrid w:val="0"/>
                    <w:color w:val="auto"/>
                    <w:kern w:val="0"/>
                    <w:sz w:val="22"/>
                    <w:szCs w:val="22"/>
                    <w:lang w:val="en-US" w:eastAsia="zh-CN" w:bidi="ar-SA"/>
                  </w:rPr>
                </w:rPrChange>
              </w:rPr>
            </w:pPr>
            <w:r>
              <w:rPr>
                <w:rFonts w:hint="default" w:ascii="Times New Roman" w:hAnsi="Times New Roman" w:eastAsia="仿宋_GB2312" w:cs="Times New Roman"/>
                <w:b/>
                <w:bCs/>
                <w:color w:val="auto"/>
                <w:sz w:val="22"/>
                <w:szCs w:val="22"/>
                <w:lang w:eastAsia="zh-CN"/>
                <w:rPrChange w:id="1352" w:author="白瓤西瓜" w:date="2025-10-24T11:38:24Z">
                  <w:rPr>
                    <w:rFonts w:hint="default" w:ascii="Times New Roman" w:hAnsi="Times New Roman" w:eastAsia="仿宋_GB2312" w:cs="Times New Roman"/>
                    <w:b w:val="0"/>
                    <w:bCs w:val="0"/>
                    <w:color w:val="auto"/>
                    <w:sz w:val="22"/>
                    <w:szCs w:val="22"/>
                    <w:lang w:eastAsia="zh-CN"/>
                  </w:rPr>
                </w:rPrChange>
              </w:rPr>
              <w:t>优质工程类</w:t>
            </w:r>
          </w:p>
        </w:tc>
        <w:tc>
          <w:tcPr>
            <w:tcW w:w="3795" w:type="dxa"/>
            <w:vAlign w:val="center"/>
          </w:tcPr>
          <w:p w14:paraId="3BB45F58">
            <w:pPr>
              <w:widowControl w:val="0"/>
              <w:numPr>
                <w:ilvl w:val="0"/>
                <w:numId w:val="1"/>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eastAsia="zh-CN"/>
              </w:rPr>
              <w:t>获得中国建筑工程鲁班奖和中国土木工程詹天佑等国家优质工程奖的，</w:t>
            </w:r>
            <w:r>
              <w:rPr>
                <w:rFonts w:hint="default" w:ascii="Times New Roman" w:hAnsi="Times New Roman" w:eastAsia="仿宋_GB2312" w:cs="Times New Roman"/>
                <w:b w:val="0"/>
                <w:bCs w:val="0"/>
                <w:color w:val="auto"/>
                <w:kern w:val="0"/>
                <w:sz w:val="22"/>
                <w:szCs w:val="22"/>
                <w:lang w:val="en-US" w:eastAsia="zh-CN"/>
              </w:rPr>
              <w:t>2</w:t>
            </w:r>
            <w:r>
              <w:rPr>
                <w:rFonts w:hint="default" w:ascii="Times New Roman" w:hAnsi="Times New Roman" w:eastAsia="仿宋_GB2312" w:cs="Times New Roman"/>
                <w:b w:val="0"/>
                <w:bCs w:val="0"/>
                <w:color w:val="auto"/>
                <w:kern w:val="0"/>
                <w:sz w:val="22"/>
                <w:szCs w:val="22"/>
                <w:lang w:eastAsia="zh-CN"/>
              </w:rPr>
              <w:t>分/次</w:t>
            </w:r>
          </w:p>
          <w:p w14:paraId="3CAD9A47">
            <w:pPr>
              <w:widowControl w:val="0"/>
              <w:numPr>
                <w:ilvl w:val="0"/>
                <w:numId w:val="1"/>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获得省部级优质工程奖的，</w:t>
            </w:r>
            <w:r>
              <w:rPr>
                <w:rFonts w:hint="default" w:ascii="Times New Roman" w:hAnsi="Times New Roman" w:eastAsia="仿宋_GB2312" w:cs="Times New Roman"/>
                <w:b w:val="0"/>
                <w:bCs w:val="0"/>
                <w:color w:val="auto"/>
                <w:kern w:val="0"/>
                <w:sz w:val="22"/>
                <w:szCs w:val="22"/>
                <w:lang w:val="en-US" w:eastAsia="zh-CN"/>
              </w:rPr>
              <w:t>1</w:t>
            </w:r>
            <w:r>
              <w:rPr>
                <w:rFonts w:hint="default" w:ascii="Times New Roman" w:hAnsi="Times New Roman" w:eastAsia="仿宋_GB2312" w:cs="Times New Roman"/>
                <w:b w:val="0"/>
                <w:bCs w:val="0"/>
                <w:color w:val="auto"/>
                <w:kern w:val="0"/>
                <w:sz w:val="22"/>
                <w:szCs w:val="22"/>
                <w:lang w:eastAsia="zh-CN"/>
              </w:rPr>
              <w:t>分/次</w:t>
            </w:r>
          </w:p>
        </w:tc>
        <w:tc>
          <w:tcPr>
            <w:tcW w:w="827" w:type="dxa"/>
            <w:vAlign w:val="center"/>
          </w:tcPr>
          <w:p w14:paraId="6A3F2F7D">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分项</w:t>
            </w:r>
          </w:p>
        </w:tc>
        <w:tc>
          <w:tcPr>
            <w:tcW w:w="1011" w:type="dxa"/>
            <w:vAlign w:val="center"/>
          </w:tcPr>
          <w:p w14:paraId="7CD781A6">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color w:val="auto"/>
                <w:kern w:val="0"/>
                <w:sz w:val="22"/>
                <w:szCs w:val="22"/>
              </w:rPr>
              <w:t>根据</w:t>
            </w:r>
            <w:r>
              <w:rPr>
                <w:rFonts w:hint="default" w:ascii="Times New Roman" w:hAnsi="Times New Roman" w:eastAsia="仿宋_GB2312" w:cs="Times New Roman"/>
                <w:color w:val="auto"/>
                <w:kern w:val="0"/>
                <w:sz w:val="22"/>
                <w:szCs w:val="22"/>
                <w:lang w:eastAsia="zh-CN"/>
              </w:rPr>
              <w:t>相关文件或证书</w:t>
            </w:r>
          </w:p>
        </w:tc>
        <w:tc>
          <w:tcPr>
            <w:tcW w:w="1612" w:type="dxa"/>
            <w:vMerge w:val="restart"/>
            <w:vAlign w:val="center"/>
          </w:tcPr>
          <w:p w14:paraId="5B73A3E5">
            <w:pPr>
              <w:widowControl w:val="0"/>
              <w:numPr>
                <w:ilvl w:val="0"/>
                <w:numId w:val="0"/>
              </w:numPr>
              <w:wordWrap/>
              <w:spacing w:line="40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eastAsia="zh-CN"/>
              </w:rPr>
              <w:t>代建单位申请加分需同时满足以下条件：</w:t>
            </w:r>
          </w:p>
          <w:p w14:paraId="77204E0C">
            <w:pPr>
              <w:widowControl w:val="0"/>
              <w:numPr>
                <w:ilvl w:val="0"/>
                <w:numId w:val="0"/>
              </w:numPr>
              <w:wordWrap/>
              <w:spacing w:line="40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lang w:val="en-US" w:eastAsia="zh-CN"/>
              </w:rPr>
            </w:pPr>
            <w:r>
              <w:rPr>
                <w:rFonts w:hint="default" w:ascii="Times New Roman" w:hAnsi="Times New Roman" w:eastAsia="仿宋_GB2312" w:cs="Times New Roman"/>
                <w:b w:val="0"/>
                <w:bCs w:val="0"/>
                <w:color w:val="auto"/>
                <w:kern w:val="0"/>
                <w:sz w:val="22"/>
                <w:szCs w:val="22"/>
                <w:lang w:val="en-US" w:eastAsia="zh-CN"/>
              </w:rPr>
              <w:t>1.加分行为所依托项目均为青海省内项目；</w:t>
            </w:r>
          </w:p>
          <w:p w14:paraId="340AAD60">
            <w:pPr>
              <w:widowControl w:val="0"/>
              <w:numPr>
                <w:ilvl w:val="0"/>
                <w:numId w:val="0"/>
              </w:numPr>
              <w:wordWrap/>
              <w:spacing w:line="40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val="en-US" w:eastAsia="zh-CN"/>
              </w:rPr>
              <w:t>2.</w:t>
            </w:r>
            <w:r>
              <w:rPr>
                <w:rFonts w:hint="default" w:ascii="Times New Roman" w:hAnsi="Times New Roman" w:eastAsia="仿宋_GB2312" w:cs="Times New Roman"/>
                <w:b w:val="0"/>
                <w:bCs w:val="0"/>
                <w:color w:val="auto"/>
                <w:kern w:val="0"/>
                <w:sz w:val="22"/>
                <w:szCs w:val="22"/>
                <w:lang w:eastAsia="zh-CN"/>
              </w:rPr>
              <w:t>考核当年度未发生质量安全环保责任事故的；</w:t>
            </w:r>
          </w:p>
          <w:p w14:paraId="1AB93CF4">
            <w:pPr>
              <w:widowControl w:val="0"/>
              <w:numPr>
                <w:ilvl w:val="0"/>
                <w:numId w:val="0"/>
              </w:numPr>
              <w:wordWrap/>
              <w:spacing w:line="40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val="en-US" w:eastAsia="zh-CN"/>
              </w:rPr>
              <w:t>3.</w:t>
            </w:r>
            <w:r>
              <w:rPr>
                <w:rFonts w:hint="default" w:ascii="Times New Roman" w:hAnsi="Times New Roman" w:eastAsia="仿宋_GB2312" w:cs="Times New Roman"/>
                <w:b w:val="0"/>
                <w:bCs w:val="0"/>
                <w:color w:val="auto"/>
                <w:kern w:val="0"/>
                <w:sz w:val="22"/>
                <w:szCs w:val="22"/>
                <w:lang w:eastAsia="zh-CN"/>
              </w:rPr>
              <w:t>未被相关部门通报批评或未被列入重点督查对象的；</w:t>
            </w:r>
          </w:p>
          <w:p w14:paraId="01C5E960">
            <w:pPr>
              <w:widowControl w:val="0"/>
              <w:numPr>
                <w:ilvl w:val="0"/>
                <w:numId w:val="0"/>
              </w:numPr>
              <w:wordWrap/>
              <w:spacing w:line="40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val="en-US" w:eastAsia="zh-CN"/>
              </w:rPr>
              <w:t>4.</w:t>
            </w:r>
            <w:r>
              <w:rPr>
                <w:rFonts w:hint="default" w:ascii="Times New Roman" w:hAnsi="Times New Roman" w:eastAsia="仿宋_GB2312" w:cs="Times New Roman"/>
                <w:b w:val="0"/>
                <w:bCs w:val="0"/>
                <w:color w:val="auto"/>
                <w:kern w:val="0"/>
                <w:sz w:val="22"/>
                <w:szCs w:val="22"/>
                <w:lang w:eastAsia="zh-CN"/>
              </w:rPr>
              <w:t>未出现严重不良信用行为扣分的；</w:t>
            </w:r>
          </w:p>
          <w:p w14:paraId="5CACCB7F">
            <w:pPr>
              <w:widowControl w:val="0"/>
              <w:numPr>
                <w:ilvl w:val="0"/>
                <w:numId w:val="0"/>
              </w:numPr>
              <w:wordWrap/>
              <w:spacing w:line="40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val="en-US" w:eastAsia="zh-CN"/>
              </w:rPr>
              <w:t>5.</w:t>
            </w:r>
            <w:r>
              <w:rPr>
                <w:rFonts w:hint="default" w:ascii="Times New Roman" w:hAnsi="Times New Roman" w:eastAsia="仿宋_GB2312" w:cs="Times New Roman"/>
                <w:b w:val="0"/>
                <w:bCs w:val="0"/>
                <w:color w:val="auto"/>
                <w:kern w:val="0"/>
                <w:sz w:val="22"/>
                <w:szCs w:val="22"/>
                <w:lang w:eastAsia="zh-CN"/>
              </w:rPr>
              <w:t>未出现廉政相关问题的；</w:t>
            </w:r>
          </w:p>
          <w:p w14:paraId="6AA282F1">
            <w:pPr>
              <w:widowControl w:val="0"/>
              <w:numPr>
                <w:ilvl w:val="0"/>
                <w:numId w:val="0"/>
              </w:numPr>
              <w:wordWrap/>
              <w:spacing w:line="40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val="en-US" w:eastAsia="zh-CN"/>
              </w:rPr>
              <w:t>6.</w:t>
            </w:r>
            <w:r>
              <w:rPr>
                <w:rFonts w:hint="default" w:ascii="Times New Roman" w:hAnsi="Times New Roman" w:eastAsia="仿宋_GB2312" w:cs="Times New Roman"/>
                <w:b w:val="0"/>
                <w:bCs w:val="0"/>
                <w:color w:val="auto"/>
                <w:kern w:val="0"/>
                <w:sz w:val="22"/>
                <w:szCs w:val="22"/>
                <w:lang w:eastAsia="zh-CN"/>
              </w:rPr>
              <w:t>未出现群体上访事件的。</w:t>
            </w:r>
          </w:p>
          <w:p w14:paraId="47CD3DE6">
            <w:pPr>
              <w:widowControl w:val="0"/>
              <w:wordWrap/>
              <w:adjustRightInd/>
              <w:snapToGrid/>
              <w:spacing w:line="400" w:lineRule="exact"/>
              <w:ind w:left="0" w:leftChars="0" w:right="0" w:firstLine="0" w:firstLineChars="0"/>
              <w:jc w:val="left"/>
              <w:textAlignment w:val="baseline"/>
              <w:outlineLvl w:val="1"/>
              <w:rPr>
                <w:rFonts w:hint="default" w:ascii="Times New Roman" w:hAnsi="Times New Roman" w:eastAsia="仿宋_GB2312" w:cs="Times New Roman"/>
                <w:color w:val="auto"/>
                <w:spacing w:val="9"/>
                <w:sz w:val="22"/>
                <w:szCs w:val="22"/>
                <w:lang w:eastAsia="zh-CN"/>
              </w:rPr>
              <w:pPrChange w:id="1353" w:author="紫晗" w:date="2025-10-24T10:58:00Z">
                <w:pPr>
                  <w:widowControl w:val="0"/>
                  <w:wordWrap/>
                  <w:adjustRightInd w:val="0"/>
                  <w:snapToGrid w:val="0"/>
                  <w:spacing w:line="400" w:lineRule="exact"/>
                  <w:ind w:left="0" w:leftChars="0" w:right="0" w:firstLine="0" w:firstLineChars="0"/>
                  <w:jc w:val="left"/>
                  <w:textAlignment w:val="baseline"/>
                  <w:outlineLvl w:val="1"/>
                </w:pPr>
              </w:pPrChange>
            </w:pPr>
            <w:r>
              <w:rPr>
                <w:rFonts w:hint="default" w:ascii="Times New Roman" w:hAnsi="Times New Roman" w:eastAsia="仿宋_GB2312" w:cs="Times New Roman"/>
                <w:b w:val="0"/>
                <w:bCs w:val="0"/>
                <w:color w:val="auto"/>
                <w:kern w:val="0"/>
                <w:sz w:val="22"/>
                <w:szCs w:val="22"/>
                <w:lang w:eastAsia="zh-CN"/>
              </w:rPr>
              <w:t>最高加分为</w:t>
            </w:r>
            <w:r>
              <w:rPr>
                <w:rFonts w:hint="default" w:ascii="Times New Roman" w:hAnsi="Times New Roman" w:eastAsia="仿宋_GB2312" w:cs="Times New Roman"/>
                <w:b w:val="0"/>
                <w:bCs w:val="0"/>
                <w:color w:val="auto"/>
                <w:kern w:val="0"/>
                <w:sz w:val="22"/>
                <w:szCs w:val="22"/>
                <w:lang w:val="en-US" w:eastAsia="zh-CN"/>
              </w:rPr>
              <w:t>5分封顶。</w:t>
            </w:r>
          </w:p>
        </w:tc>
      </w:tr>
      <w:tr w14:paraId="0584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945" w:type="dxa"/>
            <w:vMerge w:val="continue"/>
            <w:vAlign w:val="center"/>
          </w:tcPr>
          <w:p w14:paraId="7D6CD4AE">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54"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908" w:type="dxa"/>
            <w:vAlign w:val="center"/>
          </w:tcPr>
          <w:p w14:paraId="6FF6EF73">
            <w:pPr>
              <w:widowControl w:val="0"/>
              <w:wordWrap/>
              <w:spacing w:line="400" w:lineRule="exact"/>
              <w:ind w:left="0" w:leftChars="0" w:right="0" w:firstLine="0" w:firstLineChars="0"/>
              <w:jc w:val="center"/>
              <w:outlineLvl w:val="2"/>
              <w:rPr>
                <w:rFonts w:hint="default" w:ascii="Times New Roman" w:hAnsi="Times New Roman" w:eastAsia="仿宋_GB2312" w:cs="Times New Roman"/>
                <w:b/>
                <w:bCs/>
                <w:snapToGrid w:val="0"/>
                <w:color w:val="auto"/>
                <w:kern w:val="0"/>
                <w:sz w:val="22"/>
                <w:szCs w:val="22"/>
                <w:lang w:val="en-US" w:eastAsia="zh-CN" w:bidi="ar-SA"/>
                <w:rPrChange w:id="1355" w:author="白瓤西瓜" w:date="2025-10-24T11:38:24Z">
                  <w:rPr>
                    <w:rFonts w:hint="default" w:ascii="Times New Roman" w:hAnsi="Times New Roman" w:eastAsia="仿宋_GB2312" w:cs="Times New Roman"/>
                    <w:b w:val="0"/>
                    <w:bCs w:val="0"/>
                    <w:snapToGrid w:val="0"/>
                    <w:color w:val="auto"/>
                    <w:kern w:val="0"/>
                    <w:sz w:val="22"/>
                    <w:szCs w:val="22"/>
                    <w:lang w:val="en-US" w:eastAsia="zh-CN" w:bidi="ar-SA"/>
                  </w:rPr>
                </w:rPrChange>
              </w:rPr>
            </w:pPr>
            <w:r>
              <w:rPr>
                <w:rFonts w:hint="default" w:ascii="Times New Roman" w:hAnsi="Times New Roman" w:eastAsia="仿宋_GB2312" w:cs="Times New Roman"/>
                <w:b/>
                <w:bCs/>
                <w:color w:val="auto"/>
                <w:kern w:val="0"/>
                <w:sz w:val="22"/>
                <w:szCs w:val="22"/>
                <w:lang w:eastAsia="zh-CN"/>
                <w:rPrChange w:id="1356" w:author="白瓤西瓜" w:date="2025-10-24T11:38:24Z">
                  <w:rPr>
                    <w:rFonts w:hint="default" w:ascii="Times New Roman" w:hAnsi="Times New Roman" w:eastAsia="仿宋_GB2312" w:cs="Times New Roman"/>
                    <w:b w:val="0"/>
                    <w:bCs w:val="0"/>
                    <w:color w:val="auto"/>
                    <w:kern w:val="0"/>
                    <w:sz w:val="22"/>
                    <w:szCs w:val="22"/>
                    <w:lang w:eastAsia="zh-CN"/>
                  </w:rPr>
                </w:rPrChange>
              </w:rPr>
              <w:t>科技成果、工法类</w:t>
            </w:r>
          </w:p>
        </w:tc>
        <w:tc>
          <w:tcPr>
            <w:tcW w:w="3795" w:type="dxa"/>
            <w:vAlign w:val="center"/>
          </w:tcPr>
          <w:p w14:paraId="0001F1EA">
            <w:pPr>
              <w:widowControl w:val="0"/>
              <w:numPr>
                <w:ilvl w:val="0"/>
                <w:numId w:val="0"/>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val="en-US" w:eastAsia="zh-CN"/>
              </w:rPr>
              <w:t>1.</w:t>
            </w:r>
            <w:r>
              <w:rPr>
                <w:rFonts w:hint="default" w:ascii="Times New Roman" w:hAnsi="Times New Roman" w:eastAsia="仿宋_GB2312" w:cs="Times New Roman"/>
                <w:b w:val="0"/>
                <w:bCs w:val="0"/>
                <w:color w:val="auto"/>
                <w:kern w:val="0"/>
                <w:sz w:val="22"/>
                <w:szCs w:val="22"/>
                <w:lang w:eastAsia="zh-CN"/>
              </w:rPr>
              <w:t>获得国家级科研成果奖励或工法的，</w:t>
            </w:r>
            <w:r>
              <w:rPr>
                <w:rFonts w:hint="default" w:ascii="Times New Roman" w:hAnsi="Times New Roman" w:eastAsia="仿宋_GB2312" w:cs="Times New Roman"/>
                <w:b w:val="0"/>
                <w:bCs w:val="0"/>
                <w:color w:val="auto"/>
                <w:kern w:val="0"/>
                <w:sz w:val="22"/>
                <w:szCs w:val="22"/>
                <w:lang w:val="en-US" w:eastAsia="zh-CN"/>
              </w:rPr>
              <w:t>2</w:t>
            </w:r>
            <w:r>
              <w:rPr>
                <w:rFonts w:hint="default" w:ascii="Times New Roman" w:hAnsi="Times New Roman" w:eastAsia="仿宋_GB2312" w:cs="Times New Roman"/>
                <w:b w:val="0"/>
                <w:bCs w:val="0"/>
                <w:color w:val="auto"/>
                <w:kern w:val="0"/>
                <w:sz w:val="22"/>
                <w:szCs w:val="22"/>
                <w:lang w:eastAsia="zh-CN"/>
              </w:rPr>
              <w:t>分/次</w:t>
            </w:r>
          </w:p>
          <w:p w14:paraId="325BD522">
            <w:pPr>
              <w:widowControl w:val="0"/>
              <w:numPr>
                <w:ilvl w:val="0"/>
                <w:numId w:val="0"/>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2.获得省部级科研成果奖励或工法的，</w:t>
            </w:r>
            <w:r>
              <w:rPr>
                <w:rFonts w:hint="default" w:ascii="Times New Roman" w:hAnsi="Times New Roman" w:eastAsia="仿宋_GB2312" w:cs="Times New Roman"/>
                <w:b w:val="0"/>
                <w:bCs w:val="0"/>
                <w:color w:val="auto"/>
                <w:kern w:val="0"/>
                <w:sz w:val="22"/>
                <w:szCs w:val="22"/>
                <w:lang w:val="en-US" w:eastAsia="zh-CN"/>
              </w:rPr>
              <w:t>1</w:t>
            </w:r>
            <w:r>
              <w:rPr>
                <w:rFonts w:hint="default" w:ascii="Times New Roman" w:hAnsi="Times New Roman" w:eastAsia="仿宋_GB2312" w:cs="Times New Roman"/>
                <w:b w:val="0"/>
                <w:bCs w:val="0"/>
                <w:color w:val="auto"/>
                <w:kern w:val="0"/>
                <w:sz w:val="22"/>
                <w:szCs w:val="22"/>
                <w:lang w:eastAsia="zh-CN"/>
              </w:rPr>
              <w:t>分/次</w:t>
            </w:r>
          </w:p>
        </w:tc>
        <w:tc>
          <w:tcPr>
            <w:tcW w:w="827" w:type="dxa"/>
            <w:vAlign w:val="center"/>
          </w:tcPr>
          <w:p w14:paraId="0D154E0D">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分项</w:t>
            </w:r>
          </w:p>
        </w:tc>
        <w:tc>
          <w:tcPr>
            <w:tcW w:w="1011" w:type="dxa"/>
            <w:vAlign w:val="center"/>
          </w:tcPr>
          <w:p w14:paraId="39D7CCF8">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color w:val="auto"/>
                <w:kern w:val="0"/>
                <w:sz w:val="22"/>
                <w:szCs w:val="22"/>
              </w:rPr>
              <w:t>根据</w:t>
            </w:r>
            <w:r>
              <w:rPr>
                <w:rFonts w:hint="default" w:ascii="Times New Roman" w:hAnsi="Times New Roman" w:eastAsia="仿宋_GB2312" w:cs="Times New Roman"/>
                <w:color w:val="auto"/>
                <w:kern w:val="0"/>
                <w:sz w:val="22"/>
                <w:szCs w:val="22"/>
                <w:lang w:eastAsia="zh-CN"/>
              </w:rPr>
              <w:t>相关文件或证书</w:t>
            </w:r>
          </w:p>
        </w:tc>
        <w:tc>
          <w:tcPr>
            <w:tcW w:w="1612" w:type="dxa"/>
            <w:vMerge w:val="continue"/>
            <w:vAlign w:val="center"/>
          </w:tcPr>
          <w:p w14:paraId="7DC8E151">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57"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4269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945" w:type="dxa"/>
            <w:vMerge w:val="continue"/>
            <w:vAlign w:val="center"/>
          </w:tcPr>
          <w:p w14:paraId="34360FC6">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58"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908" w:type="dxa"/>
            <w:vAlign w:val="center"/>
          </w:tcPr>
          <w:p w14:paraId="269D4F97">
            <w:pPr>
              <w:widowControl w:val="0"/>
              <w:wordWrap/>
              <w:spacing w:line="400" w:lineRule="exact"/>
              <w:ind w:left="0" w:leftChars="0" w:right="0" w:firstLine="0" w:firstLineChars="0"/>
              <w:jc w:val="center"/>
              <w:outlineLvl w:val="2"/>
              <w:rPr>
                <w:rFonts w:hint="default" w:ascii="Times New Roman" w:hAnsi="Times New Roman" w:eastAsia="仿宋_GB2312" w:cs="Times New Roman"/>
                <w:b/>
                <w:bCs/>
                <w:snapToGrid w:val="0"/>
                <w:color w:val="auto"/>
                <w:kern w:val="0"/>
                <w:sz w:val="22"/>
                <w:szCs w:val="22"/>
                <w:lang w:val="en-US" w:eastAsia="zh-CN" w:bidi="ar-SA"/>
                <w:rPrChange w:id="1359" w:author="白瓤西瓜" w:date="2025-10-24T11:38:24Z">
                  <w:rPr>
                    <w:rFonts w:hint="default" w:ascii="Times New Roman" w:hAnsi="Times New Roman" w:eastAsia="仿宋_GB2312" w:cs="Times New Roman"/>
                    <w:b w:val="0"/>
                    <w:bCs w:val="0"/>
                    <w:snapToGrid w:val="0"/>
                    <w:color w:val="auto"/>
                    <w:kern w:val="0"/>
                    <w:sz w:val="22"/>
                    <w:szCs w:val="22"/>
                    <w:lang w:val="en-US" w:eastAsia="zh-CN" w:bidi="ar-SA"/>
                  </w:rPr>
                </w:rPrChange>
              </w:rPr>
            </w:pPr>
            <w:r>
              <w:rPr>
                <w:rFonts w:hint="default" w:ascii="Times New Roman" w:hAnsi="Times New Roman" w:eastAsia="仿宋_GB2312" w:cs="Times New Roman"/>
                <w:b/>
                <w:bCs/>
                <w:color w:val="auto"/>
                <w:kern w:val="0"/>
                <w:sz w:val="22"/>
                <w:szCs w:val="22"/>
                <w:lang w:eastAsia="zh-CN"/>
                <w:rPrChange w:id="1360" w:author="白瓤西瓜" w:date="2025-10-24T11:38:24Z">
                  <w:rPr>
                    <w:rFonts w:hint="default" w:ascii="Times New Roman" w:hAnsi="Times New Roman" w:eastAsia="仿宋_GB2312" w:cs="Times New Roman"/>
                    <w:b w:val="0"/>
                    <w:bCs w:val="0"/>
                    <w:color w:val="auto"/>
                    <w:kern w:val="0"/>
                    <w:sz w:val="22"/>
                    <w:szCs w:val="22"/>
                    <w:lang w:eastAsia="zh-CN"/>
                  </w:rPr>
                </w:rPrChange>
              </w:rPr>
              <w:t>安全生产类</w:t>
            </w:r>
          </w:p>
        </w:tc>
        <w:tc>
          <w:tcPr>
            <w:tcW w:w="3795" w:type="dxa"/>
            <w:vAlign w:val="center"/>
          </w:tcPr>
          <w:p w14:paraId="62B6DD18">
            <w:pPr>
              <w:widowControl w:val="0"/>
              <w:numPr>
                <w:ilvl w:val="0"/>
                <w:numId w:val="0"/>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color w:val="auto"/>
                <w:kern w:val="0"/>
                <w:sz w:val="22"/>
                <w:szCs w:val="22"/>
                <w:lang w:eastAsia="zh-CN"/>
              </w:rPr>
            </w:pPr>
            <w:r>
              <w:rPr>
                <w:rFonts w:hint="default" w:ascii="Times New Roman" w:hAnsi="Times New Roman" w:eastAsia="仿宋_GB2312" w:cs="Times New Roman"/>
                <w:b w:val="0"/>
                <w:bCs w:val="0"/>
                <w:color w:val="auto"/>
                <w:kern w:val="0"/>
                <w:sz w:val="22"/>
                <w:szCs w:val="22"/>
                <w:lang w:val="en-US" w:eastAsia="zh-CN"/>
              </w:rPr>
              <w:t>1.</w:t>
            </w:r>
            <w:r>
              <w:rPr>
                <w:rFonts w:hint="default" w:ascii="Times New Roman" w:hAnsi="Times New Roman" w:eastAsia="仿宋_GB2312" w:cs="Times New Roman"/>
                <w:b w:val="0"/>
                <w:bCs w:val="0"/>
                <w:color w:val="auto"/>
                <w:kern w:val="0"/>
                <w:sz w:val="22"/>
                <w:szCs w:val="22"/>
                <w:lang w:eastAsia="zh-CN"/>
              </w:rPr>
              <w:t>获得部级“安康杯”或“平安工地”示范项目表彰的，</w:t>
            </w:r>
            <w:r>
              <w:rPr>
                <w:rFonts w:hint="default" w:ascii="Times New Roman" w:hAnsi="Times New Roman" w:eastAsia="仿宋_GB2312" w:cs="Times New Roman"/>
                <w:b w:val="0"/>
                <w:bCs w:val="0"/>
                <w:color w:val="auto"/>
                <w:kern w:val="0"/>
                <w:sz w:val="22"/>
                <w:szCs w:val="22"/>
                <w:lang w:val="en-US" w:eastAsia="zh-CN"/>
              </w:rPr>
              <w:t>1</w:t>
            </w:r>
            <w:r>
              <w:rPr>
                <w:rFonts w:hint="default" w:ascii="Times New Roman" w:hAnsi="Times New Roman" w:eastAsia="仿宋_GB2312" w:cs="Times New Roman"/>
                <w:b w:val="0"/>
                <w:bCs w:val="0"/>
                <w:color w:val="auto"/>
                <w:kern w:val="0"/>
                <w:sz w:val="22"/>
                <w:szCs w:val="22"/>
                <w:lang w:eastAsia="zh-CN"/>
              </w:rPr>
              <w:t>分/次</w:t>
            </w:r>
          </w:p>
          <w:p w14:paraId="2F5078D7">
            <w:pPr>
              <w:widowControl w:val="0"/>
              <w:numPr>
                <w:ilvl w:val="0"/>
                <w:numId w:val="0"/>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val="en-US" w:eastAsia="zh-CN"/>
              </w:rPr>
              <w:t>2.</w:t>
            </w:r>
            <w:r>
              <w:rPr>
                <w:rFonts w:hint="default" w:ascii="Times New Roman" w:hAnsi="Times New Roman" w:eastAsia="仿宋_GB2312" w:cs="Times New Roman"/>
                <w:b w:val="0"/>
                <w:bCs w:val="0"/>
                <w:color w:val="auto"/>
                <w:kern w:val="0"/>
                <w:sz w:val="22"/>
                <w:szCs w:val="22"/>
                <w:lang w:eastAsia="zh-CN"/>
              </w:rPr>
              <w:t>获得省部级安全生产、应急管理先进集体的，</w:t>
            </w:r>
            <w:r>
              <w:rPr>
                <w:rFonts w:hint="default" w:ascii="Times New Roman" w:hAnsi="Times New Roman" w:eastAsia="仿宋_GB2312" w:cs="Times New Roman"/>
                <w:b w:val="0"/>
                <w:bCs w:val="0"/>
                <w:color w:val="auto"/>
                <w:kern w:val="0"/>
                <w:sz w:val="22"/>
                <w:szCs w:val="22"/>
                <w:lang w:val="en-US" w:eastAsia="zh-CN"/>
              </w:rPr>
              <w:t>0.5</w:t>
            </w:r>
            <w:r>
              <w:rPr>
                <w:rFonts w:hint="default" w:ascii="Times New Roman" w:hAnsi="Times New Roman" w:eastAsia="仿宋_GB2312" w:cs="Times New Roman"/>
                <w:b w:val="0"/>
                <w:bCs w:val="0"/>
                <w:color w:val="auto"/>
                <w:kern w:val="0"/>
                <w:sz w:val="22"/>
                <w:szCs w:val="22"/>
                <w:lang w:eastAsia="zh-CN"/>
              </w:rPr>
              <w:t>分/次</w:t>
            </w:r>
          </w:p>
        </w:tc>
        <w:tc>
          <w:tcPr>
            <w:tcW w:w="827" w:type="dxa"/>
            <w:vAlign w:val="center"/>
          </w:tcPr>
          <w:p w14:paraId="5396A5D9">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分项</w:t>
            </w:r>
          </w:p>
        </w:tc>
        <w:tc>
          <w:tcPr>
            <w:tcW w:w="1011" w:type="dxa"/>
            <w:vAlign w:val="center"/>
          </w:tcPr>
          <w:p w14:paraId="56A95553">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color w:val="auto"/>
                <w:kern w:val="0"/>
                <w:sz w:val="22"/>
                <w:szCs w:val="22"/>
              </w:rPr>
              <w:t>根据</w:t>
            </w:r>
            <w:r>
              <w:rPr>
                <w:rFonts w:hint="default" w:ascii="Times New Roman" w:hAnsi="Times New Roman" w:eastAsia="仿宋_GB2312" w:cs="Times New Roman"/>
                <w:color w:val="auto"/>
                <w:kern w:val="0"/>
                <w:sz w:val="22"/>
                <w:szCs w:val="22"/>
                <w:lang w:eastAsia="zh-CN"/>
              </w:rPr>
              <w:t>相关文件或证书</w:t>
            </w:r>
          </w:p>
        </w:tc>
        <w:tc>
          <w:tcPr>
            <w:tcW w:w="1612" w:type="dxa"/>
            <w:vMerge w:val="continue"/>
            <w:vAlign w:val="center"/>
          </w:tcPr>
          <w:p w14:paraId="78CBB177">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61"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25E1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945" w:type="dxa"/>
            <w:vMerge w:val="continue"/>
            <w:vAlign w:val="center"/>
          </w:tcPr>
          <w:p w14:paraId="0B81F7CB">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62"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908" w:type="dxa"/>
            <w:vAlign w:val="center"/>
          </w:tcPr>
          <w:p w14:paraId="238FEE5A">
            <w:pPr>
              <w:widowControl w:val="0"/>
              <w:wordWrap/>
              <w:spacing w:line="400" w:lineRule="exact"/>
              <w:ind w:left="0" w:leftChars="0" w:right="0" w:firstLine="0" w:firstLineChars="0"/>
              <w:jc w:val="center"/>
              <w:outlineLvl w:val="2"/>
              <w:rPr>
                <w:rFonts w:hint="default" w:ascii="Times New Roman" w:hAnsi="Times New Roman" w:eastAsia="仿宋_GB2312" w:cs="Times New Roman"/>
                <w:b/>
                <w:bCs/>
                <w:snapToGrid w:val="0"/>
                <w:color w:val="auto"/>
                <w:kern w:val="0"/>
                <w:sz w:val="22"/>
                <w:szCs w:val="22"/>
                <w:lang w:val="en-US" w:eastAsia="zh-CN" w:bidi="ar-SA"/>
                <w:rPrChange w:id="1363" w:author="白瓤西瓜" w:date="2025-10-24T11:38:24Z">
                  <w:rPr>
                    <w:rFonts w:hint="default" w:ascii="Times New Roman" w:hAnsi="Times New Roman" w:eastAsia="仿宋_GB2312" w:cs="Times New Roman"/>
                    <w:b w:val="0"/>
                    <w:bCs w:val="0"/>
                    <w:snapToGrid w:val="0"/>
                    <w:color w:val="auto"/>
                    <w:kern w:val="0"/>
                    <w:sz w:val="22"/>
                    <w:szCs w:val="22"/>
                    <w:lang w:val="en-US" w:eastAsia="zh-CN" w:bidi="ar-SA"/>
                  </w:rPr>
                </w:rPrChange>
              </w:rPr>
            </w:pPr>
            <w:r>
              <w:rPr>
                <w:rFonts w:hint="default" w:ascii="Times New Roman" w:hAnsi="Times New Roman" w:eastAsia="仿宋_GB2312" w:cs="Times New Roman"/>
                <w:b/>
                <w:bCs/>
                <w:color w:val="auto"/>
                <w:kern w:val="0"/>
                <w:sz w:val="22"/>
                <w:szCs w:val="22"/>
                <w:lang w:eastAsia="zh-CN"/>
                <w:rPrChange w:id="1364" w:author="白瓤西瓜" w:date="2025-10-24T11:38:24Z">
                  <w:rPr>
                    <w:rFonts w:hint="default" w:ascii="Times New Roman" w:hAnsi="Times New Roman" w:eastAsia="仿宋_GB2312" w:cs="Times New Roman"/>
                    <w:b w:val="0"/>
                    <w:bCs w:val="0"/>
                    <w:color w:val="auto"/>
                    <w:kern w:val="0"/>
                    <w:sz w:val="22"/>
                    <w:szCs w:val="22"/>
                    <w:lang w:eastAsia="zh-CN"/>
                  </w:rPr>
                </w:rPrChange>
              </w:rPr>
              <w:t>样板标杆工程类</w:t>
            </w:r>
          </w:p>
        </w:tc>
        <w:tc>
          <w:tcPr>
            <w:tcW w:w="3795" w:type="dxa"/>
            <w:vAlign w:val="center"/>
          </w:tcPr>
          <w:p w14:paraId="38599956">
            <w:pPr>
              <w:widowControl w:val="0"/>
              <w:wordWrap/>
              <w:spacing w:line="400" w:lineRule="exact"/>
              <w:ind w:left="0" w:leftChars="0" w:right="0" w:firstLine="0" w:firstLineChars="0"/>
              <w:jc w:val="both"/>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获得省交通运输主管部门标杆工程</w:t>
            </w:r>
          </w:p>
        </w:tc>
        <w:tc>
          <w:tcPr>
            <w:tcW w:w="827" w:type="dxa"/>
            <w:vAlign w:val="center"/>
          </w:tcPr>
          <w:p w14:paraId="502367F3">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val="en-US" w:eastAsia="zh-CN"/>
              </w:rPr>
              <w:t>0.2分</w:t>
            </w:r>
            <w:r>
              <w:rPr>
                <w:rFonts w:hint="default" w:ascii="Times New Roman" w:hAnsi="Times New Roman" w:eastAsia="仿宋_GB2312" w:cs="Times New Roman"/>
                <w:b w:val="0"/>
                <w:bCs w:val="0"/>
                <w:color w:val="auto"/>
                <w:kern w:val="0"/>
                <w:sz w:val="22"/>
                <w:szCs w:val="22"/>
                <w:lang w:eastAsia="zh-CN"/>
              </w:rPr>
              <w:t>/项，最高加</w:t>
            </w:r>
            <w:r>
              <w:rPr>
                <w:rFonts w:hint="default" w:ascii="Times New Roman" w:hAnsi="Times New Roman" w:eastAsia="仿宋_GB2312" w:cs="Times New Roman"/>
                <w:b w:val="0"/>
                <w:bCs w:val="0"/>
                <w:color w:val="auto"/>
                <w:kern w:val="0"/>
                <w:sz w:val="22"/>
                <w:szCs w:val="22"/>
                <w:lang w:val="en-US" w:eastAsia="zh-CN"/>
              </w:rPr>
              <w:t>1分</w:t>
            </w:r>
          </w:p>
        </w:tc>
        <w:tc>
          <w:tcPr>
            <w:tcW w:w="1011" w:type="dxa"/>
            <w:vAlign w:val="center"/>
          </w:tcPr>
          <w:p w14:paraId="2C18F562">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color w:val="auto"/>
                <w:kern w:val="0"/>
                <w:sz w:val="22"/>
                <w:szCs w:val="22"/>
              </w:rPr>
              <w:t>根据</w:t>
            </w:r>
            <w:r>
              <w:rPr>
                <w:rFonts w:hint="default" w:ascii="Times New Roman" w:hAnsi="Times New Roman" w:eastAsia="仿宋_GB2312" w:cs="Times New Roman"/>
                <w:color w:val="auto"/>
                <w:kern w:val="0"/>
                <w:sz w:val="22"/>
                <w:szCs w:val="22"/>
                <w:lang w:eastAsia="zh-CN"/>
              </w:rPr>
              <w:t>相关文件或证书</w:t>
            </w:r>
          </w:p>
        </w:tc>
        <w:tc>
          <w:tcPr>
            <w:tcW w:w="1612" w:type="dxa"/>
            <w:vMerge w:val="continue"/>
            <w:vAlign w:val="center"/>
          </w:tcPr>
          <w:p w14:paraId="6CBE1A8F">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65"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198B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945" w:type="dxa"/>
            <w:vMerge w:val="continue"/>
            <w:vAlign w:val="center"/>
          </w:tcPr>
          <w:p w14:paraId="677007E9">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66"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908" w:type="dxa"/>
            <w:vAlign w:val="center"/>
          </w:tcPr>
          <w:p w14:paraId="41089105">
            <w:pPr>
              <w:widowControl w:val="0"/>
              <w:wordWrap/>
              <w:spacing w:line="400" w:lineRule="exact"/>
              <w:ind w:left="0" w:leftChars="0" w:right="0" w:firstLine="0" w:firstLineChars="0"/>
              <w:jc w:val="center"/>
              <w:outlineLvl w:val="2"/>
              <w:rPr>
                <w:rFonts w:hint="default" w:ascii="Times New Roman" w:hAnsi="Times New Roman" w:eastAsia="仿宋_GB2312" w:cs="Times New Roman"/>
                <w:b/>
                <w:bCs/>
                <w:snapToGrid w:val="0"/>
                <w:color w:val="auto"/>
                <w:kern w:val="0"/>
                <w:sz w:val="22"/>
                <w:szCs w:val="22"/>
                <w:lang w:val="en-US" w:eastAsia="zh-CN" w:bidi="ar-SA"/>
                <w:rPrChange w:id="1367" w:author="白瓤西瓜" w:date="2025-10-24T11:38:24Z">
                  <w:rPr>
                    <w:rFonts w:hint="default" w:ascii="Times New Roman" w:hAnsi="Times New Roman" w:eastAsia="仿宋_GB2312" w:cs="Times New Roman"/>
                    <w:b w:val="0"/>
                    <w:bCs w:val="0"/>
                    <w:snapToGrid w:val="0"/>
                    <w:color w:val="auto"/>
                    <w:kern w:val="0"/>
                    <w:sz w:val="22"/>
                    <w:szCs w:val="22"/>
                    <w:lang w:val="en-US" w:eastAsia="zh-CN" w:bidi="ar-SA"/>
                  </w:rPr>
                </w:rPrChange>
              </w:rPr>
            </w:pPr>
            <w:r>
              <w:rPr>
                <w:rFonts w:hint="default" w:ascii="Times New Roman" w:hAnsi="Times New Roman" w:eastAsia="仿宋_GB2312" w:cs="Times New Roman"/>
                <w:b/>
                <w:bCs/>
                <w:color w:val="auto"/>
                <w:kern w:val="0"/>
                <w:sz w:val="22"/>
                <w:szCs w:val="22"/>
                <w:lang w:eastAsia="zh-CN"/>
                <w:rPrChange w:id="1368" w:author="白瓤西瓜" w:date="2025-10-24T11:38:24Z">
                  <w:rPr>
                    <w:rFonts w:hint="default" w:ascii="Times New Roman" w:hAnsi="Times New Roman" w:eastAsia="仿宋_GB2312" w:cs="Times New Roman"/>
                    <w:b w:val="0"/>
                    <w:bCs w:val="0"/>
                    <w:color w:val="auto"/>
                    <w:kern w:val="0"/>
                    <w:sz w:val="22"/>
                    <w:szCs w:val="22"/>
                    <w:lang w:eastAsia="zh-CN"/>
                  </w:rPr>
                </w:rPrChange>
              </w:rPr>
              <w:t>品质工程类</w:t>
            </w:r>
          </w:p>
        </w:tc>
        <w:tc>
          <w:tcPr>
            <w:tcW w:w="3795" w:type="dxa"/>
            <w:vAlign w:val="center"/>
          </w:tcPr>
          <w:p w14:paraId="07FC6AD5">
            <w:pPr>
              <w:widowControl w:val="0"/>
              <w:numPr>
                <w:ilvl w:val="0"/>
                <w:numId w:val="0"/>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工程项目被交通运输部“品质工程”冠名的，给予项目各施工标段加分，</w:t>
            </w:r>
            <w:r>
              <w:rPr>
                <w:rFonts w:hint="default" w:ascii="Times New Roman" w:hAnsi="Times New Roman" w:eastAsia="仿宋_GB2312" w:cs="Times New Roman"/>
                <w:b w:val="0"/>
                <w:bCs w:val="0"/>
                <w:color w:val="auto"/>
                <w:kern w:val="0"/>
                <w:sz w:val="22"/>
                <w:szCs w:val="22"/>
                <w:lang w:val="en-US" w:eastAsia="zh-CN"/>
              </w:rPr>
              <w:t>2</w:t>
            </w:r>
            <w:r>
              <w:rPr>
                <w:rFonts w:hint="default" w:ascii="Times New Roman" w:hAnsi="Times New Roman" w:eastAsia="仿宋_GB2312" w:cs="Times New Roman"/>
                <w:b w:val="0"/>
                <w:bCs w:val="0"/>
                <w:color w:val="auto"/>
                <w:kern w:val="0"/>
                <w:sz w:val="22"/>
                <w:szCs w:val="22"/>
                <w:lang w:eastAsia="zh-CN"/>
              </w:rPr>
              <w:t>分/次</w:t>
            </w:r>
          </w:p>
        </w:tc>
        <w:tc>
          <w:tcPr>
            <w:tcW w:w="827" w:type="dxa"/>
            <w:vAlign w:val="center"/>
          </w:tcPr>
          <w:p w14:paraId="77D6FEFA">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分项</w:t>
            </w:r>
          </w:p>
        </w:tc>
        <w:tc>
          <w:tcPr>
            <w:tcW w:w="1011" w:type="dxa"/>
            <w:vAlign w:val="center"/>
          </w:tcPr>
          <w:p w14:paraId="2FB12E75">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color w:val="auto"/>
                <w:kern w:val="0"/>
                <w:sz w:val="22"/>
                <w:szCs w:val="22"/>
              </w:rPr>
              <w:t>根据</w:t>
            </w:r>
            <w:r>
              <w:rPr>
                <w:rFonts w:hint="default" w:ascii="Times New Roman" w:hAnsi="Times New Roman" w:eastAsia="仿宋_GB2312" w:cs="Times New Roman"/>
                <w:color w:val="auto"/>
                <w:kern w:val="0"/>
                <w:sz w:val="22"/>
                <w:szCs w:val="22"/>
                <w:lang w:eastAsia="zh-CN"/>
              </w:rPr>
              <w:t>相关文件或证书</w:t>
            </w:r>
          </w:p>
        </w:tc>
        <w:tc>
          <w:tcPr>
            <w:tcW w:w="1612" w:type="dxa"/>
            <w:vMerge w:val="continue"/>
            <w:vAlign w:val="center"/>
          </w:tcPr>
          <w:p w14:paraId="0F4D22BB">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69"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1CDC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exact"/>
          <w:jc w:val="center"/>
        </w:trPr>
        <w:tc>
          <w:tcPr>
            <w:tcW w:w="945" w:type="dxa"/>
            <w:vMerge w:val="continue"/>
            <w:vAlign w:val="center"/>
          </w:tcPr>
          <w:p w14:paraId="5D1D1917">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70"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908" w:type="dxa"/>
            <w:vAlign w:val="center"/>
          </w:tcPr>
          <w:p w14:paraId="0DCB8BEB">
            <w:pPr>
              <w:widowControl w:val="0"/>
              <w:wordWrap/>
              <w:spacing w:line="400" w:lineRule="exact"/>
              <w:ind w:left="0" w:leftChars="0" w:right="0" w:firstLine="0" w:firstLineChars="0"/>
              <w:jc w:val="center"/>
              <w:outlineLvl w:val="2"/>
              <w:rPr>
                <w:rFonts w:hint="default" w:ascii="Times New Roman" w:hAnsi="Times New Roman" w:eastAsia="仿宋_GB2312" w:cs="Times New Roman"/>
                <w:b/>
                <w:bCs/>
                <w:snapToGrid w:val="0"/>
                <w:color w:val="auto"/>
                <w:kern w:val="0"/>
                <w:sz w:val="22"/>
                <w:szCs w:val="22"/>
                <w:lang w:val="en-US" w:eastAsia="zh-CN" w:bidi="ar-SA"/>
                <w:rPrChange w:id="1371" w:author="白瓤西瓜" w:date="2025-10-24T11:38:24Z">
                  <w:rPr>
                    <w:rFonts w:hint="default" w:ascii="Times New Roman" w:hAnsi="Times New Roman" w:eastAsia="仿宋_GB2312" w:cs="Times New Roman"/>
                    <w:b w:val="0"/>
                    <w:bCs w:val="0"/>
                    <w:snapToGrid w:val="0"/>
                    <w:color w:val="auto"/>
                    <w:kern w:val="0"/>
                    <w:sz w:val="22"/>
                    <w:szCs w:val="22"/>
                    <w:lang w:val="en-US" w:eastAsia="zh-CN" w:bidi="ar-SA"/>
                  </w:rPr>
                </w:rPrChange>
              </w:rPr>
            </w:pPr>
            <w:r>
              <w:rPr>
                <w:rFonts w:hint="default" w:ascii="Times New Roman" w:hAnsi="Times New Roman" w:eastAsia="仿宋_GB2312" w:cs="Times New Roman"/>
                <w:b/>
                <w:bCs/>
                <w:color w:val="auto"/>
                <w:kern w:val="0"/>
                <w:sz w:val="22"/>
                <w:szCs w:val="22"/>
                <w:lang w:eastAsia="zh-CN"/>
                <w:rPrChange w:id="1372" w:author="白瓤西瓜" w:date="2025-10-24T11:38:24Z">
                  <w:rPr>
                    <w:rFonts w:hint="default" w:ascii="Times New Roman" w:hAnsi="Times New Roman" w:eastAsia="仿宋_GB2312" w:cs="Times New Roman"/>
                    <w:b w:val="0"/>
                    <w:bCs w:val="0"/>
                    <w:color w:val="auto"/>
                    <w:kern w:val="0"/>
                    <w:sz w:val="22"/>
                    <w:szCs w:val="22"/>
                    <w:lang w:eastAsia="zh-CN"/>
                  </w:rPr>
                </w:rPrChange>
              </w:rPr>
              <w:t>其他类</w:t>
            </w:r>
          </w:p>
        </w:tc>
        <w:tc>
          <w:tcPr>
            <w:tcW w:w="3795" w:type="dxa"/>
            <w:vAlign w:val="center"/>
          </w:tcPr>
          <w:p w14:paraId="01DB0323">
            <w:pPr>
              <w:widowControl w:val="0"/>
              <w:numPr>
                <w:ilvl w:val="0"/>
                <w:numId w:val="0"/>
              </w:numPr>
              <w:wordWrap/>
              <w:spacing w:line="40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在省部级重大督查检查活动中获得书面通报表扬的，给予受表扬的代建单位加分，</w:t>
            </w:r>
            <w:r>
              <w:rPr>
                <w:rFonts w:hint="default" w:ascii="Times New Roman" w:hAnsi="Times New Roman" w:eastAsia="仿宋_GB2312" w:cs="Times New Roman"/>
                <w:b w:val="0"/>
                <w:bCs w:val="0"/>
                <w:color w:val="auto"/>
                <w:kern w:val="0"/>
                <w:sz w:val="22"/>
                <w:szCs w:val="22"/>
                <w:lang w:val="en-US" w:eastAsia="zh-CN"/>
              </w:rPr>
              <w:t>2</w:t>
            </w:r>
            <w:r>
              <w:rPr>
                <w:rFonts w:hint="default" w:ascii="Times New Roman" w:hAnsi="Times New Roman" w:eastAsia="仿宋_GB2312" w:cs="Times New Roman"/>
                <w:b w:val="0"/>
                <w:bCs w:val="0"/>
                <w:color w:val="auto"/>
                <w:kern w:val="0"/>
                <w:sz w:val="22"/>
                <w:szCs w:val="22"/>
                <w:lang w:eastAsia="zh-CN"/>
              </w:rPr>
              <w:t>分/次</w:t>
            </w:r>
          </w:p>
        </w:tc>
        <w:tc>
          <w:tcPr>
            <w:tcW w:w="827" w:type="dxa"/>
            <w:vAlign w:val="center"/>
          </w:tcPr>
          <w:p w14:paraId="455DEBA8">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b w:val="0"/>
                <w:bCs w:val="0"/>
                <w:color w:val="auto"/>
                <w:kern w:val="0"/>
                <w:sz w:val="22"/>
                <w:szCs w:val="22"/>
                <w:lang w:eastAsia="zh-CN"/>
              </w:rPr>
              <w:t>分项</w:t>
            </w:r>
          </w:p>
        </w:tc>
        <w:tc>
          <w:tcPr>
            <w:tcW w:w="1011" w:type="dxa"/>
            <w:vAlign w:val="center"/>
          </w:tcPr>
          <w:p w14:paraId="02432956">
            <w:pPr>
              <w:widowControl w:val="0"/>
              <w:wordWrap/>
              <w:spacing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lang w:val="en-US" w:eastAsia="zh-CN" w:bidi="ar-SA"/>
              </w:rPr>
            </w:pPr>
            <w:r>
              <w:rPr>
                <w:rFonts w:hint="default" w:ascii="Times New Roman" w:hAnsi="Times New Roman" w:eastAsia="仿宋_GB2312" w:cs="Times New Roman"/>
                <w:color w:val="auto"/>
                <w:kern w:val="0"/>
                <w:sz w:val="22"/>
                <w:szCs w:val="22"/>
              </w:rPr>
              <w:t>根据</w:t>
            </w:r>
            <w:r>
              <w:rPr>
                <w:rFonts w:hint="default" w:ascii="Times New Roman" w:hAnsi="Times New Roman" w:eastAsia="仿宋_GB2312" w:cs="Times New Roman"/>
                <w:color w:val="auto"/>
                <w:kern w:val="0"/>
                <w:sz w:val="22"/>
                <w:szCs w:val="22"/>
                <w:lang w:eastAsia="zh-CN"/>
              </w:rPr>
              <w:t>相关文件或记录</w:t>
            </w:r>
          </w:p>
        </w:tc>
        <w:tc>
          <w:tcPr>
            <w:tcW w:w="1612" w:type="dxa"/>
            <w:vMerge w:val="continue"/>
            <w:vAlign w:val="center"/>
          </w:tcPr>
          <w:p w14:paraId="57DCD0ED">
            <w:pPr>
              <w:widowControl w:val="0"/>
              <w:wordWrap/>
              <w:adjustRightInd/>
              <w:snapToGrid/>
              <w:spacing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lang w:eastAsia="zh-CN"/>
              </w:rPr>
              <w:pPrChange w:id="1373"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bl>
    <w:p w14:paraId="67B795FB">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rPr>
      </w:pPr>
    </w:p>
    <w:p w14:paraId="2A32262A">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rPr>
      </w:pPr>
    </w:p>
    <w:p w14:paraId="29CCB574">
      <w:pPr>
        <w:widowControl w:val="0"/>
        <w:wordWrap/>
        <w:adjustRightInd/>
        <w:snapToGrid/>
        <w:spacing w:line="576" w:lineRule="exact"/>
        <w:ind w:left="0" w:leftChars="0" w:right="0" w:firstLine="0" w:firstLineChars="0"/>
        <w:jc w:val="both"/>
        <w:textAlignment w:val="auto"/>
        <w:outlineLvl w:val="9"/>
        <w:rPr>
          <w:del w:id="1374" w:author="紫晗" w:date="2025-10-24T11:03:00Z"/>
          <w:rFonts w:hint="default" w:ascii="Times New Roman" w:hAnsi="Times New Roman" w:eastAsia="黑体" w:cs="Times New Roman"/>
          <w:bCs/>
          <w:color w:val="auto"/>
          <w:kern w:val="0"/>
          <w:sz w:val="32"/>
          <w:szCs w:val="32"/>
        </w:rPr>
      </w:pPr>
    </w:p>
    <w:p w14:paraId="2E9B525E">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rPr>
        <w:t>附件</w:t>
      </w:r>
      <w:r>
        <w:rPr>
          <w:rFonts w:hint="default" w:ascii="Times New Roman" w:hAnsi="Times New Roman" w:eastAsia="黑体" w:cs="Times New Roman"/>
          <w:bCs/>
          <w:color w:val="auto"/>
          <w:kern w:val="0"/>
          <w:sz w:val="32"/>
          <w:szCs w:val="32"/>
          <w:lang w:val="en-US" w:eastAsia="zh-CN"/>
        </w:rPr>
        <w:t>2</w:t>
      </w:r>
    </w:p>
    <w:p w14:paraId="57509676">
      <w:pPr>
        <w:widowControl w:val="0"/>
        <w:kinsoku/>
        <w:wordWrap/>
        <w:autoSpaceDE/>
        <w:autoSpaceDN/>
        <w:adjustRightInd/>
        <w:snapToGrid/>
        <w:spacing w:line="300" w:lineRule="exact"/>
        <w:ind w:left="0" w:leftChars="0" w:right="0" w:firstLine="0" w:firstLineChars="0"/>
        <w:jc w:val="left"/>
        <w:textAlignment w:val="baseline"/>
        <w:outlineLvl w:val="1"/>
        <w:rPr>
          <w:rFonts w:hint="default" w:ascii="Times New Roman" w:hAnsi="Times New Roman" w:eastAsia="黑体" w:cs="Times New Roman"/>
          <w:color w:val="auto"/>
          <w:spacing w:val="-6"/>
          <w:sz w:val="32"/>
          <w:szCs w:val="32"/>
          <w:lang w:val="en-US" w:eastAsia="zh-CN"/>
        </w:rPr>
        <w:pPrChange w:id="1375" w:author="紫晗" w:date="2025-10-24T10:58:00Z">
          <w:pPr>
            <w:widowControl/>
            <w:kinsoku w:val="0"/>
            <w:wordWrap/>
            <w:autoSpaceDE w:val="0"/>
            <w:autoSpaceDN w:val="0"/>
            <w:adjustRightInd w:val="0"/>
            <w:snapToGrid w:val="0"/>
            <w:spacing w:line="300" w:lineRule="exact"/>
            <w:ind w:left="0" w:leftChars="0" w:right="0" w:firstLine="0" w:firstLineChars="0"/>
            <w:jc w:val="left"/>
            <w:textAlignment w:val="baseline"/>
            <w:outlineLvl w:val="1"/>
          </w:pPr>
        </w:pPrChange>
      </w:pPr>
    </w:p>
    <w:p w14:paraId="106F38AE">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1376"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青海省公路建设市场勘察设计单位信用考核</w:t>
      </w:r>
    </w:p>
    <w:p w14:paraId="47E1F917">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1377"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评分标准</w:t>
      </w:r>
    </w:p>
    <w:tbl>
      <w:tblPr>
        <w:tblStyle w:val="49"/>
        <w:tblW w:w="95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1280"/>
        <w:gridCol w:w="1265"/>
        <w:gridCol w:w="4356"/>
        <w:gridCol w:w="1469"/>
        <w:gridCol w:w="22"/>
      </w:tblGrid>
      <w:tr w14:paraId="3F5C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400" w:type="dxa"/>
            <w:gridSpan w:val="2"/>
            <w:tcBorders>
              <w:tl2br w:val="nil"/>
              <w:tr2bl w:val="nil"/>
            </w:tcBorders>
            <w:vAlign w:val="center"/>
          </w:tcPr>
          <w:p w14:paraId="2733355F">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position w:val="0"/>
                <w:sz w:val="22"/>
                <w:szCs w:val="22"/>
              </w:rPr>
            </w:pPr>
            <w:r>
              <w:rPr>
                <w:rFonts w:hint="default" w:ascii="Times New Roman" w:hAnsi="Times New Roman" w:eastAsia="黑体" w:cs="Times New Roman"/>
                <w:b w:val="0"/>
                <w:bCs w:val="0"/>
                <w:color w:val="auto"/>
                <w:spacing w:val="0"/>
                <w:position w:val="0"/>
                <w:sz w:val="22"/>
                <w:szCs w:val="22"/>
              </w:rPr>
              <w:t>评价内容</w:t>
            </w:r>
          </w:p>
        </w:tc>
        <w:tc>
          <w:tcPr>
            <w:tcW w:w="1265" w:type="dxa"/>
            <w:tcBorders>
              <w:tl2br w:val="nil"/>
              <w:tr2bl w:val="nil"/>
            </w:tcBorders>
            <w:vAlign w:val="center"/>
          </w:tcPr>
          <w:p w14:paraId="1BBDBD69">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position w:val="0"/>
                <w:sz w:val="22"/>
                <w:szCs w:val="22"/>
              </w:rPr>
            </w:pPr>
            <w:r>
              <w:rPr>
                <w:rFonts w:hint="default" w:ascii="Times New Roman" w:hAnsi="Times New Roman" w:eastAsia="黑体" w:cs="Times New Roman"/>
                <w:b w:val="0"/>
                <w:bCs w:val="0"/>
                <w:color w:val="auto"/>
                <w:spacing w:val="0"/>
                <w:position w:val="0"/>
                <w:sz w:val="22"/>
                <w:szCs w:val="22"/>
              </w:rPr>
              <w:t>行为代码</w:t>
            </w:r>
          </w:p>
        </w:tc>
        <w:tc>
          <w:tcPr>
            <w:tcW w:w="4356" w:type="dxa"/>
            <w:tcBorders>
              <w:tl2br w:val="nil"/>
              <w:tr2bl w:val="nil"/>
            </w:tcBorders>
            <w:vAlign w:val="center"/>
          </w:tcPr>
          <w:p w14:paraId="2FD1AC7D">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position w:val="0"/>
                <w:sz w:val="22"/>
                <w:szCs w:val="22"/>
              </w:rPr>
            </w:pPr>
            <w:r>
              <w:rPr>
                <w:rFonts w:hint="default" w:ascii="Times New Roman" w:hAnsi="Times New Roman" w:eastAsia="黑体" w:cs="Times New Roman"/>
                <w:b w:val="0"/>
                <w:bCs w:val="0"/>
                <w:color w:val="auto"/>
                <w:spacing w:val="0"/>
                <w:position w:val="0"/>
                <w:sz w:val="22"/>
                <w:szCs w:val="22"/>
              </w:rPr>
              <w:t>失信行为</w:t>
            </w:r>
          </w:p>
        </w:tc>
        <w:tc>
          <w:tcPr>
            <w:tcW w:w="1491" w:type="dxa"/>
            <w:gridSpan w:val="2"/>
            <w:tcBorders>
              <w:tl2br w:val="nil"/>
              <w:tr2bl w:val="nil"/>
            </w:tcBorders>
            <w:vAlign w:val="center"/>
          </w:tcPr>
          <w:p w14:paraId="2C96DF8C">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position w:val="0"/>
                <w:sz w:val="22"/>
                <w:szCs w:val="22"/>
              </w:rPr>
            </w:pPr>
            <w:r>
              <w:rPr>
                <w:rFonts w:hint="default" w:ascii="Times New Roman" w:hAnsi="Times New Roman" w:eastAsia="黑体" w:cs="Times New Roman"/>
                <w:b w:val="0"/>
                <w:bCs w:val="0"/>
                <w:color w:val="auto"/>
                <w:spacing w:val="0"/>
                <w:position w:val="0"/>
                <w:sz w:val="22"/>
                <w:szCs w:val="22"/>
              </w:rPr>
              <w:t>行为等级或</w:t>
            </w:r>
          </w:p>
          <w:p w14:paraId="3316D589">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黑体" w:cs="Times New Roman"/>
                <w:b w:val="0"/>
                <w:bCs w:val="0"/>
                <w:color w:val="auto"/>
                <w:spacing w:val="0"/>
                <w:position w:val="0"/>
                <w:sz w:val="22"/>
                <w:szCs w:val="22"/>
              </w:rPr>
            </w:pPr>
            <w:r>
              <w:rPr>
                <w:rFonts w:hint="default" w:ascii="Times New Roman" w:hAnsi="Times New Roman" w:eastAsia="黑体" w:cs="Times New Roman"/>
                <w:b w:val="0"/>
                <w:bCs w:val="0"/>
                <w:color w:val="auto"/>
                <w:spacing w:val="0"/>
                <w:position w:val="0"/>
                <w:sz w:val="22"/>
                <w:szCs w:val="22"/>
              </w:rPr>
              <w:t>扣分标准</w:t>
            </w:r>
          </w:p>
        </w:tc>
      </w:tr>
      <w:tr w14:paraId="1616E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120" w:type="dxa"/>
            <w:vMerge w:val="restart"/>
            <w:tcBorders>
              <w:tl2br w:val="nil"/>
              <w:tr2bl w:val="nil"/>
            </w:tcBorders>
            <w:vAlign w:val="center"/>
          </w:tcPr>
          <w:p w14:paraId="087A053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投标行为（行为代码GLSJ1）</w:t>
            </w:r>
          </w:p>
        </w:tc>
        <w:tc>
          <w:tcPr>
            <w:tcW w:w="1280" w:type="dxa"/>
            <w:vMerge w:val="restart"/>
            <w:tcBorders>
              <w:tl2br w:val="nil"/>
              <w:tr2bl w:val="nil"/>
            </w:tcBorders>
            <w:vAlign w:val="center"/>
          </w:tcPr>
          <w:p w14:paraId="6E8A1574">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直接定为D级的失信行为（行为代码</w:t>
            </w:r>
          </w:p>
          <w:p w14:paraId="0013C099">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GLSJ1-1</w:t>
            </w:r>
            <w:r>
              <w:rPr>
                <w:rFonts w:hint="default" w:ascii="Times New Roman" w:hAnsi="Times New Roman" w:cs="Times New Roman"/>
                <w:b/>
                <w:bCs/>
                <w:color w:val="auto"/>
                <w:spacing w:val="0"/>
                <w:position w:val="0"/>
                <w:sz w:val="22"/>
                <w:szCs w:val="22"/>
                <w:lang w:eastAsia="zh-CN"/>
              </w:rPr>
              <w:t>）</w:t>
            </w:r>
          </w:p>
        </w:tc>
        <w:tc>
          <w:tcPr>
            <w:tcW w:w="1265" w:type="dxa"/>
            <w:tcBorders>
              <w:tl2br w:val="nil"/>
              <w:tr2bl w:val="nil"/>
            </w:tcBorders>
            <w:vAlign w:val="center"/>
          </w:tcPr>
          <w:p w14:paraId="29596D1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GLSJ1-1-1</w:t>
            </w:r>
          </w:p>
        </w:tc>
        <w:tc>
          <w:tcPr>
            <w:tcW w:w="4356" w:type="dxa"/>
            <w:tcBorders>
              <w:tl2br w:val="nil"/>
              <w:tr2bl w:val="nil"/>
            </w:tcBorders>
            <w:vAlign w:val="center"/>
          </w:tcPr>
          <w:p w14:paraId="6DB8A41A">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超越资质等级许可范围承揽工程</w:t>
            </w:r>
          </w:p>
        </w:tc>
        <w:tc>
          <w:tcPr>
            <w:tcW w:w="1491" w:type="dxa"/>
            <w:gridSpan w:val="2"/>
            <w:tcBorders>
              <w:tl2br w:val="nil"/>
              <w:tr2bl w:val="nil"/>
            </w:tcBorders>
            <w:vAlign w:val="center"/>
          </w:tcPr>
          <w:p w14:paraId="4E0BB15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6A15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3C3279F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9B1E589">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673D6D3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GLSJ1-1-2</w:t>
            </w:r>
          </w:p>
        </w:tc>
        <w:tc>
          <w:tcPr>
            <w:tcW w:w="4356" w:type="dxa"/>
            <w:tcBorders>
              <w:tl2br w:val="nil"/>
              <w:tr2bl w:val="nil"/>
            </w:tcBorders>
            <w:vAlign w:val="center"/>
          </w:tcPr>
          <w:p w14:paraId="666EE948">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出借资质，允许其他单位或者个人以本单位名义投标</w:t>
            </w:r>
          </w:p>
        </w:tc>
        <w:tc>
          <w:tcPr>
            <w:tcW w:w="1491" w:type="dxa"/>
            <w:gridSpan w:val="2"/>
            <w:tcBorders>
              <w:tl2br w:val="nil"/>
              <w:tr2bl w:val="nil"/>
            </w:tcBorders>
            <w:vAlign w:val="center"/>
          </w:tcPr>
          <w:p w14:paraId="3F08BEF3">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591E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3669C78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09952CD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5E8A28A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GLSJ1-1-3</w:t>
            </w:r>
          </w:p>
        </w:tc>
        <w:tc>
          <w:tcPr>
            <w:tcW w:w="4356" w:type="dxa"/>
            <w:tcBorders>
              <w:tl2br w:val="nil"/>
              <w:tr2bl w:val="nil"/>
            </w:tcBorders>
            <w:vAlign w:val="center"/>
          </w:tcPr>
          <w:p w14:paraId="619EF758">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受让或者租借资质，以他人名义投标</w:t>
            </w:r>
          </w:p>
        </w:tc>
        <w:tc>
          <w:tcPr>
            <w:tcW w:w="1491" w:type="dxa"/>
            <w:gridSpan w:val="2"/>
            <w:tcBorders>
              <w:tl2br w:val="nil"/>
              <w:tr2bl w:val="nil"/>
            </w:tcBorders>
            <w:vAlign w:val="center"/>
          </w:tcPr>
          <w:p w14:paraId="62C29400">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05CA8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0B8026E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25B4C1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667AAC5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GLSJ1-1-4</w:t>
            </w:r>
          </w:p>
        </w:tc>
        <w:tc>
          <w:tcPr>
            <w:tcW w:w="4356" w:type="dxa"/>
            <w:tcBorders>
              <w:tl2br w:val="nil"/>
              <w:tr2bl w:val="nil"/>
            </w:tcBorders>
            <w:vAlign w:val="center"/>
          </w:tcPr>
          <w:p w14:paraId="3D1B602B">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组织或者参与串通投标</w:t>
            </w:r>
          </w:p>
        </w:tc>
        <w:tc>
          <w:tcPr>
            <w:tcW w:w="1491" w:type="dxa"/>
            <w:gridSpan w:val="2"/>
            <w:tcBorders>
              <w:tl2br w:val="nil"/>
              <w:tr2bl w:val="nil"/>
            </w:tcBorders>
            <w:vAlign w:val="center"/>
          </w:tcPr>
          <w:p w14:paraId="29EF12E3">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6D36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1487FDE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5439E18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199990FB">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GLSJ1-1-5</w:t>
            </w:r>
          </w:p>
        </w:tc>
        <w:tc>
          <w:tcPr>
            <w:tcW w:w="4356" w:type="dxa"/>
            <w:tcBorders>
              <w:tl2br w:val="nil"/>
              <w:tr2bl w:val="nil"/>
            </w:tcBorders>
            <w:vAlign w:val="center"/>
          </w:tcPr>
          <w:p w14:paraId="389F70B9">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highlight w:val="none"/>
              </w:rPr>
              <w:t>以行贿方式谋取中标</w:t>
            </w:r>
          </w:p>
        </w:tc>
        <w:tc>
          <w:tcPr>
            <w:tcW w:w="1491" w:type="dxa"/>
            <w:gridSpan w:val="2"/>
            <w:tcBorders>
              <w:tl2br w:val="nil"/>
              <w:tr2bl w:val="nil"/>
            </w:tcBorders>
            <w:vAlign w:val="center"/>
          </w:tcPr>
          <w:p w14:paraId="5F7375B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02A14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5D9B6E7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6A078A5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1D7B3F2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GLSJ1-1-6</w:t>
            </w:r>
          </w:p>
        </w:tc>
        <w:tc>
          <w:tcPr>
            <w:tcW w:w="4356" w:type="dxa"/>
            <w:tcBorders>
              <w:tl2br w:val="nil"/>
              <w:tr2bl w:val="nil"/>
            </w:tcBorders>
            <w:vAlign w:val="center"/>
          </w:tcPr>
          <w:p w14:paraId="758E7249">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采用虚假资审材料或者投标文件等方式骗取中标</w:t>
            </w:r>
          </w:p>
        </w:tc>
        <w:tc>
          <w:tcPr>
            <w:tcW w:w="1491" w:type="dxa"/>
            <w:gridSpan w:val="2"/>
            <w:tcBorders>
              <w:tl2br w:val="nil"/>
              <w:tr2bl w:val="nil"/>
            </w:tcBorders>
            <w:vAlign w:val="center"/>
          </w:tcPr>
          <w:p w14:paraId="57B40AC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09AF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1A0A87C4">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58DBDB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3D9A252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GLSJ1-1-7</w:t>
            </w:r>
          </w:p>
        </w:tc>
        <w:tc>
          <w:tcPr>
            <w:tcW w:w="4356" w:type="dxa"/>
            <w:tcBorders>
              <w:tl2br w:val="nil"/>
              <w:tr2bl w:val="nil"/>
            </w:tcBorders>
            <w:vAlign w:val="center"/>
          </w:tcPr>
          <w:p w14:paraId="51E763EE">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因违反法律、法规、规章被禁止投标后，在禁止期内仍参与投标</w:t>
            </w:r>
          </w:p>
        </w:tc>
        <w:tc>
          <w:tcPr>
            <w:tcW w:w="1491" w:type="dxa"/>
            <w:gridSpan w:val="2"/>
            <w:tcBorders>
              <w:tl2br w:val="nil"/>
              <w:tr2bl w:val="nil"/>
            </w:tcBorders>
            <w:vAlign w:val="center"/>
          </w:tcPr>
          <w:p w14:paraId="7332E5EE">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直接定为D级；已为D级的</w:t>
            </w: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D级延期半年</w:t>
            </w:r>
          </w:p>
        </w:tc>
      </w:tr>
      <w:tr w14:paraId="5A1F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040AA546">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2726E18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其他投标失行为（满分</w:t>
            </w:r>
            <w:r>
              <w:rPr>
                <w:rFonts w:hint="default" w:ascii="Times New Roman" w:hAnsi="Times New Roman" w:eastAsia="仿宋_GB2312" w:cs="Times New Roman"/>
                <w:b/>
                <w:bCs/>
                <w:color w:val="auto"/>
                <w:spacing w:val="0"/>
                <w:position w:val="0"/>
                <w:sz w:val="22"/>
                <w:szCs w:val="22"/>
                <w:lang w:val="en-US" w:eastAsia="zh-CN"/>
              </w:rPr>
              <w:t>100</w:t>
            </w:r>
            <w:r>
              <w:rPr>
                <w:rFonts w:hint="default" w:ascii="Times New Roman" w:hAnsi="Times New Roman" w:eastAsia="仿宋_GB2312" w:cs="Times New Roman"/>
                <w:b/>
                <w:bCs/>
                <w:color w:val="auto"/>
                <w:spacing w:val="0"/>
                <w:position w:val="0"/>
                <w:sz w:val="22"/>
                <w:szCs w:val="22"/>
              </w:rPr>
              <w:t>，扣完为止。行为代码GLSJ1-2</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5D74EAF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GLSJ1-2-1</w:t>
            </w:r>
          </w:p>
        </w:tc>
        <w:tc>
          <w:tcPr>
            <w:tcW w:w="4356" w:type="dxa"/>
            <w:tcBorders>
              <w:tl2br w:val="nil"/>
              <w:tr2bl w:val="nil"/>
            </w:tcBorders>
            <w:vAlign w:val="center"/>
          </w:tcPr>
          <w:p w14:paraId="3ACB2B8B">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拒不按照招标文件要求提交履约保证金</w:t>
            </w:r>
          </w:p>
        </w:tc>
        <w:tc>
          <w:tcPr>
            <w:tcW w:w="1491" w:type="dxa"/>
            <w:gridSpan w:val="2"/>
            <w:tcBorders>
              <w:tl2br w:val="nil"/>
              <w:tr2bl w:val="nil"/>
            </w:tcBorders>
            <w:vAlign w:val="center"/>
          </w:tcPr>
          <w:p w14:paraId="24B5F144">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20分/次</w:t>
            </w:r>
          </w:p>
        </w:tc>
      </w:tr>
      <w:tr w14:paraId="207B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3E4090D0">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401B7F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33B2973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GLSJ1-2-2</w:t>
            </w:r>
          </w:p>
        </w:tc>
        <w:tc>
          <w:tcPr>
            <w:tcW w:w="4356" w:type="dxa"/>
            <w:tcBorders>
              <w:tl2br w:val="nil"/>
              <w:tr2bl w:val="nil"/>
            </w:tcBorders>
            <w:vAlign w:val="center"/>
          </w:tcPr>
          <w:p w14:paraId="6812C905">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中标后无正当理由放弃中标</w:t>
            </w:r>
          </w:p>
        </w:tc>
        <w:tc>
          <w:tcPr>
            <w:tcW w:w="1491" w:type="dxa"/>
            <w:gridSpan w:val="2"/>
            <w:tcBorders>
              <w:tl2br w:val="nil"/>
              <w:tr2bl w:val="nil"/>
            </w:tcBorders>
            <w:vAlign w:val="center"/>
          </w:tcPr>
          <w:p w14:paraId="2A498904">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20分/次</w:t>
            </w:r>
          </w:p>
        </w:tc>
      </w:tr>
      <w:tr w14:paraId="46CB2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7142B83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54ACD6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6E235DE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GLSJ1-2-3</w:t>
            </w:r>
          </w:p>
        </w:tc>
        <w:tc>
          <w:tcPr>
            <w:tcW w:w="4356" w:type="dxa"/>
            <w:tcBorders>
              <w:tl2br w:val="nil"/>
              <w:tr2bl w:val="nil"/>
            </w:tcBorders>
            <w:vAlign w:val="center"/>
          </w:tcPr>
          <w:p w14:paraId="13B9A3A5">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无正当理由未在规定时间内签订合同</w:t>
            </w:r>
          </w:p>
        </w:tc>
        <w:tc>
          <w:tcPr>
            <w:tcW w:w="1491" w:type="dxa"/>
            <w:gridSpan w:val="2"/>
            <w:tcBorders>
              <w:tl2br w:val="nil"/>
              <w:tr2bl w:val="nil"/>
            </w:tcBorders>
            <w:vAlign w:val="center"/>
          </w:tcPr>
          <w:p w14:paraId="0E108E97">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tc>
      </w:tr>
      <w:tr w14:paraId="1227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356DA70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496DA0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2542F63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GLSJ1-2-4</w:t>
            </w:r>
          </w:p>
        </w:tc>
        <w:tc>
          <w:tcPr>
            <w:tcW w:w="4356" w:type="dxa"/>
            <w:tcBorders>
              <w:tl2br w:val="nil"/>
              <w:tr2bl w:val="nil"/>
            </w:tcBorders>
            <w:vAlign w:val="center"/>
          </w:tcPr>
          <w:p w14:paraId="304C2B03">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highlight w:val="none"/>
              </w:rPr>
            </w:pPr>
            <w:r>
              <w:rPr>
                <w:rFonts w:hint="default" w:ascii="Times New Roman" w:hAnsi="Times New Roman" w:eastAsia="仿宋_GB2312" w:cs="Times New Roman"/>
                <w:color w:val="auto"/>
                <w:spacing w:val="0"/>
                <w:position w:val="0"/>
                <w:sz w:val="22"/>
                <w:szCs w:val="22"/>
                <w:highlight w:val="none"/>
              </w:rPr>
              <w:t>采用虚假资审材料或者投标文件等方式未中标</w:t>
            </w:r>
          </w:p>
        </w:tc>
        <w:tc>
          <w:tcPr>
            <w:tcW w:w="1491" w:type="dxa"/>
            <w:gridSpan w:val="2"/>
            <w:tcBorders>
              <w:tl2br w:val="nil"/>
              <w:tr2bl w:val="nil"/>
            </w:tcBorders>
            <w:vAlign w:val="center"/>
          </w:tcPr>
          <w:p w14:paraId="0BAD312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highlight w:val="none"/>
              </w:rPr>
            </w:pPr>
            <w:r>
              <w:rPr>
                <w:rFonts w:hint="default" w:ascii="Times New Roman" w:hAnsi="Times New Roman" w:eastAsia="仿宋_GB2312" w:cs="Times New Roman"/>
                <w:color w:val="auto"/>
                <w:spacing w:val="0"/>
                <w:position w:val="0"/>
                <w:sz w:val="22"/>
                <w:szCs w:val="22"/>
                <w:highlight w:val="none"/>
                <w:lang w:val="en-US" w:eastAsia="zh-CN"/>
              </w:rPr>
              <w:t>3</w:t>
            </w:r>
            <w:r>
              <w:rPr>
                <w:rFonts w:hint="default" w:ascii="Times New Roman" w:hAnsi="Times New Roman" w:eastAsia="仿宋_GB2312" w:cs="Times New Roman"/>
                <w:color w:val="auto"/>
                <w:spacing w:val="0"/>
                <w:position w:val="0"/>
                <w:sz w:val="22"/>
                <w:szCs w:val="22"/>
                <w:highlight w:val="none"/>
              </w:rPr>
              <w:t>0分/次</w:t>
            </w:r>
          </w:p>
        </w:tc>
      </w:tr>
      <w:tr w14:paraId="498ED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120" w:type="dxa"/>
            <w:vMerge w:val="restart"/>
            <w:tcBorders>
              <w:tl2br w:val="nil"/>
              <w:tr2bl w:val="nil"/>
            </w:tcBorders>
            <w:vAlign w:val="center"/>
          </w:tcPr>
          <w:p w14:paraId="26FEC93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履约行为</w:t>
            </w:r>
          </w:p>
          <w:p w14:paraId="31EAB41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（行为代码GLSJ2）</w:t>
            </w:r>
          </w:p>
        </w:tc>
        <w:tc>
          <w:tcPr>
            <w:tcW w:w="1280" w:type="dxa"/>
            <w:vMerge w:val="restart"/>
            <w:tcBorders>
              <w:tl2br w:val="nil"/>
              <w:tr2bl w:val="nil"/>
            </w:tcBorders>
            <w:vAlign w:val="center"/>
          </w:tcPr>
          <w:p w14:paraId="7E9C1ED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直接定为D级的失信行为（行为代码GLSJ2-1</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60B7121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GLSJ2-1-1</w:t>
            </w:r>
          </w:p>
        </w:tc>
        <w:tc>
          <w:tcPr>
            <w:tcW w:w="4356" w:type="dxa"/>
            <w:tcBorders>
              <w:tl2br w:val="nil"/>
              <w:tr2bl w:val="nil"/>
            </w:tcBorders>
            <w:vAlign w:val="center"/>
          </w:tcPr>
          <w:p w14:paraId="7ECA0266">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将中标项目转包或者违法分包</w:t>
            </w:r>
          </w:p>
        </w:tc>
        <w:tc>
          <w:tcPr>
            <w:tcW w:w="1491" w:type="dxa"/>
            <w:gridSpan w:val="2"/>
            <w:tcBorders>
              <w:tl2br w:val="nil"/>
              <w:tr2bl w:val="nil"/>
            </w:tcBorders>
            <w:vAlign w:val="center"/>
          </w:tcPr>
          <w:p w14:paraId="369E06E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406DF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4265BC13">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80" w:type="dxa"/>
            <w:vMerge w:val="continue"/>
            <w:tcBorders>
              <w:tl2br w:val="nil"/>
              <w:tr2bl w:val="nil"/>
            </w:tcBorders>
            <w:vAlign w:val="center"/>
          </w:tcPr>
          <w:p w14:paraId="572612B0">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4EE44BD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GLSJ2-1-2</w:t>
            </w:r>
          </w:p>
        </w:tc>
        <w:tc>
          <w:tcPr>
            <w:tcW w:w="4356" w:type="dxa"/>
            <w:tcBorders>
              <w:tl2br w:val="nil"/>
              <w:tr2bl w:val="nil"/>
            </w:tcBorders>
            <w:vAlign w:val="center"/>
          </w:tcPr>
          <w:p w14:paraId="5CACB888">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重大及以上质量、安全事故或者环境污染事故中设计单位负有责任</w:t>
            </w:r>
          </w:p>
        </w:tc>
        <w:tc>
          <w:tcPr>
            <w:tcW w:w="1491" w:type="dxa"/>
            <w:gridSpan w:val="2"/>
            <w:tcBorders>
              <w:tl2br w:val="nil"/>
              <w:tr2bl w:val="nil"/>
            </w:tcBorders>
            <w:vAlign w:val="center"/>
          </w:tcPr>
          <w:p w14:paraId="787D5269">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直接定为D级</w:t>
            </w:r>
          </w:p>
        </w:tc>
      </w:tr>
      <w:tr w14:paraId="575D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01268441">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512D41F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人员履约行为（满分25，扣完为止。</w:t>
            </w:r>
          </w:p>
          <w:p w14:paraId="52AE5E07">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行为代码GLSJ2-2</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247B47A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GLSJ2-2-1</w:t>
            </w:r>
          </w:p>
        </w:tc>
        <w:tc>
          <w:tcPr>
            <w:tcW w:w="4356" w:type="dxa"/>
            <w:tcBorders>
              <w:tl2br w:val="nil"/>
              <w:tr2bl w:val="nil"/>
            </w:tcBorders>
            <w:vAlign w:val="center"/>
          </w:tcPr>
          <w:p w14:paraId="0DCACA86">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违反合同约定或者未经发包人书面同意，勘察设计单位自行更换投标文件承诺的项目设计负责人；或者更换的项目设计负责人资格或业绩等条件低于投标文件承诺的人员；或者项目设计负责人未按合同要求履约；或者项目设计负责人因自身原因被发包人要求更换</w:t>
            </w:r>
          </w:p>
        </w:tc>
        <w:tc>
          <w:tcPr>
            <w:tcW w:w="1491" w:type="dxa"/>
            <w:gridSpan w:val="2"/>
            <w:tcBorders>
              <w:tl2br w:val="nil"/>
              <w:tr2bl w:val="nil"/>
            </w:tcBorders>
            <w:vAlign w:val="center"/>
          </w:tcPr>
          <w:p w14:paraId="5DFAFBB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5分/人次</w:t>
            </w:r>
          </w:p>
        </w:tc>
      </w:tr>
      <w:tr w14:paraId="6E5DB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3046575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5268DD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476A034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GLSJ2-2-2</w:t>
            </w:r>
          </w:p>
        </w:tc>
        <w:tc>
          <w:tcPr>
            <w:tcW w:w="4356" w:type="dxa"/>
            <w:tcBorders>
              <w:tl2br w:val="nil"/>
              <w:tr2bl w:val="nil"/>
            </w:tcBorders>
            <w:vAlign w:val="center"/>
          </w:tcPr>
          <w:p w14:paraId="1F37CDF1">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违反合同约定或者未经发包人书面同意，勘察设计单位自行更换投标文件承诺的分项负责人；或者更换的分项负责人资格或业绩等条件低于投标文件承诺的人员；或者分项负责人未按合同要求履约；或者分项负责人因自身原因被发包人要求更换</w:t>
            </w:r>
          </w:p>
        </w:tc>
        <w:tc>
          <w:tcPr>
            <w:tcW w:w="1491" w:type="dxa"/>
            <w:gridSpan w:val="2"/>
            <w:tcBorders>
              <w:tl2br w:val="nil"/>
              <w:tr2bl w:val="nil"/>
            </w:tcBorders>
            <w:vAlign w:val="center"/>
          </w:tcPr>
          <w:p w14:paraId="69BC1EF9">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2分/人次</w:t>
            </w:r>
          </w:p>
        </w:tc>
      </w:tr>
      <w:tr w14:paraId="49B8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restart"/>
            <w:tcBorders>
              <w:tl2br w:val="nil"/>
              <w:tr2bl w:val="nil"/>
            </w:tcBorders>
            <w:vAlign w:val="center"/>
          </w:tcPr>
          <w:p w14:paraId="5B7F252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3C99A48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34C04518">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GLSJ2-2-3</w:t>
            </w:r>
          </w:p>
        </w:tc>
        <w:tc>
          <w:tcPr>
            <w:tcW w:w="4356" w:type="dxa"/>
            <w:tcBorders>
              <w:tl2br w:val="nil"/>
              <w:tr2bl w:val="nil"/>
            </w:tcBorders>
            <w:vAlign w:val="center"/>
          </w:tcPr>
          <w:p w14:paraId="7543650C">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highlight w:val="none"/>
              </w:rPr>
              <w:t>设计、造价人员不具备相应执业资格，或者未注册在本单位</w:t>
            </w:r>
          </w:p>
        </w:tc>
        <w:tc>
          <w:tcPr>
            <w:tcW w:w="1469" w:type="dxa"/>
            <w:tcBorders>
              <w:tl2br w:val="nil"/>
              <w:tr2bl w:val="nil"/>
            </w:tcBorders>
            <w:vAlign w:val="center"/>
          </w:tcPr>
          <w:p w14:paraId="2F8B9A34">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2分/人次</w:t>
            </w:r>
          </w:p>
        </w:tc>
      </w:tr>
      <w:tr w14:paraId="6E3B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2DA94DF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0733D8C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17FFAC86">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GLSJ2-2-</w:t>
            </w:r>
            <w:r>
              <w:rPr>
                <w:rFonts w:hint="default" w:ascii="Times New Roman" w:hAnsi="Times New Roman" w:eastAsia="仿宋_GB2312" w:cs="Times New Roman"/>
                <w:color w:val="auto"/>
                <w:spacing w:val="0"/>
                <w:position w:val="0"/>
                <w:sz w:val="22"/>
                <w:szCs w:val="22"/>
                <w:lang w:val="en-US" w:eastAsia="zh-CN"/>
              </w:rPr>
              <w:t>4</w:t>
            </w:r>
          </w:p>
        </w:tc>
        <w:tc>
          <w:tcPr>
            <w:tcW w:w="4356" w:type="dxa"/>
            <w:tcBorders>
              <w:tl2br w:val="nil"/>
              <w:tr2bl w:val="nil"/>
            </w:tcBorders>
            <w:vAlign w:val="center"/>
          </w:tcPr>
          <w:p w14:paraId="53EC0806">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highlight w:val="none"/>
                <w:lang w:val="en-US" w:eastAsia="zh-CN"/>
              </w:rPr>
            </w:pPr>
            <w:r>
              <w:rPr>
                <w:rFonts w:hint="default" w:ascii="Times New Roman" w:hAnsi="Times New Roman" w:eastAsia="仿宋_GB2312" w:cs="Times New Roman"/>
                <w:color w:val="auto"/>
                <w:spacing w:val="0"/>
                <w:position w:val="0"/>
                <w:sz w:val="22"/>
                <w:szCs w:val="22"/>
              </w:rPr>
              <w:t>违反合同约定或者未经发包人书面同意，勘察设计单位自行更换</w:t>
            </w:r>
            <w:r>
              <w:rPr>
                <w:rFonts w:hint="default" w:ascii="Times New Roman" w:hAnsi="Times New Roman" w:eastAsia="仿宋_GB2312" w:cs="Times New Roman"/>
                <w:color w:val="auto"/>
                <w:spacing w:val="0"/>
                <w:position w:val="0"/>
                <w:sz w:val="22"/>
                <w:szCs w:val="22"/>
                <w:lang w:val="en-US" w:eastAsia="zh-CN"/>
              </w:rPr>
              <w:t>其他设计人员</w:t>
            </w:r>
          </w:p>
        </w:tc>
        <w:tc>
          <w:tcPr>
            <w:tcW w:w="1469" w:type="dxa"/>
            <w:tcBorders>
              <w:tl2br w:val="nil"/>
              <w:tr2bl w:val="nil"/>
            </w:tcBorders>
            <w:vAlign w:val="center"/>
          </w:tcPr>
          <w:p w14:paraId="4B9FF862">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lang w:val="en-US" w:eastAsia="zh-CN"/>
              </w:rPr>
              <w:t>1分</w:t>
            </w:r>
            <w:r>
              <w:rPr>
                <w:rFonts w:hint="default" w:ascii="Times New Roman" w:hAnsi="Times New Roman" w:eastAsia="仿宋_GB2312" w:cs="Times New Roman"/>
                <w:color w:val="auto"/>
                <w:spacing w:val="0"/>
                <w:position w:val="0"/>
                <w:sz w:val="22"/>
                <w:szCs w:val="22"/>
              </w:rPr>
              <w:t>/人次</w:t>
            </w:r>
          </w:p>
        </w:tc>
      </w:tr>
      <w:tr w14:paraId="3E59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73328FD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2ABB1B94">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29758EB6">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GLSJ2-2-</w:t>
            </w:r>
            <w:r>
              <w:rPr>
                <w:rFonts w:hint="default" w:ascii="Times New Roman" w:hAnsi="Times New Roman" w:eastAsia="仿宋_GB2312" w:cs="Times New Roman"/>
                <w:color w:val="auto"/>
                <w:spacing w:val="0"/>
                <w:position w:val="0"/>
                <w:sz w:val="22"/>
                <w:szCs w:val="22"/>
                <w:lang w:val="en-US" w:eastAsia="zh-CN"/>
              </w:rPr>
              <w:t>5</w:t>
            </w:r>
          </w:p>
        </w:tc>
        <w:tc>
          <w:tcPr>
            <w:tcW w:w="4356" w:type="dxa"/>
            <w:tcBorders>
              <w:tl2br w:val="nil"/>
              <w:tr2bl w:val="nil"/>
            </w:tcBorders>
            <w:vAlign w:val="center"/>
          </w:tcPr>
          <w:p w14:paraId="30F5247B">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违反合同约定或者未经发包人书面同意，勘察设计单位自行更换施工期设计代表</w:t>
            </w:r>
          </w:p>
        </w:tc>
        <w:tc>
          <w:tcPr>
            <w:tcW w:w="1469" w:type="dxa"/>
            <w:tcBorders>
              <w:tl2br w:val="nil"/>
              <w:tr2bl w:val="nil"/>
            </w:tcBorders>
            <w:vAlign w:val="center"/>
          </w:tcPr>
          <w:p w14:paraId="59235F5E">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2分/人次</w:t>
            </w:r>
          </w:p>
        </w:tc>
      </w:tr>
      <w:tr w14:paraId="4B738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551995C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0C926948">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0EBE2CC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GLSJ2-2-</w:t>
            </w:r>
            <w:r>
              <w:rPr>
                <w:rFonts w:hint="default" w:ascii="Times New Roman" w:hAnsi="Times New Roman" w:eastAsia="仿宋_GB2312" w:cs="Times New Roman"/>
                <w:color w:val="auto"/>
                <w:spacing w:val="0"/>
                <w:position w:val="0"/>
                <w:sz w:val="22"/>
                <w:szCs w:val="22"/>
                <w:lang w:val="en-US" w:eastAsia="zh-CN"/>
              </w:rPr>
              <w:t>6</w:t>
            </w:r>
          </w:p>
        </w:tc>
        <w:tc>
          <w:tcPr>
            <w:tcW w:w="4356" w:type="dxa"/>
            <w:tcBorders>
              <w:tl2br w:val="nil"/>
              <w:tr2bl w:val="nil"/>
            </w:tcBorders>
            <w:vAlign w:val="center"/>
          </w:tcPr>
          <w:p w14:paraId="78AE0137">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施工期设计代表因自身过失原因被发包人要求更换</w:t>
            </w:r>
          </w:p>
        </w:tc>
        <w:tc>
          <w:tcPr>
            <w:tcW w:w="1469" w:type="dxa"/>
            <w:tcBorders>
              <w:tl2br w:val="nil"/>
              <w:tr2bl w:val="nil"/>
            </w:tcBorders>
            <w:vAlign w:val="center"/>
          </w:tcPr>
          <w:p w14:paraId="4C66A5A1">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2分/人次</w:t>
            </w:r>
          </w:p>
        </w:tc>
      </w:tr>
      <w:tr w14:paraId="3F4F3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395" w:hRule="atLeast"/>
          <w:jc w:val="center"/>
        </w:trPr>
        <w:tc>
          <w:tcPr>
            <w:tcW w:w="1120" w:type="dxa"/>
            <w:vMerge w:val="continue"/>
            <w:tcBorders>
              <w:tl2br w:val="nil"/>
              <w:tr2bl w:val="nil"/>
            </w:tcBorders>
            <w:vAlign w:val="center"/>
          </w:tcPr>
          <w:p w14:paraId="3ADB87B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4C4D9BA4">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p w14:paraId="35E15FB7">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进度管理（满分25，扣完为止。行为代码GLSJ2-3</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4208D802">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GLSJ2-3-1</w:t>
            </w:r>
          </w:p>
        </w:tc>
        <w:tc>
          <w:tcPr>
            <w:tcW w:w="4356" w:type="dxa"/>
            <w:tcBorders>
              <w:tl2br w:val="nil"/>
              <w:tr2bl w:val="nil"/>
            </w:tcBorders>
            <w:vAlign w:val="center"/>
          </w:tcPr>
          <w:p w14:paraId="7E9A2D5F">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未按合同约定时间提交</w:t>
            </w:r>
            <w:r>
              <w:rPr>
                <w:rFonts w:hint="default" w:ascii="Times New Roman" w:hAnsi="Times New Roman" w:eastAsia="仿宋_GB2312" w:cs="Times New Roman"/>
                <w:color w:val="auto"/>
                <w:spacing w:val="0"/>
                <w:position w:val="0"/>
                <w:sz w:val="22"/>
                <w:szCs w:val="22"/>
                <w:lang w:val="en-US" w:eastAsia="zh-CN"/>
              </w:rPr>
              <w:t>设计</w:t>
            </w:r>
            <w:r>
              <w:rPr>
                <w:rFonts w:hint="default" w:ascii="Times New Roman" w:hAnsi="Times New Roman" w:eastAsia="仿宋_GB2312" w:cs="Times New Roman"/>
                <w:color w:val="auto"/>
                <w:spacing w:val="0"/>
                <w:position w:val="0"/>
                <w:sz w:val="22"/>
                <w:szCs w:val="22"/>
              </w:rPr>
              <w:t>成果文件</w:t>
            </w:r>
          </w:p>
        </w:tc>
        <w:tc>
          <w:tcPr>
            <w:tcW w:w="1469" w:type="dxa"/>
            <w:tcBorders>
              <w:tl2br w:val="nil"/>
              <w:tr2bl w:val="nil"/>
            </w:tcBorders>
            <w:vAlign w:val="center"/>
          </w:tcPr>
          <w:p w14:paraId="6B7C6397">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tc>
      </w:tr>
      <w:tr w14:paraId="622EB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425" w:hRule="atLeast"/>
          <w:jc w:val="center"/>
        </w:trPr>
        <w:tc>
          <w:tcPr>
            <w:tcW w:w="1120" w:type="dxa"/>
            <w:vMerge w:val="continue"/>
            <w:tcBorders>
              <w:tl2br w:val="nil"/>
              <w:tr2bl w:val="nil"/>
            </w:tcBorders>
            <w:vAlign w:val="center"/>
          </w:tcPr>
          <w:p w14:paraId="2926F2F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81C2E57">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7C3295AE">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GLSJ2-3-2</w:t>
            </w:r>
          </w:p>
        </w:tc>
        <w:tc>
          <w:tcPr>
            <w:tcW w:w="4356" w:type="dxa"/>
            <w:tcBorders>
              <w:tl2br w:val="nil"/>
              <w:tr2bl w:val="nil"/>
            </w:tcBorders>
            <w:vAlign w:val="center"/>
          </w:tcPr>
          <w:p w14:paraId="28E321D9">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未</w:t>
            </w:r>
            <w:r>
              <w:rPr>
                <w:rFonts w:hint="default" w:ascii="Times New Roman" w:hAnsi="Times New Roman" w:eastAsia="仿宋_GB2312" w:cs="Times New Roman"/>
                <w:color w:val="auto"/>
                <w:spacing w:val="0"/>
                <w:position w:val="0"/>
                <w:sz w:val="22"/>
                <w:szCs w:val="22"/>
                <w:lang w:val="en-US" w:eastAsia="zh-CN"/>
              </w:rPr>
              <w:t>与设计</w:t>
            </w:r>
            <w:r>
              <w:rPr>
                <w:rFonts w:hint="default" w:ascii="Times New Roman" w:hAnsi="Times New Roman" w:eastAsia="仿宋_GB2312" w:cs="Times New Roman"/>
                <w:color w:val="auto"/>
                <w:spacing w:val="0"/>
                <w:position w:val="0"/>
                <w:sz w:val="22"/>
                <w:szCs w:val="22"/>
              </w:rPr>
              <w:t>文件</w:t>
            </w:r>
            <w:r>
              <w:rPr>
                <w:rFonts w:hint="default" w:ascii="Times New Roman" w:hAnsi="Times New Roman" w:eastAsia="仿宋_GB2312" w:cs="Times New Roman"/>
                <w:color w:val="auto"/>
                <w:spacing w:val="0"/>
                <w:position w:val="0"/>
                <w:sz w:val="22"/>
                <w:szCs w:val="22"/>
                <w:lang w:val="en-US" w:eastAsia="zh-CN"/>
              </w:rPr>
              <w:t>同步提交造价文件</w:t>
            </w:r>
          </w:p>
        </w:tc>
        <w:tc>
          <w:tcPr>
            <w:tcW w:w="1469" w:type="dxa"/>
            <w:tcBorders>
              <w:tl2br w:val="nil"/>
              <w:tr2bl w:val="nil"/>
            </w:tcBorders>
            <w:vAlign w:val="center"/>
          </w:tcPr>
          <w:p w14:paraId="1E492193">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tc>
      </w:tr>
      <w:tr w14:paraId="44D8B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63CB46E4">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542C33A">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64697C11">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GLSJ2-3-3</w:t>
            </w:r>
          </w:p>
        </w:tc>
        <w:tc>
          <w:tcPr>
            <w:tcW w:w="4356" w:type="dxa"/>
            <w:tcBorders>
              <w:tl2br w:val="nil"/>
              <w:tr2bl w:val="nil"/>
            </w:tcBorders>
            <w:vAlign w:val="center"/>
          </w:tcPr>
          <w:p w14:paraId="797B195A">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未按合同约定开展外业工作；或者提交外业成果时间不满足合同规定、设计要求</w:t>
            </w:r>
          </w:p>
        </w:tc>
        <w:tc>
          <w:tcPr>
            <w:tcW w:w="1469" w:type="dxa"/>
            <w:tcBorders>
              <w:tl2br w:val="nil"/>
              <w:tr2bl w:val="nil"/>
            </w:tcBorders>
            <w:vAlign w:val="center"/>
          </w:tcPr>
          <w:p w14:paraId="2CCE9F12">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tc>
      </w:tr>
      <w:tr w14:paraId="6D3B8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410" w:hRule="atLeast"/>
          <w:jc w:val="center"/>
        </w:trPr>
        <w:tc>
          <w:tcPr>
            <w:tcW w:w="1120" w:type="dxa"/>
            <w:vMerge w:val="continue"/>
            <w:tcBorders>
              <w:tl2br w:val="nil"/>
              <w:tr2bl w:val="nil"/>
            </w:tcBorders>
            <w:vAlign w:val="center"/>
          </w:tcPr>
          <w:p w14:paraId="4AFF9E9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7D353A09">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CD67267">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GLSJ2-3-4</w:t>
            </w:r>
          </w:p>
        </w:tc>
        <w:tc>
          <w:tcPr>
            <w:tcW w:w="4356" w:type="dxa"/>
            <w:tcBorders>
              <w:tl2br w:val="nil"/>
              <w:tr2bl w:val="nil"/>
            </w:tcBorders>
            <w:vAlign w:val="center"/>
          </w:tcPr>
          <w:p w14:paraId="132831EE">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highlight w:val="none"/>
              </w:rPr>
              <w:t>因勘察设计进度滞后，致使项目推迟开工</w:t>
            </w:r>
          </w:p>
        </w:tc>
        <w:tc>
          <w:tcPr>
            <w:tcW w:w="1469" w:type="dxa"/>
            <w:tcBorders>
              <w:tl2br w:val="nil"/>
              <w:tr2bl w:val="nil"/>
            </w:tcBorders>
            <w:vAlign w:val="center"/>
          </w:tcPr>
          <w:p w14:paraId="583B1020">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tc>
      </w:tr>
      <w:tr w14:paraId="3D79D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486378B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367948E">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5302D926">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GLSJ2-3-5</w:t>
            </w:r>
          </w:p>
        </w:tc>
        <w:tc>
          <w:tcPr>
            <w:tcW w:w="4356" w:type="dxa"/>
            <w:tcBorders>
              <w:tl2br w:val="nil"/>
              <w:tr2bl w:val="nil"/>
            </w:tcBorders>
            <w:vAlign w:val="center"/>
          </w:tcPr>
          <w:p w14:paraId="4C3E872D">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因设计变更文件质量不满足要求或者提交时间延误等后期服务原因，致使工期延误</w:t>
            </w:r>
          </w:p>
        </w:tc>
        <w:tc>
          <w:tcPr>
            <w:tcW w:w="1469" w:type="dxa"/>
            <w:tcBorders>
              <w:tl2br w:val="nil"/>
              <w:tr2bl w:val="nil"/>
            </w:tcBorders>
            <w:vAlign w:val="center"/>
          </w:tcPr>
          <w:p w14:paraId="4842FEA9">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tc>
      </w:tr>
      <w:tr w14:paraId="6264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70076C6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5A822CEB">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570082F9">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GLSJ2-3-</w:t>
            </w:r>
            <w:r>
              <w:rPr>
                <w:rFonts w:hint="default" w:ascii="Times New Roman" w:hAnsi="Times New Roman" w:eastAsia="仿宋_GB2312" w:cs="Times New Roman"/>
                <w:color w:val="auto"/>
                <w:spacing w:val="0"/>
                <w:position w:val="0"/>
                <w:sz w:val="22"/>
                <w:szCs w:val="22"/>
                <w:lang w:val="en-US" w:eastAsia="zh-CN"/>
              </w:rPr>
              <w:t>6</w:t>
            </w:r>
          </w:p>
        </w:tc>
        <w:tc>
          <w:tcPr>
            <w:tcW w:w="4356" w:type="dxa"/>
            <w:tcBorders>
              <w:tl2br w:val="nil"/>
              <w:tr2bl w:val="nil"/>
            </w:tcBorders>
            <w:vAlign w:val="center"/>
          </w:tcPr>
          <w:p w14:paraId="7E95B589">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未按时参加或者拒绝参加交（竣）工验收、工程质量事故分析等；或者未按时参加重大设计变更方案评审会</w:t>
            </w:r>
          </w:p>
        </w:tc>
        <w:tc>
          <w:tcPr>
            <w:tcW w:w="1469" w:type="dxa"/>
            <w:tcBorders>
              <w:tl2br w:val="nil"/>
              <w:tr2bl w:val="nil"/>
            </w:tcBorders>
            <w:vAlign w:val="center"/>
          </w:tcPr>
          <w:p w14:paraId="6A2C6296">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5分/次</w:t>
            </w:r>
          </w:p>
        </w:tc>
      </w:tr>
      <w:tr w14:paraId="1092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395" w:hRule="atLeast"/>
          <w:jc w:val="center"/>
        </w:trPr>
        <w:tc>
          <w:tcPr>
            <w:tcW w:w="1120" w:type="dxa"/>
            <w:vMerge w:val="continue"/>
            <w:tcBorders>
              <w:tl2br w:val="nil"/>
              <w:tr2bl w:val="nil"/>
            </w:tcBorders>
            <w:vAlign w:val="center"/>
          </w:tcPr>
          <w:p w14:paraId="05DA8F2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6F938910">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成果质量（满分30，扣完为止。行为代码GLSJ2-4</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15C93538">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w:t>
            </w:r>
          </w:p>
        </w:tc>
        <w:tc>
          <w:tcPr>
            <w:tcW w:w="4356" w:type="dxa"/>
            <w:tcBorders>
              <w:tl2br w:val="nil"/>
              <w:tr2bl w:val="nil"/>
            </w:tcBorders>
            <w:vAlign w:val="center"/>
          </w:tcPr>
          <w:p w14:paraId="0CB658F5">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未按合同规定进行地质勘察</w:t>
            </w:r>
          </w:p>
        </w:tc>
        <w:tc>
          <w:tcPr>
            <w:tcW w:w="1469" w:type="dxa"/>
            <w:tcBorders>
              <w:tl2br w:val="nil"/>
              <w:tr2bl w:val="nil"/>
            </w:tcBorders>
            <w:vAlign w:val="center"/>
          </w:tcPr>
          <w:p w14:paraId="15127865">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30分/次</w:t>
            </w:r>
          </w:p>
        </w:tc>
      </w:tr>
      <w:tr w14:paraId="1952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658948F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5F158010">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31F7AC6F">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GLSJ2-4-2</w:t>
            </w:r>
          </w:p>
        </w:tc>
        <w:tc>
          <w:tcPr>
            <w:tcW w:w="4356" w:type="dxa"/>
            <w:tcBorders>
              <w:tl2br w:val="nil"/>
              <w:tr2bl w:val="nil"/>
            </w:tcBorders>
            <w:vAlign w:val="center"/>
          </w:tcPr>
          <w:p w14:paraId="7009F313">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未落实国家法律、法规、工程建设强制性标准等规定</w:t>
            </w:r>
          </w:p>
        </w:tc>
        <w:tc>
          <w:tcPr>
            <w:tcW w:w="1469" w:type="dxa"/>
            <w:tcBorders>
              <w:tl2br w:val="nil"/>
              <w:tr2bl w:val="nil"/>
            </w:tcBorders>
            <w:vAlign w:val="center"/>
          </w:tcPr>
          <w:p w14:paraId="6BD95F58">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3分/项</w:t>
            </w:r>
          </w:p>
        </w:tc>
      </w:tr>
      <w:tr w14:paraId="2E46B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1EE2B60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56DE3FDB">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B668D79">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GLSJ2-4-3</w:t>
            </w:r>
          </w:p>
        </w:tc>
        <w:tc>
          <w:tcPr>
            <w:tcW w:w="4356" w:type="dxa"/>
            <w:tcBorders>
              <w:tl2br w:val="nil"/>
              <w:tr2bl w:val="nil"/>
            </w:tcBorders>
            <w:vAlign w:val="center"/>
          </w:tcPr>
          <w:p w14:paraId="33D5F4F4">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提供虚假地质勘察资料</w:t>
            </w:r>
          </w:p>
        </w:tc>
        <w:tc>
          <w:tcPr>
            <w:tcW w:w="1469" w:type="dxa"/>
            <w:tcBorders>
              <w:tl2br w:val="nil"/>
              <w:tr2bl w:val="nil"/>
            </w:tcBorders>
            <w:vAlign w:val="center"/>
          </w:tcPr>
          <w:p w14:paraId="79CF76BF">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30分/次</w:t>
            </w:r>
          </w:p>
        </w:tc>
      </w:tr>
      <w:tr w14:paraId="15264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4C7BFAB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0865064">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1383E22D">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GLSJ2-4-4</w:t>
            </w:r>
          </w:p>
        </w:tc>
        <w:tc>
          <w:tcPr>
            <w:tcW w:w="4356" w:type="dxa"/>
            <w:tcBorders>
              <w:tl2br w:val="nil"/>
              <w:tr2bl w:val="nil"/>
            </w:tcBorders>
            <w:vAlign w:val="center"/>
          </w:tcPr>
          <w:p w14:paraId="29F9EC3B">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工程项目出现质量、安全问题但未达到事故认定标准，勘察设计单位负有责任；或者经整改后仍达不到要求</w:t>
            </w:r>
          </w:p>
        </w:tc>
        <w:tc>
          <w:tcPr>
            <w:tcW w:w="1469" w:type="dxa"/>
            <w:tcBorders>
              <w:tl2br w:val="nil"/>
              <w:tr2bl w:val="nil"/>
            </w:tcBorders>
            <w:vAlign w:val="center"/>
          </w:tcPr>
          <w:p w14:paraId="00EB597C">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5分/次</w:t>
            </w:r>
          </w:p>
        </w:tc>
      </w:tr>
      <w:tr w14:paraId="78B17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1974E09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5BF364E6">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6E475DB">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GLSJ2-4-5</w:t>
            </w:r>
          </w:p>
        </w:tc>
        <w:tc>
          <w:tcPr>
            <w:tcW w:w="4356" w:type="dxa"/>
            <w:tcBorders>
              <w:tl2br w:val="nil"/>
              <w:tr2bl w:val="nil"/>
            </w:tcBorders>
            <w:vAlign w:val="center"/>
          </w:tcPr>
          <w:p w14:paraId="12EE4866">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一般质量、安全事故中勘察设计单位负有责任</w:t>
            </w:r>
          </w:p>
        </w:tc>
        <w:tc>
          <w:tcPr>
            <w:tcW w:w="1469" w:type="dxa"/>
            <w:tcBorders>
              <w:tl2br w:val="nil"/>
              <w:tr2bl w:val="nil"/>
            </w:tcBorders>
            <w:vAlign w:val="center"/>
          </w:tcPr>
          <w:p w14:paraId="441FFBC5">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15分/次</w:t>
            </w:r>
          </w:p>
        </w:tc>
      </w:tr>
      <w:tr w14:paraId="28B5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0C36B1A6">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7EC389C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648534BF">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GLSJ2-4-6</w:t>
            </w:r>
          </w:p>
        </w:tc>
        <w:tc>
          <w:tcPr>
            <w:tcW w:w="4356" w:type="dxa"/>
            <w:tcBorders>
              <w:tl2br w:val="nil"/>
              <w:tr2bl w:val="nil"/>
            </w:tcBorders>
            <w:vAlign w:val="center"/>
          </w:tcPr>
          <w:p w14:paraId="7EFD168A">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较大质量、安全事故中勘察设计单位负有责任</w:t>
            </w:r>
          </w:p>
        </w:tc>
        <w:tc>
          <w:tcPr>
            <w:tcW w:w="1469" w:type="dxa"/>
            <w:tcBorders>
              <w:tl2br w:val="nil"/>
              <w:tr2bl w:val="nil"/>
            </w:tcBorders>
            <w:vAlign w:val="center"/>
          </w:tcPr>
          <w:p w14:paraId="4E892163">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20分/次</w:t>
            </w:r>
          </w:p>
        </w:tc>
      </w:tr>
      <w:tr w14:paraId="3EC38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545D983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8FD9427">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4F9A7D32">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GLSJ2-4-7</w:t>
            </w:r>
          </w:p>
        </w:tc>
        <w:tc>
          <w:tcPr>
            <w:tcW w:w="4356" w:type="dxa"/>
            <w:tcBorders>
              <w:tl2br w:val="nil"/>
              <w:tr2bl w:val="nil"/>
            </w:tcBorders>
            <w:vAlign w:val="center"/>
          </w:tcPr>
          <w:p w14:paraId="48A8DA18">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因勘察设计原因，项目各阶段设计投资额度超过上一阶段批准投资额的允许偏差范围</w:t>
            </w:r>
          </w:p>
        </w:tc>
        <w:tc>
          <w:tcPr>
            <w:tcW w:w="1469" w:type="dxa"/>
            <w:tcBorders>
              <w:tl2br w:val="nil"/>
              <w:tr2bl w:val="nil"/>
            </w:tcBorders>
            <w:vAlign w:val="center"/>
          </w:tcPr>
          <w:p w14:paraId="6042B55E">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tc>
      </w:tr>
      <w:tr w14:paraId="4A6B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71CBEEF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2CE3FF23">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F53BA68">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GLSJ2-4-8</w:t>
            </w:r>
          </w:p>
        </w:tc>
        <w:tc>
          <w:tcPr>
            <w:tcW w:w="4356" w:type="dxa"/>
            <w:tcBorders>
              <w:tl2br w:val="nil"/>
              <w:tr2bl w:val="nil"/>
            </w:tcBorders>
            <w:vAlign w:val="center"/>
          </w:tcPr>
          <w:p w14:paraId="2C4628C2">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报批报审文件不满足上一阶段批复意见和相关标准规范要求</w:t>
            </w:r>
          </w:p>
        </w:tc>
        <w:tc>
          <w:tcPr>
            <w:tcW w:w="1469" w:type="dxa"/>
            <w:tcBorders>
              <w:tl2br w:val="nil"/>
              <w:tr2bl w:val="nil"/>
            </w:tcBorders>
            <w:vAlign w:val="center"/>
          </w:tcPr>
          <w:p w14:paraId="2A914F1B">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10分/项次</w:t>
            </w:r>
          </w:p>
        </w:tc>
      </w:tr>
      <w:tr w14:paraId="77B2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786AEF7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0FFA4CB">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3C8F963">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GLSJ2-4-9</w:t>
            </w:r>
          </w:p>
        </w:tc>
        <w:tc>
          <w:tcPr>
            <w:tcW w:w="4356" w:type="dxa"/>
            <w:tcBorders>
              <w:tl2br w:val="nil"/>
              <w:tr2bl w:val="nil"/>
            </w:tcBorders>
            <w:vAlign w:val="center"/>
          </w:tcPr>
          <w:p w14:paraId="14C571E9">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无正当理由不按审查意见修改落实设计文件</w:t>
            </w:r>
          </w:p>
        </w:tc>
        <w:tc>
          <w:tcPr>
            <w:tcW w:w="1469" w:type="dxa"/>
            <w:tcBorders>
              <w:tl2br w:val="nil"/>
              <w:tr2bl w:val="nil"/>
            </w:tcBorders>
            <w:vAlign w:val="center"/>
          </w:tcPr>
          <w:p w14:paraId="2F186FCF">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10分/项次</w:t>
            </w:r>
          </w:p>
        </w:tc>
      </w:tr>
      <w:tr w14:paraId="52534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661E08C6">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7BF7DB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4D9912BF">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GLSJ2-4-10</w:t>
            </w:r>
          </w:p>
        </w:tc>
        <w:tc>
          <w:tcPr>
            <w:tcW w:w="4356" w:type="dxa"/>
            <w:tcBorders>
              <w:tl2br w:val="nil"/>
              <w:tr2bl w:val="nil"/>
            </w:tcBorders>
            <w:vAlign w:val="center"/>
          </w:tcPr>
          <w:p w14:paraId="4211231E">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成果文件不满足勘察设计深度要求</w:t>
            </w:r>
          </w:p>
        </w:tc>
        <w:tc>
          <w:tcPr>
            <w:tcW w:w="1469" w:type="dxa"/>
            <w:tcBorders>
              <w:tl2br w:val="nil"/>
              <w:tr2bl w:val="nil"/>
            </w:tcBorders>
            <w:vAlign w:val="center"/>
          </w:tcPr>
          <w:p w14:paraId="74F1EF4B">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5分/项次</w:t>
            </w:r>
          </w:p>
        </w:tc>
      </w:tr>
      <w:tr w14:paraId="3C28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73C56794">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FAAB9CD">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1D3EBF3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GLSJ2-4-11</w:t>
            </w:r>
          </w:p>
        </w:tc>
        <w:tc>
          <w:tcPr>
            <w:tcW w:w="4356" w:type="dxa"/>
            <w:tcBorders>
              <w:tl2br w:val="nil"/>
              <w:tr2bl w:val="nil"/>
            </w:tcBorders>
            <w:vAlign w:val="center"/>
          </w:tcPr>
          <w:p w14:paraId="7FAD3402">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成果文件签章不全，向建设、施工单位提供未批复或无签章的非正式文件，未授权代签或者借用他人资格签章</w:t>
            </w:r>
          </w:p>
        </w:tc>
        <w:tc>
          <w:tcPr>
            <w:tcW w:w="1469" w:type="dxa"/>
            <w:tcBorders>
              <w:tl2br w:val="nil"/>
              <w:tr2bl w:val="nil"/>
            </w:tcBorders>
            <w:vAlign w:val="center"/>
          </w:tcPr>
          <w:p w14:paraId="2A35A25F">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5分/次</w:t>
            </w:r>
          </w:p>
        </w:tc>
      </w:tr>
      <w:tr w14:paraId="64E0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0E9442E6">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5CD63782">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7D14E67">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GLSJ2-4-12</w:t>
            </w:r>
          </w:p>
        </w:tc>
        <w:tc>
          <w:tcPr>
            <w:tcW w:w="4356" w:type="dxa"/>
            <w:tcBorders>
              <w:tl2br w:val="nil"/>
              <w:tr2bl w:val="nil"/>
            </w:tcBorders>
            <w:vAlign w:val="center"/>
          </w:tcPr>
          <w:p w14:paraId="49EE678B">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因勘察设计原因， 引起重大设计变更</w:t>
            </w:r>
          </w:p>
        </w:tc>
        <w:tc>
          <w:tcPr>
            <w:tcW w:w="1469" w:type="dxa"/>
            <w:tcBorders>
              <w:tl2br w:val="nil"/>
              <w:tr2bl w:val="nil"/>
            </w:tcBorders>
            <w:vAlign w:val="center"/>
          </w:tcPr>
          <w:p w14:paraId="28666004">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20分/次</w:t>
            </w:r>
          </w:p>
        </w:tc>
      </w:tr>
      <w:tr w14:paraId="5BB43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58BF5B7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17B40C3">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55A4D4AB">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GLSJ2-4-13</w:t>
            </w:r>
          </w:p>
        </w:tc>
        <w:tc>
          <w:tcPr>
            <w:tcW w:w="4356" w:type="dxa"/>
            <w:tcBorders>
              <w:tl2br w:val="nil"/>
              <w:tr2bl w:val="nil"/>
            </w:tcBorders>
            <w:vAlign w:val="center"/>
          </w:tcPr>
          <w:p w14:paraId="077236E5">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因勘察设计原因， 引起较大设计变更</w:t>
            </w:r>
          </w:p>
        </w:tc>
        <w:tc>
          <w:tcPr>
            <w:tcW w:w="1469" w:type="dxa"/>
            <w:tcBorders>
              <w:tl2br w:val="nil"/>
              <w:tr2bl w:val="nil"/>
            </w:tcBorders>
            <w:vAlign w:val="center"/>
          </w:tcPr>
          <w:p w14:paraId="2B8B977C">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15分/次</w:t>
            </w:r>
          </w:p>
        </w:tc>
      </w:tr>
      <w:tr w14:paraId="4E96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0" w:hRule="atLeast"/>
          <w:jc w:val="center"/>
        </w:trPr>
        <w:tc>
          <w:tcPr>
            <w:tcW w:w="1120" w:type="dxa"/>
            <w:vMerge w:val="continue"/>
            <w:tcBorders>
              <w:tl2br w:val="nil"/>
              <w:tr2bl w:val="nil"/>
            </w:tcBorders>
            <w:vAlign w:val="center"/>
          </w:tcPr>
          <w:p w14:paraId="3C1E9D5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tcBorders>
              <w:tl2br w:val="nil"/>
              <w:tr2bl w:val="nil"/>
            </w:tcBorders>
            <w:vAlign w:val="center"/>
          </w:tcPr>
          <w:p w14:paraId="11A80445">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28A1B23F">
            <w:pPr>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GLSJ2-4-14</w:t>
            </w:r>
          </w:p>
        </w:tc>
        <w:tc>
          <w:tcPr>
            <w:tcW w:w="4356" w:type="dxa"/>
            <w:tcBorders>
              <w:tl2br w:val="nil"/>
              <w:tr2bl w:val="nil"/>
            </w:tcBorders>
            <w:vAlign w:val="center"/>
          </w:tcPr>
          <w:p w14:paraId="5265C47C">
            <w:pPr>
              <w:pStyle w:val="27"/>
              <w:widowControl w:val="0"/>
              <w:wordWrap/>
              <w:adjustRightInd/>
              <w:snapToGrid/>
              <w:spacing w:line="32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设计文件未完全应用勘察主要成果，地质勘察与设计结合程度低或者相互矛盾</w:t>
            </w:r>
          </w:p>
        </w:tc>
        <w:tc>
          <w:tcPr>
            <w:tcW w:w="1469" w:type="dxa"/>
            <w:tcBorders>
              <w:tl2br w:val="nil"/>
              <w:tr2bl w:val="nil"/>
            </w:tcBorders>
            <w:vAlign w:val="center"/>
          </w:tcPr>
          <w:p w14:paraId="54A32334">
            <w:pPr>
              <w:pStyle w:val="27"/>
              <w:widowControl w:val="0"/>
              <w:wordWrap/>
              <w:adjustRightInd/>
              <w:snapToGrid/>
              <w:spacing w:line="32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20分/次</w:t>
            </w:r>
          </w:p>
        </w:tc>
      </w:tr>
      <w:tr w14:paraId="61B55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restart"/>
            <w:tcBorders>
              <w:tl2br w:val="nil"/>
              <w:tr2bl w:val="nil"/>
            </w:tcBorders>
            <w:vAlign w:val="center"/>
          </w:tcPr>
          <w:p w14:paraId="086A8B39">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10624672">
            <w:pPr>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612D34F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GLSJ2-4-15</w:t>
            </w:r>
          </w:p>
        </w:tc>
        <w:tc>
          <w:tcPr>
            <w:tcW w:w="4356" w:type="dxa"/>
            <w:tcBorders>
              <w:tl2br w:val="nil"/>
              <w:tr2bl w:val="nil"/>
            </w:tcBorders>
            <w:vAlign w:val="center"/>
          </w:tcPr>
          <w:p w14:paraId="5F8A4A2F">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highlight w:val="none"/>
              </w:rPr>
            </w:pPr>
            <w:r>
              <w:rPr>
                <w:rFonts w:hint="default" w:ascii="Times New Roman" w:hAnsi="Times New Roman" w:eastAsia="仿宋_GB2312" w:cs="Times New Roman"/>
                <w:color w:val="auto"/>
                <w:spacing w:val="0"/>
                <w:position w:val="0"/>
                <w:sz w:val="22"/>
                <w:szCs w:val="22"/>
                <w:highlight w:val="none"/>
              </w:rPr>
              <w:t>勘察设计（含造价）文件存在较大错漏等问题，对工程产生不良影响</w:t>
            </w:r>
          </w:p>
        </w:tc>
        <w:tc>
          <w:tcPr>
            <w:tcW w:w="1491" w:type="dxa"/>
            <w:gridSpan w:val="2"/>
            <w:tcBorders>
              <w:tl2br w:val="nil"/>
              <w:tr2bl w:val="nil"/>
            </w:tcBorders>
            <w:vAlign w:val="center"/>
          </w:tcPr>
          <w:p w14:paraId="389FEC49">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3分/项</w:t>
            </w:r>
          </w:p>
        </w:tc>
      </w:tr>
      <w:tr w14:paraId="7CE62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76DAE3C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69B65A2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6BDF638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GLSJ2-4-16</w:t>
            </w:r>
          </w:p>
        </w:tc>
        <w:tc>
          <w:tcPr>
            <w:tcW w:w="4356" w:type="dxa"/>
            <w:tcBorders>
              <w:tl2br w:val="nil"/>
              <w:tr2bl w:val="nil"/>
            </w:tcBorders>
            <w:vAlign w:val="center"/>
          </w:tcPr>
          <w:p w14:paraId="46FC7880">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highlight w:val="none"/>
              </w:rPr>
            </w:pPr>
            <w:r>
              <w:rPr>
                <w:rFonts w:hint="default" w:ascii="Times New Roman" w:hAnsi="Times New Roman" w:eastAsia="仿宋_GB2312" w:cs="Times New Roman"/>
                <w:color w:val="auto"/>
                <w:spacing w:val="0"/>
                <w:position w:val="0"/>
                <w:sz w:val="22"/>
                <w:szCs w:val="22"/>
                <w:highlight w:val="none"/>
              </w:rPr>
              <w:t>因勘察设计单位原因，审查前后设计造价文件偏差率超过3%</w:t>
            </w:r>
          </w:p>
        </w:tc>
        <w:tc>
          <w:tcPr>
            <w:tcW w:w="1491" w:type="dxa"/>
            <w:gridSpan w:val="2"/>
            <w:tcBorders>
              <w:tl2br w:val="nil"/>
              <w:tr2bl w:val="nil"/>
            </w:tcBorders>
            <w:vAlign w:val="center"/>
          </w:tcPr>
          <w:p w14:paraId="1377FD31">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5分/次</w:t>
            </w:r>
          </w:p>
        </w:tc>
      </w:tr>
      <w:tr w14:paraId="12FC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ins w:id="1378" w:author="尹彦刚" w:date="2025-10-24T10:35:00Z"/>
        </w:trPr>
        <w:tc>
          <w:tcPr>
            <w:tcW w:w="1120" w:type="dxa"/>
            <w:vMerge w:val="continue"/>
            <w:tcBorders>
              <w:tl2br w:val="nil"/>
              <w:tr2bl w:val="nil"/>
            </w:tcBorders>
            <w:vAlign w:val="center"/>
          </w:tcPr>
          <w:p w14:paraId="6F3418FC">
            <w:pPr>
              <w:widowControl w:val="0"/>
              <w:wordWrap/>
              <w:adjustRightInd/>
              <w:snapToGrid/>
              <w:spacing w:line="340" w:lineRule="exact"/>
              <w:ind w:left="0" w:leftChars="0" w:right="0" w:firstLine="0" w:firstLineChars="0"/>
              <w:jc w:val="center"/>
              <w:textAlignment w:val="auto"/>
              <w:outlineLvl w:val="9"/>
              <w:rPr>
                <w:ins w:id="1379" w:author="尹彦刚" w:date="2025-10-24T10:35:00Z"/>
                <w:rFonts w:hint="default" w:ascii="Times New Roman" w:hAnsi="Times New Roman" w:eastAsia="仿宋_GB2312" w:cs="Times New Roman"/>
                <w:color w:val="auto"/>
                <w:spacing w:val="0"/>
                <w:position w:val="0"/>
                <w:sz w:val="22"/>
                <w:szCs w:val="22"/>
              </w:rPr>
            </w:pPr>
          </w:p>
        </w:tc>
        <w:tc>
          <w:tcPr>
            <w:tcW w:w="1280" w:type="dxa"/>
            <w:tcBorders>
              <w:tl2br w:val="nil"/>
              <w:tr2bl w:val="nil"/>
            </w:tcBorders>
            <w:vAlign w:val="center"/>
          </w:tcPr>
          <w:p w14:paraId="344A045F">
            <w:pPr>
              <w:widowControl w:val="0"/>
              <w:wordWrap/>
              <w:adjustRightInd/>
              <w:snapToGrid/>
              <w:spacing w:line="340" w:lineRule="exact"/>
              <w:ind w:left="0" w:leftChars="0" w:right="0" w:firstLine="0" w:firstLineChars="0"/>
              <w:jc w:val="both"/>
              <w:textAlignment w:val="auto"/>
              <w:outlineLvl w:val="9"/>
              <w:rPr>
                <w:ins w:id="1380" w:author="尹彦刚" w:date="2025-10-24T10:35:00Z"/>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0B5BE1B5">
            <w:pPr>
              <w:widowControl w:val="0"/>
              <w:wordWrap/>
              <w:adjustRightInd/>
              <w:snapToGrid/>
              <w:spacing w:line="340" w:lineRule="exact"/>
              <w:ind w:left="0" w:leftChars="0" w:right="0" w:firstLine="0" w:firstLineChars="0"/>
              <w:jc w:val="center"/>
              <w:textAlignment w:val="auto"/>
              <w:outlineLvl w:val="9"/>
              <w:rPr>
                <w:ins w:id="1381" w:author="尹彦刚" w:date="2025-10-24T10:35:00Z"/>
                <w:rFonts w:hint="eastAsia" w:ascii="Times New Roman" w:hAnsi="Times New Roman" w:eastAsia="仿宋_GB2312" w:cs="Times New Roman"/>
                <w:color w:val="auto"/>
                <w:spacing w:val="0"/>
                <w:position w:val="0"/>
                <w:sz w:val="22"/>
                <w:szCs w:val="22"/>
                <w:lang w:val="en-US" w:eastAsia="zh-CN"/>
              </w:rPr>
            </w:pPr>
            <w:ins w:id="1382" w:author="尹彦刚" w:date="2025-10-24T10:35:00Z">
              <w:r>
                <w:rPr>
                  <w:rFonts w:hint="default" w:ascii="Times New Roman" w:hAnsi="Times New Roman" w:eastAsia="仿宋_GB2312" w:cs="Times New Roman"/>
                  <w:color w:val="auto"/>
                  <w:spacing w:val="0"/>
                  <w:position w:val="0"/>
                  <w:sz w:val="22"/>
                  <w:szCs w:val="22"/>
                </w:rPr>
                <w:t>GLSJ2-4-1</w:t>
              </w:r>
            </w:ins>
            <w:ins w:id="1383" w:author="尹彦刚" w:date="2025-10-24T10:35:00Z">
              <w:r>
                <w:rPr>
                  <w:rFonts w:hint="eastAsia" w:cs="Times New Roman"/>
                  <w:color w:val="auto"/>
                  <w:spacing w:val="0"/>
                  <w:position w:val="0"/>
                  <w:sz w:val="22"/>
                  <w:szCs w:val="22"/>
                  <w:lang w:val="en-US" w:eastAsia="zh-CN"/>
                </w:rPr>
                <w:t>7</w:t>
              </w:r>
            </w:ins>
          </w:p>
        </w:tc>
        <w:tc>
          <w:tcPr>
            <w:tcW w:w="4356" w:type="dxa"/>
            <w:tcBorders>
              <w:tl2br w:val="nil"/>
              <w:tr2bl w:val="nil"/>
            </w:tcBorders>
            <w:vAlign w:val="center"/>
          </w:tcPr>
          <w:p w14:paraId="61288DD1">
            <w:pPr>
              <w:pStyle w:val="27"/>
              <w:widowControl w:val="0"/>
              <w:wordWrap/>
              <w:adjustRightInd/>
              <w:snapToGrid/>
              <w:spacing w:line="340" w:lineRule="exact"/>
              <w:ind w:left="0" w:leftChars="0" w:right="0" w:firstLine="0" w:firstLineChars="0"/>
              <w:jc w:val="both"/>
              <w:textAlignment w:val="auto"/>
              <w:outlineLvl w:val="9"/>
              <w:rPr>
                <w:ins w:id="1384" w:author="尹彦刚" w:date="2025-10-24T10:35:00Z"/>
                <w:rFonts w:hint="default" w:ascii="Times New Roman" w:hAnsi="Times New Roman" w:eastAsia="仿宋_GB2312" w:cs="Times New Roman"/>
                <w:color w:val="auto"/>
                <w:spacing w:val="0"/>
                <w:position w:val="0"/>
                <w:sz w:val="22"/>
                <w:szCs w:val="22"/>
              </w:rPr>
            </w:pPr>
            <w:ins w:id="1385" w:author="尹彦刚" w:date="2025-10-24T10:35:00Z">
              <w:r>
                <w:rPr>
                  <w:rFonts w:hint="default" w:ascii="Times New Roman" w:hAnsi="Times New Roman" w:eastAsia="仿宋_GB2312" w:cs="Times New Roman"/>
                  <w:color w:val="auto"/>
                  <w:spacing w:val="0"/>
                  <w:position w:val="0"/>
                  <w:sz w:val="22"/>
                  <w:szCs w:val="22"/>
                  <w:highlight w:val="none"/>
                </w:rPr>
                <w:t>因勘察设计单位原因，审查前后设计造价文件偏差率超过</w:t>
              </w:r>
            </w:ins>
            <w:ins w:id="1386" w:author="尹彦刚" w:date="2025-10-24T10:36:00Z">
              <w:r>
                <w:rPr>
                  <w:rFonts w:hint="eastAsia" w:ascii="Times New Roman" w:hAnsi="Times New Roman" w:eastAsia="仿宋_GB2312" w:cs="Times New Roman"/>
                  <w:color w:val="auto"/>
                  <w:spacing w:val="0"/>
                  <w:position w:val="0"/>
                  <w:sz w:val="22"/>
                  <w:szCs w:val="22"/>
                  <w:highlight w:val="none"/>
                  <w:lang w:val="en-US" w:eastAsia="zh-CN"/>
                </w:rPr>
                <w:t>5</w:t>
              </w:r>
            </w:ins>
            <w:ins w:id="1387" w:author="尹彦刚" w:date="2025-10-24T10:35:00Z">
              <w:r>
                <w:rPr>
                  <w:rFonts w:hint="default" w:ascii="Times New Roman" w:hAnsi="Times New Roman" w:eastAsia="仿宋_GB2312" w:cs="Times New Roman"/>
                  <w:color w:val="auto"/>
                  <w:spacing w:val="0"/>
                  <w:position w:val="0"/>
                  <w:sz w:val="22"/>
                  <w:szCs w:val="22"/>
                  <w:highlight w:val="none"/>
                </w:rPr>
                <w:t>%</w:t>
              </w:r>
            </w:ins>
          </w:p>
        </w:tc>
        <w:tc>
          <w:tcPr>
            <w:tcW w:w="1491" w:type="dxa"/>
            <w:gridSpan w:val="2"/>
            <w:tcBorders>
              <w:tl2br w:val="nil"/>
              <w:tr2bl w:val="nil"/>
            </w:tcBorders>
            <w:vAlign w:val="center"/>
          </w:tcPr>
          <w:p w14:paraId="698A8728">
            <w:pPr>
              <w:pStyle w:val="27"/>
              <w:widowControl w:val="0"/>
              <w:wordWrap/>
              <w:adjustRightInd/>
              <w:snapToGrid/>
              <w:spacing w:line="340" w:lineRule="exact"/>
              <w:ind w:left="0" w:leftChars="0" w:right="0" w:firstLine="0" w:firstLineChars="0"/>
              <w:jc w:val="center"/>
              <w:textAlignment w:val="auto"/>
              <w:outlineLvl w:val="9"/>
              <w:rPr>
                <w:ins w:id="1388" w:author="尹彦刚" w:date="2025-10-24T10:35:00Z"/>
                <w:rFonts w:hint="default" w:ascii="Times New Roman" w:hAnsi="Times New Roman" w:eastAsia="仿宋_GB2312" w:cs="Times New Roman"/>
                <w:color w:val="auto"/>
                <w:spacing w:val="0"/>
                <w:position w:val="0"/>
                <w:sz w:val="22"/>
                <w:szCs w:val="22"/>
              </w:rPr>
            </w:pPr>
            <w:ins w:id="1389" w:author="尹彦刚" w:date="2025-10-24T10:36:00Z">
              <w:r>
                <w:rPr>
                  <w:rFonts w:hint="eastAsia" w:ascii="Times New Roman" w:hAnsi="Times New Roman" w:eastAsia="仿宋_GB2312" w:cs="Times New Roman"/>
                  <w:color w:val="auto"/>
                  <w:spacing w:val="0"/>
                  <w:position w:val="0"/>
                  <w:sz w:val="22"/>
                  <w:szCs w:val="22"/>
                  <w:lang w:val="en-US" w:eastAsia="zh-CN"/>
                </w:rPr>
                <w:t>10</w:t>
              </w:r>
            </w:ins>
            <w:ins w:id="1390" w:author="尹彦刚" w:date="2025-10-24T10:36:00Z">
              <w:r>
                <w:rPr>
                  <w:rFonts w:hint="default" w:ascii="Times New Roman" w:hAnsi="Times New Roman" w:eastAsia="仿宋_GB2312" w:cs="Times New Roman"/>
                  <w:color w:val="auto"/>
                  <w:spacing w:val="0"/>
                  <w:position w:val="0"/>
                  <w:sz w:val="22"/>
                  <w:szCs w:val="22"/>
                </w:rPr>
                <w:t>分/次</w:t>
              </w:r>
            </w:ins>
          </w:p>
        </w:tc>
      </w:tr>
      <w:tr w14:paraId="37F80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2A6D47C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771FB120">
            <w:pPr>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148A6FE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w:t>
            </w:r>
            <w:ins w:id="1391" w:author="尹彦刚" w:date="2025-10-24T10:36:00Z">
              <w:r>
                <w:rPr>
                  <w:rFonts w:hint="eastAsia" w:cs="Times New Roman"/>
                  <w:color w:val="auto"/>
                  <w:spacing w:val="0"/>
                  <w:position w:val="0"/>
                  <w:sz w:val="22"/>
                  <w:szCs w:val="22"/>
                  <w:lang w:val="en-US" w:eastAsia="zh-CN"/>
                </w:rPr>
                <w:t>8</w:t>
              </w:r>
            </w:ins>
            <w:del w:id="1392" w:author="尹彦刚" w:date="2025-10-24T10:36:00Z">
              <w:r>
                <w:rPr>
                  <w:rFonts w:hint="default" w:ascii="Times New Roman" w:hAnsi="Times New Roman" w:eastAsia="仿宋_GB2312" w:cs="Times New Roman"/>
                  <w:color w:val="auto"/>
                  <w:spacing w:val="0"/>
                  <w:position w:val="0"/>
                  <w:sz w:val="22"/>
                  <w:szCs w:val="22"/>
                </w:rPr>
                <w:delText>7</w:delText>
              </w:r>
            </w:del>
          </w:p>
        </w:tc>
        <w:tc>
          <w:tcPr>
            <w:tcW w:w="4356" w:type="dxa"/>
            <w:tcBorders>
              <w:tl2br w:val="nil"/>
              <w:tr2bl w:val="nil"/>
            </w:tcBorders>
            <w:vAlign w:val="center"/>
          </w:tcPr>
          <w:p w14:paraId="1715E03F">
            <w:pPr>
              <w:pStyle w:val="27"/>
              <w:widowControl w:val="0"/>
              <w:wordWrap/>
              <w:adjustRightInd/>
              <w:snapToGrid/>
              <w:spacing w:line="340" w:lineRule="exact"/>
              <w:ind w:left="0" w:leftChars="0" w:right="0" w:firstLine="0" w:firstLineChars="0"/>
              <w:jc w:val="both"/>
              <w:textAlignment w:val="auto"/>
              <w:outlineLvl w:val="9"/>
              <w:rPr>
                <w:rFonts w:hint="eastAsia" w:ascii="Times New Roman" w:hAnsi="Times New Roman" w:eastAsia="仿宋_GB2312" w:cs="Times New Roman"/>
                <w:color w:val="auto"/>
                <w:spacing w:val="0"/>
                <w:position w:val="0"/>
                <w:sz w:val="22"/>
                <w:szCs w:val="22"/>
                <w:lang w:eastAsia="zh-CN"/>
              </w:rPr>
            </w:pPr>
            <w:del w:id="1393" w:author="尹彦刚" w:date="2025-10-24T10:37:00Z">
              <w:r>
                <w:rPr>
                  <w:rFonts w:hint="default" w:ascii="Times New Roman" w:hAnsi="Times New Roman" w:eastAsia="仿宋_GB2312" w:cs="Times New Roman"/>
                  <w:color w:val="auto"/>
                  <w:spacing w:val="0"/>
                  <w:position w:val="0"/>
                  <w:sz w:val="22"/>
                  <w:szCs w:val="22"/>
                </w:rPr>
                <w:delText>非因定额调整、征地拆迁、价格上涨、贷款利率调整等因素影响，</w:delText>
              </w:r>
            </w:del>
            <w:r>
              <w:rPr>
                <w:rFonts w:hint="default" w:ascii="Times New Roman" w:hAnsi="Times New Roman" w:eastAsia="仿宋_GB2312" w:cs="Times New Roman"/>
                <w:color w:val="auto"/>
                <w:spacing w:val="0"/>
                <w:position w:val="0"/>
                <w:sz w:val="22"/>
                <w:szCs w:val="22"/>
              </w:rPr>
              <w:t>施工图预算超对应批复概算</w:t>
            </w:r>
            <w:ins w:id="1394" w:author="尹彦刚" w:date="2025-10-24T10:37:00Z">
              <w:r>
                <w:rPr>
                  <w:rFonts w:hint="eastAsia" w:ascii="Times New Roman" w:hAnsi="Times New Roman" w:eastAsia="仿宋_GB2312" w:cs="Times New Roman"/>
                  <w:color w:val="auto"/>
                  <w:spacing w:val="0"/>
                  <w:position w:val="0"/>
                  <w:sz w:val="22"/>
                  <w:szCs w:val="22"/>
                  <w:lang w:eastAsia="zh-CN"/>
                </w:rPr>
                <w:t>（</w:t>
              </w:r>
            </w:ins>
            <w:ins w:id="1395" w:author="尹彦刚" w:date="2025-10-24T10:37:00Z">
              <w:r>
                <w:rPr>
                  <w:rFonts w:hint="default" w:ascii="Times New Roman" w:hAnsi="Times New Roman" w:eastAsia="仿宋_GB2312" w:cs="Times New Roman"/>
                  <w:color w:val="auto"/>
                  <w:spacing w:val="0"/>
                  <w:position w:val="0"/>
                  <w:sz w:val="22"/>
                  <w:szCs w:val="22"/>
                </w:rPr>
                <w:t>因定额调整、征地拆迁、价格上涨、贷款利率等</w:t>
              </w:r>
            </w:ins>
            <w:ins w:id="1396" w:author="尹彦刚" w:date="2025-10-24T10:37:00Z">
              <w:r>
                <w:rPr>
                  <w:rFonts w:hint="eastAsia" w:ascii="Times New Roman" w:hAnsi="Times New Roman" w:eastAsia="仿宋_GB2312" w:cs="Times New Roman"/>
                  <w:color w:val="auto"/>
                  <w:spacing w:val="0"/>
                  <w:position w:val="0"/>
                  <w:sz w:val="22"/>
                  <w:szCs w:val="22"/>
                  <w:lang w:val="en-US" w:eastAsia="zh-CN"/>
                </w:rPr>
                <w:t>政策</w:t>
              </w:r>
            </w:ins>
            <w:ins w:id="1397" w:author="尹彦刚" w:date="2025-10-24T10:37:00Z">
              <w:r>
                <w:rPr>
                  <w:rFonts w:hint="default" w:ascii="Times New Roman" w:hAnsi="Times New Roman" w:eastAsia="仿宋_GB2312" w:cs="Times New Roman"/>
                  <w:color w:val="auto"/>
                  <w:spacing w:val="0"/>
                  <w:position w:val="0"/>
                  <w:sz w:val="22"/>
                  <w:szCs w:val="22"/>
                </w:rPr>
                <w:t>调整影响</w:t>
              </w:r>
            </w:ins>
            <w:ins w:id="1398" w:author="尹彦刚" w:date="2025-10-24T10:37:00Z">
              <w:r>
                <w:rPr>
                  <w:rFonts w:hint="eastAsia" w:ascii="Times New Roman" w:hAnsi="Times New Roman" w:eastAsia="仿宋_GB2312" w:cs="Times New Roman"/>
                  <w:color w:val="auto"/>
                  <w:spacing w:val="0"/>
                  <w:position w:val="0"/>
                  <w:sz w:val="22"/>
                  <w:szCs w:val="22"/>
                  <w:lang w:val="en-US" w:eastAsia="zh-CN"/>
                </w:rPr>
                <w:t>的</w:t>
              </w:r>
            </w:ins>
            <w:ins w:id="1399" w:author="尹彦刚" w:date="2025-10-24T10:38:00Z">
              <w:r>
                <w:rPr>
                  <w:rFonts w:hint="eastAsia" w:ascii="Times New Roman" w:hAnsi="Times New Roman" w:eastAsia="仿宋_GB2312" w:cs="Times New Roman"/>
                  <w:color w:val="auto"/>
                  <w:spacing w:val="0"/>
                  <w:position w:val="0"/>
                  <w:sz w:val="22"/>
                  <w:szCs w:val="22"/>
                  <w:lang w:val="en-US" w:eastAsia="zh-CN"/>
                </w:rPr>
                <w:t>除外</w:t>
              </w:r>
            </w:ins>
            <w:ins w:id="1400" w:author="尹彦刚" w:date="2025-10-24T10:37:00Z">
              <w:r>
                <w:rPr>
                  <w:rFonts w:hint="eastAsia" w:ascii="Times New Roman" w:hAnsi="Times New Roman" w:eastAsia="仿宋_GB2312" w:cs="Times New Roman"/>
                  <w:color w:val="auto"/>
                  <w:spacing w:val="0"/>
                  <w:position w:val="0"/>
                  <w:sz w:val="22"/>
                  <w:szCs w:val="22"/>
                  <w:lang w:eastAsia="zh-CN"/>
                </w:rPr>
                <w:t>）</w:t>
              </w:r>
            </w:ins>
          </w:p>
        </w:tc>
        <w:tc>
          <w:tcPr>
            <w:tcW w:w="1491" w:type="dxa"/>
            <w:gridSpan w:val="2"/>
            <w:tcBorders>
              <w:tl2br w:val="nil"/>
              <w:tr2bl w:val="nil"/>
            </w:tcBorders>
            <w:vAlign w:val="center"/>
          </w:tcPr>
          <w:p w14:paraId="002731D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ins w:id="1401" w:author="尹彦刚" w:date="2025-10-24T10:38:00Z">
              <w:r>
                <w:rPr>
                  <w:rFonts w:hint="eastAsia" w:ascii="Times New Roman" w:hAnsi="Times New Roman" w:eastAsia="仿宋_GB2312" w:cs="Times New Roman"/>
                  <w:color w:val="auto"/>
                  <w:spacing w:val="0"/>
                  <w:position w:val="0"/>
                  <w:sz w:val="22"/>
                  <w:szCs w:val="22"/>
                  <w:lang w:val="en-US" w:eastAsia="zh-CN"/>
                </w:rPr>
                <w:t>10</w:t>
              </w:r>
            </w:ins>
            <w:del w:id="1402" w:author="尹彦刚" w:date="2025-10-24T10:38:00Z">
              <w:r>
                <w:rPr>
                  <w:rFonts w:hint="default" w:ascii="Times New Roman" w:hAnsi="Times New Roman" w:eastAsia="仿宋_GB2312" w:cs="Times New Roman"/>
                  <w:color w:val="auto"/>
                  <w:spacing w:val="0"/>
                  <w:position w:val="0"/>
                  <w:sz w:val="22"/>
                  <w:szCs w:val="22"/>
                </w:rPr>
                <w:delText>5</w:delText>
              </w:r>
            </w:del>
            <w:r>
              <w:rPr>
                <w:rFonts w:hint="default" w:ascii="Times New Roman" w:hAnsi="Times New Roman" w:eastAsia="仿宋_GB2312" w:cs="Times New Roman"/>
                <w:color w:val="auto"/>
                <w:spacing w:val="0"/>
                <w:position w:val="0"/>
                <w:sz w:val="22"/>
                <w:szCs w:val="22"/>
              </w:rPr>
              <w:t>分/次</w:t>
            </w:r>
          </w:p>
        </w:tc>
      </w:tr>
      <w:tr w14:paraId="6AB17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51F7E0C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4D3F9C6">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30F2B94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GLSJ2-4-1</w:t>
            </w:r>
            <w:ins w:id="1403" w:author="尹彦刚" w:date="2025-10-24T10:36:00Z">
              <w:r>
                <w:rPr>
                  <w:rFonts w:hint="eastAsia" w:cs="Times New Roman"/>
                  <w:color w:val="auto"/>
                  <w:spacing w:val="0"/>
                  <w:position w:val="0"/>
                  <w:sz w:val="22"/>
                  <w:szCs w:val="22"/>
                  <w:lang w:val="en-US" w:eastAsia="zh-CN"/>
                </w:rPr>
                <w:t>9</w:t>
              </w:r>
            </w:ins>
            <w:del w:id="1404" w:author="尹彦刚" w:date="2025-10-24T10:36:00Z">
              <w:r>
                <w:rPr>
                  <w:rFonts w:hint="default" w:ascii="Times New Roman" w:hAnsi="Times New Roman" w:eastAsia="仿宋_GB2312" w:cs="Times New Roman"/>
                  <w:color w:val="auto"/>
                  <w:spacing w:val="0"/>
                  <w:position w:val="0"/>
                  <w:sz w:val="22"/>
                  <w:szCs w:val="22"/>
                </w:rPr>
                <w:delText>8</w:delText>
              </w:r>
            </w:del>
          </w:p>
        </w:tc>
        <w:tc>
          <w:tcPr>
            <w:tcW w:w="4356" w:type="dxa"/>
            <w:tcBorders>
              <w:tl2br w:val="nil"/>
              <w:tr2bl w:val="nil"/>
            </w:tcBorders>
            <w:vAlign w:val="center"/>
          </w:tcPr>
          <w:p w14:paraId="49836E46">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highlight w:val="none"/>
              </w:rPr>
              <w:t>牵头单位未严格履行牵头责任，项目全线设计文件标准统一性较差</w:t>
            </w:r>
          </w:p>
        </w:tc>
        <w:tc>
          <w:tcPr>
            <w:tcW w:w="1491" w:type="dxa"/>
            <w:gridSpan w:val="2"/>
            <w:tcBorders>
              <w:tl2br w:val="nil"/>
              <w:tr2bl w:val="nil"/>
            </w:tcBorders>
            <w:vAlign w:val="center"/>
          </w:tcPr>
          <w:p w14:paraId="57620381">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1分/次</w:t>
            </w:r>
          </w:p>
        </w:tc>
      </w:tr>
      <w:tr w14:paraId="0957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4FA155C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7773131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237619F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GLSJ2-4-</w:t>
            </w:r>
            <w:ins w:id="1405" w:author="尹彦刚" w:date="2025-10-24T10:36:00Z">
              <w:r>
                <w:rPr>
                  <w:rFonts w:hint="eastAsia" w:cs="Times New Roman"/>
                  <w:color w:val="auto"/>
                  <w:spacing w:val="0"/>
                  <w:position w:val="0"/>
                  <w:sz w:val="22"/>
                  <w:szCs w:val="22"/>
                  <w:lang w:val="en-US" w:eastAsia="zh-CN"/>
                </w:rPr>
                <w:t>20</w:t>
              </w:r>
            </w:ins>
            <w:del w:id="1406" w:author="尹彦刚" w:date="2025-10-24T10:36:00Z">
              <w:r>
                <w:rPr>
                  <w:rFonts w:hint="default" w:ascii="Times New Roman" w:hAnsi="Times New Roman" w:eastAsia="仿宋_GB2312" w:cs="Times New Roman"/>
                  <w:color w:val="auto"/>
                  <w:spacing w:val="0"/>
                  <w:position w:val="0"/>
                  <w:sz w:val="22"/>
                  <w:szCs w:val="22"/>
                </w:rPr>
                <w:delText>19</w:delText>
              </w:r>
            </w:del>
          </w:p>
        </w:tc>
        <w:tc>
          <w:tcPr>
            <w:tcW w:w="4356" w:type="dxa"/>
            <w:tcBorders>
              <w:tl2br w:val="nil"/>
              <w:tr2bl w:val="nil"/>
            </w:tcBorders>
            <w:vAlign w:val="center"/>
          </w:tcPr>
          <w:p w14:paraId="7DAC4290">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highlight w:val="none"/>
                <w:lang w:val="en-US"/>
                <w:rPrChange w:id="1407" w:author="紫晗" w:date="2025-10-24T11:04:00Z">
                  <w:rPr>
                    <w:rFonts w:hint="default" w:ascii="Times New Roman" w:hAnsi="Times New Roman" w:eastAsia="仿宋_GB2312" w:cs="Times New Roman"/>
                    <w:color w:val="auto"/>
                    <w:spacing w:val="0"/>
                    <w:position w:val="0"/>
                    <w:sz w:val="22"/>
                    <w:szCs w:val="22"/>
                    <w:highlight w:val="yellow"/>
                    <w:lang w:val="en-US"/>
                  </w:rPr>
                </w:rPrChange>
              </w:rPr>
            </w:pPr>
            <w:r>
              <w:rPr>
                <w:rFonts w:hint="default" w:ascii="Times New Roman" w:hAnsi="Times New Roman" w:eastAsia="仿宋_GB2312" w:cs="Times New Roman"/>
                <w:color w:val="auto"/>
                <w:spacing w:val="0"/>
                <w:position w:val="0"/>
                <w:sz w:val="22"/>
                <w:szCs w:val="22"/>
                <w:highlight w:val="none"/>
              </w:rPr>
              <w:t>牵头单位履行</w:t>
            </w:r>
            <w:r>
              <w:rPr>
                <w:rFonts w:hint="default" w:ascii="Times New Roman" w:hAnsi="Times New Roman" w:eastAsia="仿宋_GB2312" w:cs="Times New Roman"/>
                <w:color w:val="auto"/>
                <w:spacing w:val="0"/>
                <w:position w:val="0"/>
                <w:sz w:val="22"/>
                <w:szCs w:val="22"/>
                <w:highlight w:val="none"/>
                <w:lang w:val="en-US" w:eastAsia="zh-CN"/>
              </w:rPr>
              <w:t>了</w:t>
            </w:r>
            <w:r>
              <w:rPr>
                <w:rFonts w:hint="default" w:ascii="Times New Roman" w:hAnsi="Times New Roman" w:eastAsia="仿宋_GB2312" w:cs="Times New Roman"/>
                <w:color w:val="auto"/>
                <w:spacing w:val="0"/>
                <w:position w:val="0"/>
                <w:sz w:val="22"/>
                <w:szCs w:val="22"/>
                <w:highlight w:val="none"/>
              </w:rPr>
              <w:t>牵头责任，</w:t>
            </w:r>
            <w:r>
              <w:rPr>
                <w:rFonts w:hint="default" w:ascii="Times New Roman" w:hAnsi="Times New Roman" w:eastAsia="仿宋_GB2312" w:cs="Times New Roman"/>
                <w:color w:val="auto"/>
                <w:spacing w:val="0"/>
                <w:position w:val="0"/>
                <w:sz w:val="22"/>
                <w:szCs w:val="22"/>
                <w:highlight w:val="none"/>
                <w:lang w:val="en-US" w:eastAsia="zh-CN"/>
              </w:rPr>
              <w:t>但各设计单位</w:t>
            </w:r>
            <w:r>
              <w:rPr>
                <w:rFonts w:hint="default" w:ascii="Times New Roman" w:hAnsi="Times New Roman" w:eastAsia="仿宋_GB2312" w:cs="Times New Roman"/>
                <w:color w:val="auto"/>
                <w:spacing w:val="0"/>
                <w:position w:val="0"/>
                <w:sz w:val="22"/>
                <w:szCs w:val="22"/>
                <w:highlight w:val="none"/>
              </w:rPr>
              <w:t>设计文件</w:t>
            </w:r>
            <w:r>
              <w:rPr>
                <w:rFonts w:hint="default" w:ascii="Times New Roman" w:hAnsi="Times New Roman" w:eastAsia="仿宋_GB2312" w:cs="Times New Roman"/>
                <w:color w:val="auto"/>
                <w:spacing w:val="0"/>
                <w:position w:val="0"/>
                <w:sz w:val="22"/>
                <w:szCs w:val="22"/>
                <w:highlight w:val="none"/>
                <w:lang w:val="en-US" w:eastAsia="zh-CN"/>
              </w:rPr>
              <w:t>未按要求执行</w:t>
            </w:r>
          </w:p>
        </w:tc>
        <w:tc>
          <w:tcPr>
            <w:tcW w:w="1491" w:type="dxa"/>
            <w:gridSpan w:val="2"/>
            <w:tcBorders>
              <w:tl2br w:val="nil"/>
              <w:tr2bl w:val="nil"/>
            </w:tcBorders>
            <w:vAlign w:val="center"/>
          </w:tcPr>
          <w:p w14:paraId="7E791FA2">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1分/次</w:t>
            </w:r>
          </w:p>
        </w:tc>
      </w:tr>
      <w:tr w14:paraId="2506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626F6C8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B6D46F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D1F7D2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GLSJ2-4-</w:t>
            </w:r>
            <w:r>
              <w:rPr>
                <w:rFonts w:hint="default" w:ascii="Times New Roman" w:hAnsi="Times New Roman" w:eastAsia="仿宋_GB2312" w:cs="Times New Roman"/>
                <w:color w:val="auto"/>
                <w:spacing w:val="0"/>
                <w:position w:val="0"/>
                <w:sz w:val="22"/>
                <w:szCs w:val="22"/>
                <w:lang w:val="en-US" w:eastAsia="zh-CN"/>
              </w:rPr>
              <w:t>2</w:t>
            </w:r>
            <w:ins w:id="1408" w:author="尹彦刚" w:date="2025-10-24T10:36:00Z">
              <w:r>
                <w:rPr>
                  <w:rFonts w:hint="eastAsia" w:cs="Times New Roman"/>
                  <w:color w:val="auto"/>
                  <w:spacing w:val="0"/>
                  <w:position w:val="0"/>
                  <w:sz w:val="22"/>
                  <w:szCs w:val="22"/>
                  <w:lang w:val="en-US" w:eastAsia="zh-CN"/>
                </w:rPr>
                <w:t>1</w:t>
              </w:r>
            </w:ins>
            <w:del w:id="1409" w:author="尹彦刚" w:date="2025-10-24T10:36:00Z">
              <w:r>
                <w:rPr>
                  <w:rFonts w:hint="default" w:ascii="Times New Roman" w:hAnsi="Times New Roman" w:eastAsia="仿宋_GB2312" w:cs="Times New Roman"/>
                  <w:color w:val="auto"/>
                  <w:spacing w:val="0"/>
                  <w:position w:val="0"/>
                  <w:sz w:val="22"/>
                  <w:szCs w:val="22"/>
                  <w:lang w:val="en-US" w:eastAsia="zh-CN"/>
                </w:rPr>
                <w:delText>0</w:delText>
              </w:r>
            </w:del>
          </w:p>
        </w:tc>
        <w:tc>
          <w:tcPr>
            <w:tcW w:w="4356" w:type="dxa"/>
            <w:tcBorders>
              <w:tl2br w:val="nil"/>
              <w:tr2bl w:val="nil"/>
            </w:tcBorders>
            <w:vAlign w:val="center"/>
          </w:tcPr>
          <w:p w14:paraId="6335E296">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未按要求动态开展设计符合性评价工作</w:t>
            </w:r>
          </w:p>
        </w:tc>
        <w:tc>
          <w:tcPr>
            <w:tcW w:w="1491" w:type="dxa"/>
            <w:gridSpan w:val="2"/>
            <w:tcBorders>
              <w:tl2br w:val="nil"/>
              <w:tr2bl w:val="nil"/>
            </w:tcBorders>
            <w:vAlign w:val="center"/>
          </w:tcPr>
          <w:p w14:paraId="4FEB9C4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1分/次</w:t>
            </w:r>
          </w:p>
        </w:tc>
      </w:tr>
      <w:tr w14:paraId="28861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3B1EEA1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4DD486D0">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其他履约失信行为（满分20分，扣完</w:t>
            </w:r>
          </w:p>
          <w:p w14:paraId="5C97071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eastAsia="zh-CN"/>
              </w:rPr>
            </w:pPr>
            <w:r>
              <w:rPr>
                <w:rFonts w:hint="default" w:ascii="Times New Roman" w:hAnsi="Times New Roman" w:eastAsia="仿宋_GB2312" w:cs="Times New Roman"/>
                <w:b/>
                <w:bCs/>
                <w:color w:val="auto"/>
                <w:spacing w:val="0"/>
                <w:position w:val="0"/>
                <w:sz w:val="22"/>
                <w:szCs w:val="22"/>
              </w:rPr>
              <w:t>为止。行为代码GLSJ2-5</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3D2F0FCF">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GLSJ2-5-</w:t>
            </w:r>
            <w:r>
              <w:rPr>
                <w:rFonts w:hint="default" w:ascii="Times New Roman" w:hAnsi="Times New Roman" w:eastAsia="仿宋_GB2312" w:cs="Times New Roman"/>
                <w:color w:val="auto"/>
                <w:spacing w:val="0"/>
                <w:position w:val="0"/>
                <w:sz w:val="22"/>
                <w:szCs w:val="22"/>
                <w:lang w:val="en-US" w:eastAsia="zh-CN"/>
              </w:rPr>
              <w:t>1</w:t>
            </w:r>
          </w:p>
        </w:tc>
        <w:tc>
          <w:tcPr>
            <w:tcW w:w="4356" w:type="dxa"/>
            <w:tcBorders>
              <w:tl2br w:val="nil"/>
              <w:tr2bl w:val="nil"/>
            </w:tcBorders>
            <w:vAlign w:val="center"/>
          </w:tcPr>
          <w:p w14:paraId="70484261">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highlight w:val="none"/>
              </w:rPr>
            </w:pPr>
            <w:r>
              <w:rPr>
                <w:rFonts w:hint="default" w:ascii="Times New Roman" w:hAnsi="Times New Roman" w:eastAsia="仿宋_GB2312" w:cs="Times New Roman"/>
                <w:color w:val="auto"/>
                <w:spacing w:val="0"/>
                <w:position w:val="0"/>
                <w:sz w:val="22"/>
                <w:szCs w:val="22"/>
                <w:highlight w:val="none"/>
              </w:rPr>
              <w:t>设计单位指定建筑材料生产厂家、供应商</w:t>
            </w:r>
          </w:p>
        </w:tc>
        <w:tc>
          <w:tcPr>
            <w:tcW w:w="1491" w:type="dxa"/>
            <w:gridSpan w:val="2"/>
            <w:tcBorders>
              <w:tl2br w:val="nil"/>
              <w:tr2bl w:val="nil"/>
            </w:tcBorders>
            <w:vAlign w:val="center"/>
          </w:tcPr>
          <w:p w14:paraId="1ED5A44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val="en-US" w:eastAsia="zh-CN"/>
              </w:rPr>
              <w:t>20</w:t>
            </w:r>
            <w:r>
              <w:rPr>
                <w:rFonts w:hint="default" w:ascii="Times New Roman" w:hAnsi="Times New Roman" w:eastAsia="仿宋_GB2312" w:cs="Times New Roman"/>
                <w:color w:val="auto"/>
                <w:spacing w:val="0"/>
                <w:position w:val="0"/>
                <w:sz w:val="22"/>
                <w:szCs w:val="22"/>
              </w:rPr>
              <w:t>分/次</w:t>
            </w:r>
          </w:p>
        </w:tc>
      </w:tr>
      <w:tr w14:paraId="72D91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25541F8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2DCD071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749A29E6">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GLSJ2-5-</w:t>
            </w:r>
            <w:r>
              <w:rPr>
                <w:rFonts w:hint="default" w:ascii="Times New Roman" w:hAnsi="Times New Roman" w:eastAsia="仿宋_GB2312" w:cs="Times New Roman"/>
                <w:color w:val="auto"/>
                <w:spacing w:val="0"/>
                <w:position w:val="0"/>
                <w:sz w:val="22"/>
                <w:szCs w:val="22"/>
                <w:lang w:val="en-US" w:eastAsia="zh-CN"/>
              </w:rPr>
              <w:t>2</w:t>
            </w:r>
          </w:p>
        </w:tc>
        <w:tc>
          <w:tcPr>
            <w:tcW w:w="4356" w:type="dxa"/>
            <w:tcBorders>
              <w:tl2br w:val="nil"/>
              <w:tr2bl w:val="nil"/>
            </w:tcBorders>
            <w:vAlign w:val="center"/>
          </w:tcPr>
          <w:p w14:paraId="72A06322">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position w:val="0"/>
                <w:sz w:val="22"/>
                <w:szCs w:val="22"/>
                <w:highlight w:val="none"/>
              </w:rPr>
            </w:pPr>
            <w:r>
              <w:rPr>
                <w:rFonts w:hint="default" w:ascii="Times New Roman" w:hAnsi="Times New Roman" w:eastAsia="仿宋_GB2312" w:cs="Times New Roman"/>
                <w:color w:val="auto"/>
                <w:spacing w:val="0"/>
                <w:position w:val="0"/>
                <w:sz w:val="22"/>
                <w:szCs w:val="22"/>
                <w:highlight w:val="none"/>
              </w:rPr>
              <w:t>发生廉政事件但未触犯刑事法律</w:t>
            </w:r>
          </w:p>
        </w:tc>
        <w:tc>
          <w:tcPr>
            <w:tcW w:w="1491" w:type="dxa"/>
            <w:gridSpan w:val="2"/>
            <w:tcBorders>
              <w:tl2br w:val="nil"/>
              <w:tr2bl w:val="nil"/>
            </w:tcBorders>
            <w:vAlign w:val="center"/>
          </w:tcPr>
          <w:p w14:paraId="3AF178B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val="en-US" w:eastAsia="zh-CN"/>
              </w:rPr>
              <w:t>20</w:t>
            </w:r>
            <w:r>
              <w:rPr>
                <w:rFonts w:hint="default" w:ascii="Times New Roman" w:hAnsi="Times New Roman" w:eastAsia="仿宋_GB2312" w:cs="Times New Roman"/>
                <w:color w:val="auto"/>
                <w:spacing w:val="0"/>
                <w:position w:val="0"/>
                <w:sz w:val="22"/>
                <w:szCs w:val="22"/>
              </w:rPr>
              <w:t>分/次</w:t>
            </w:r>
          </w:p>
        </w:tc>
      </w:tr>
      <w:tr w14:paraId="76E1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6DEE8B0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76DE623C">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64C90A9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GLSJ2-5-</w:t>
            </w:r>
            <w:r>
              <w:rPr>
                <w:rFonts w:hint="default" w:ascii="Times New Roman" w:hAnsi="Times New Roman" w:eastAsia="仿宋_GB2312" w:cs="Times New Roman"/>
                <w:color w:val="auto"/>
                <w:spacing w:val="0"/>
                <w:position w:val="0"/>
                <w:sz w:val="22"/>
                <w:szCs w:val="22"/>
                <w:lang w:val="en-US" w:eastAsia="zh-CN"/>
              </w:rPr>
              <w:t>3</w:t>
            </w:r>
          </w:p>
        </w:tc>
        <w:tc>
          <w:tcPr>
            <w:tcW w:w="4356" w:type="dxa"/>
            <w:tcBorders>
              <w:tl2br w:val="nil"/>
              <w:tr2bl w:val="nil"/>
            </w:tcBorders>
            <w:vAlign w:val="center"/>
          </w:tcPr>
          <w:p w14:paraId="2D3AE0AC">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highlight w:val="none"/>
                <w:rPrChange w:id="1410" w:author="紫晗" w:date="2025-10-24T11:04:00Z">
                  <w:rPr>
                    <w:rFonts w:hint="default" w:ascii="Times New Roman" w:hAnsi="Times New Roman" w:eastAsia="仿宋_GB2312" w:cs="Times New Roman"/>
                    <w:color w:val="auto"/>
                    <w:spacing w:val="0"/>
                    <w:position w:val="0"/>
                    <w:sz w:val="22"/>
                    <w:szCs w:val="22"/>
                    <w:highlight w:val="red"/>
                  </w:rPr>
                </w:rPrChange>
              </w:rPr>
            </w:pPr>
            <w:r>
              <w:rPr>
                <w:rFonts w:hint="default" w:ascii="Times New Roman" w:hAnsi="Times New Roman" w:eastAsia="仿宋_GB2312" w:cs="Times New Roman"/>
                <w:color w:val="auto"/>
                <w:spacing w:val="0"/>
                <w:position w:val="0"/>
                <w:sz w:val="22"/>
                <w:szCs w:val="22"/>
                <w:highlight w:val="none"/>
              </w:rPr>
              <w:t>在设计或设计变更工作中，违规谋取非法利益</w:t>
            </w:r>
          </w:p>
        </w:tc>
        <w:tc>
          <w:tcPr>
            <w:tcW w:w="1491" w:type="dxa"/>
            <w:gridSpan w:val="2"/>
            <w:tcBorders>
              <w:tl2br w:val="nil"/>
              <w:tr2bl w:val="nil"/>
            </w:tcBorders>
            <w:vAlign w:val="center"/>
          </w:tcPr>
          <w:p w14:paraId="4CA9FB9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val="en-US" w:eastAsia="zh-CN"/>
              </w:rPr>
              <w:t>20</w:t>
            </w:r>
            <w:r>
              <w:rPr>
                <w:rFonts w:hint="default" w:ascii="Times New Roman" w:hAnsi="Times New Roman" w:eastAsia="仿宋_GB2312" w:cs="Times New Roman"/>
                <w:color w:val="auto"/>
                <w:spacing w:val="0"/>
                <w:position w:val="0"/>
                <w:sz w:val="22"/>
                <w:szCs w:val="22"/>
              </w:rPr>
              <w:t>分/次</w:t>
            </w:r>
          </w:p>
        </w:tc>
      </w:tr>
      <w:tr w14:paraId="0BC6D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restart"/>
            <w:tcBorders>
              <w:tl2br w:val="nil"/>
              <w:tr2bl w:val="nil"/>
            </w:tcBorders>
            <w:vAlign w:val="center"/>
          </w:tcPr>
          <w:p w14:paraId="7D9E9F46">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其他行为</w:t>
            </w:r>
          </w:p>
          <w:p w14:paraId="7AA0CDB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（行为代码</w:t>
            </w:r>
          </w:p>
          <w:p w14:paraId="2F6BE1D6">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GLSJ3）</w:t>
            </w:r>
          </w:p>
        </w:tc>
        <w:tc>
          <w:tcPr>
            <w:tcW w:w="1280" w:type="dxa"/>
            <w:vMerge w:val="restart"/>
            <w:tcBorders>
              <w:tl2br w:val="nil"/>
              <w:tr2bl w:val="nil"/>
            </w:tcBorders>
            <w:vAlign w:val="center"/>
          </w:tcPr>
          <w:p w14:paraId="4909B84D">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其他行为一（行为代码GLSJ3-1</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01148C7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GLSJ3-1-1</w:t>
            </w:r>
          </w:p>
        </w:tc>
        <w:tc>
          <w:tcPr>
            <w:tcW w:w="4356" w:type="dxa"/>
            <w:tcBorders>
              <w:tl2br w:val="nil"/>
              <w:tr2bl w:val="nil"/>
            </w:tcBorders>
            <w:vAlign w:val="center"/>
          </w:tcPr>
          <w:p w14:paraId="1F8FC537">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进行虚假投诉或者恶意举报</w:t>
            </w:r>
          </w:p>
        </w:tc>
        <w:tc>
          <w:tcPr>
            <w:tcW w:w="1491" w:type="dxa"/>
            <w:gridSpan w:val="2"/>
            <w:tcBorders>
              <w:tl2br w:val="nil"/>
              <w:tr2bl w:val="nil"/>
            </w:tcBorders>
            <w:vAlign w:val="center"/>
          </w:tcPr>
          <w:p w14:paraId="748C60D3">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14AB3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13D1081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17E7A9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4B6F017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GLSJ3-1-2</w:t>
            </w:r>
          </w:p>
        </w:tc>
        <w:tc>
          <w:tcPr>
            <w:tcW w:w="4356" w:type="dxa"/>
            <w:tcBorders>
              <w:tl2br w:val="nil"/>
              <w:tr2bl w:val="nil"/>
            </w:tcBorders>
            <w:vAlign w:val="center"/>
          </w:tcPr>
          <w:p w14:paraId="6D44BD2A">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信用评价弄虚作假或者以不正当手段骗取较高信用等级</w:t>
            </w:r>
          </w:p>
        </w:tc>
        <w:tc>
          <w:tcPr>
            <w:tcW w:w="1491" w:type="dxa"/>
            <w:gridSpan w:val="2"/>
            <w:tcBorders>
              <w:tl2br w:val="nil"/>
              <w:tr2bl w:val="nil"/>
            </w:tcBorders>
            <w:vAlign w:val="center"/>
          </w:tcPr>
          <w:p w14:paraId="680AC99D">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32158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74A92A3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0056F9B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3FA6944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GLSJ3-1-3</w:t>
            </w:r>
          </w:p>
        </w:tc>
        <w:tc>
          <w:tcPr>
            <w:tcW w:w="4356" w:type="dxa"/>
            <w:tcBorders>
              <w:tl2br w:val="nil"/>
              <w:tr2bl w:val="nil"/>
            </w:tcBorders>
            <w:vAlign w:val="center"/>
          </w:tcPr>
          <w:p w14:paraId="74385929">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在资质申请过程中弄虚作假</w:t>
            </w:r>
          </w:p>
        </w:tc>
        <w:tc>
          <w:tcPr>
            <w:tcW w:w="1491" w:type="dxa"/>
            <w:gridSpan w:val="2"/>
            <w:tcBorders>
              <w:tl2br w:val="nil"/>
              <w:tr2bl w:val="nil"/>
            </w:tcBorders>
            <w:vAlign w:val="center"/>
          </w:tcPr>
          <w:p w14:paraId="7B32F05F">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2916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33B7817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38FC2F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ECF6C1D">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GLSJ3-1-4</w:t>
            </w:r>
          </w:p>
        </w:tc>
        <w:tc>
          <w:tcPr>
            <w:tcW w:w="4356" w:type="dxa"/>
            <w:tcBorders>
              <w:tl2br w:val="nil"/>
              <w:tr2bl w:val="nil"/>
            </w:tcBorders>
            <w:vAlign w:val="center"/>
          </w:tcPr>
          <w:p w14:paraId="18A41A6B">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省级及以上交通运输主管部门要求填报并公开的信息存在虚假</w:t>
            </w:r>
          </w:p>
        </w:tc>
        <w:tc>
          <w:tcPr>
            <w:tcW w:w="1491" w:type="dxa"/>
            <w:gridSpan w:val="2"/>
            <w:tcBorders>
              <w:tl2br w:val="nil"/>
              <w:tr2bl w:val="nil"/>
            </w:tcBorders>
            <w:vAlign w:val="center"/>
          </w:tcPr>
          <w:p w14:paraId="02E8AC09">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10分/项</w:t>
            </w: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30B09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20" w:type="dxa"/>
            <w:vMerge w:val="continue"/>
            <w:tcBorders>
              <w:tl2br w:val="nil"/>
              <w:tr2bl w:val="nil"/>
            </w:tcBorders>
            <w:vAlign w:val="center"/>
          </w:tcPr>
          <w:p w14:paraId="25507B4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7864EA9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0D3B72B4">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GLSJ3-1-5</w:t>
            </w:r>
          </w:p>
        </w:tc>
        <w:tc>
          <w:tcPr>
            <w:tcW w:w="4356" w:type="dxa"/>
            <w:tcBorders>
              <w:tl2br w:val="nil"/>
              <w:tr2bl w:val="nil"/>
            </w:tcBorders>
            <w:vAlign w:val="center"/>
          </w:tcPr>
          <w:p w14:paraId="340248D2">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省级及以上交通运输主管部门要求填报并公开的信息更新不及时</w:t>
            </w:r>
          </w:p>
        </w:tc>
        <w:tc>
          <w:tcPr>
            <w:tcW w:w="1491" w:type="dxa"/>
            <w:gridSpan w:val="2"/>
            <w:tcBorders>
              <w:tl2br w:val="nil"/>
              <w:tr2bl w:val="nil"/>
            </w:tcBorders>
            <w:vAlign w:val="center"/>
          </w:tcPr>
          <w:p w14:paraId="47943046">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2分/次（在企业总分扣除）</w:t>
            </w:r>
          </w:p>
        </w:tc>
      </w:tr>
      <w:tr w14:paraId="580F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vMerge w:val="restart"/>
            <w:tcBorders>
              <w:tl2br w:val="nil"/>
              <w:tr2bl w:val="nil"/>
            </w:tcBorders>
            <w:vAlign w:val="center"/>
          </w:tcPr>
          <w:p w14:paraId="319CC15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750CB32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095B1E18">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GLSJ3-1-6</w:t>
            </w:r>
          </w:p>
        </w:tc>
        <w:tc>
          <w:tcPr>
            <w:tcW w:w="4356" w:type="dxa"/>
            <w:tcBorders>
              <w:tl2br w:val="nil"/>
              <w:tr2bl w:val="nil"/>
            </w:tcBorders>
            <w:vAlign w:val="center"/>
          </w:tcPr>
          <w:p w14:paraId="5074F2BA">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对交通运输主管部门等检查发现问题整改不及时、不彻底或同类问题屡次出现</w:t>
            </w:r>
          </w:p>
        </w:tc>
        <w:tc>
          <w:tcPr>
            <w:tcW w:w="1491" w:type="dxa"/>
            <w:gridSpan w:val="2"/>
            <w:tcBorders>
              <w:tl2br w:val="nil"/>
              <w:tr2bl w:val="nil"/>
            </w:tcBorders>
            <w:vAlign w:val="center"/>
          </w:tcPr>
          <w:p w14:paraId="0BEEC78B">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3分/次</w:t>
            </w:r>
          </w:p>
          <w:p w14:paraId="05B08342">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0250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vMerge w:val="continue"/>
            <w:tcBorders>
              <w:tl2br w:val="nil"/>
              <w:tr2bl w:val="nil"/>
            </w:tcBorders>
            <w:vAlign w:val="center"/>
          </w:tcPr>
          <w:p w14:paraId="7177E37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B5EAB9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560FAB5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GLSJ3-1-7</w:t>
            </w:r>
          </w:p>
        </w:tc>
        <w:tc>
          <w:tcPr>
            <w:tcW w:w="4356" w:type="dxa"/>
            <w:tcBorders>
              <w:tl2br w:val="nil"/>
              <w:tr2bl w:val="nil"/>
            </w:tcBorders>
            <w:vAlign w:val="center"/>
          </w:tcPr>
          <w:p w14:paraId="3630D446">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落实工作不力，被市</w:t>
            </w: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lang w:val="en-US" w:eastAsia="zh-CN"/>
              </w:rPr>
              <w:t>州</w:t>
            </w: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级交通运输主管部门通报、行政处罚或挂牌督办</w:t>
            </w:r>
          </w:p>
        </w:tc>
        <w:tc>
          <w:tcPr>
            <w:tcW w:w="1491" w:type="dxa"/>
            <w:gridSpan w:val="2"/>
            <w:tcBorders>
              <w:tl2br w:val="nil"/>
              <w:tr2bl w:val="nil"/>
            </w:tcBorders>
            <w:vAlign w:val="center"/>
          </w:tcPr>
          <w:p w14:paraId="4AADEEA3">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3分/次</w:t>
            </w:r>
          </w:p>
          <w:p w14:paraId="47FE1DF4">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43F47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vMerge w:val="continue"/>
            <w:tcBorders>
              <w:tl2br w:val="nil"/>
              <w:tr2bl w:val="nil"/>
            </w:tcBorders>
            <w:vAlign w:val="center"/>
          </w:tcPr>
          <w:p w14:paraId="3E5E062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DF4C970">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7E831C2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GLSJ3-1-8</w:t>
            </w:r>
          </w:p>
        </w:tc>
        <w:tc>
          <w:tcPr>
            <w:tcW w:w="4356" w:type="dxa"/>
            <w:tcBorders>
              <w:tl2br w:val="nil"/>
              <w:tr2bl w:val="nil"/>
            </w:tcBorders>
            <w:vAlign w:val="center"/>
          </w:tcPr>
          <w:p w14:paraId="759DCE72">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落实工作不力，被省级交通运输主管部门通报、行政处罚或挂牌督办</w:t>
            </w:r>
          </w:p>
        </w:tc>
        <w:tc>
          <w:tcPr>
            <w:tcW w:w="1491" w:type="dxa"/>
            <w:gridSpan w:val="2"/>
            <w:tcBorders>
              <w:tl2br w:val="nil"/>
              <w:tr2bl w:val="nil"/>
            </w:tcBorders>
            <w:vAlign w:val="center"/>
          </w:tcPr>
          <w:p w14:paraId="70B90F9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5分/次</w:t>
            </w:r>
          </w:p>
          <w:p w14:paraId="722CFBBC">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50DAE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vMerge w:val="continue"/>
            <w:tcBorders>
              <w:tl2br w:val="nil"/>
              <w:tr2bl w:val="nil"/>
            </w:tcBorders>
            <w:vAlign w:val="center"/>
          </w:tcPr>
          <w:p w14:paraId="3B88E1A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13631AB">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65" w:type="dxa"/>
            <w:tcBorders>
              <w:tl2br w:val="nil"/>
              <w:tr2bl w:val="nil"/>
            </w:tcBorders>
            <w:vAlign w:val="center"/>
          </w:tcPr>
          <w:p w14:paraId="4F9017F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GLSJ3-1-9</w:t>
            </w:r>
          </w:p>
        </w:tc>
        <w:tc>
          <w:tcPr>
            <w:tcW w:w="4356" w:type="dxa"/>
            <w:tcBorders>
              <w:tl2br w:val="nil"/>
              <w:tr2bl w:val="nil"/>
            </w:tcBorders>
            <w:vAlign w:val="center"/>
          </w:tcPr>
          <w:p w14:paraId="392C7974">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落实工作不力，被国务院交通运输主管部门通报、行政处罚或挂牌督办</w:t>
            </w:r>
          </w:p>
        </w:tc>
        <w:tc>
          <w:tcPr>
            <w:tcW w:w="1491" w:type="dxa"/>
            <w:gridSpan w:val="2"/>
            <w:tcBorders>
              <w:tl2br w:val="nil"/>
              <w:tr2bl w:val="nil"/>
            </w:tcBorders>
            <w:vAlign w:val="center"/>
          </w:tcPr>
          <w:p w14:paraId="40A22BAE">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10分/次</w:t>
            </w:r>
          </w:p>
          <w:p w14:paraId="6970EABC">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72A8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vMerge w:val="continue"/>
            <w:tcBorders>
              <w:tl2br w:val="nil"/>
              <w:tr2bl w:val="nil"/>
            </w:tcBorders>
            <w:vAlign w:val="center"/>
          </w:tcPr>
          <w:p w14:paraId="312E777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restart"/>
            <w:tcBorders>
              <w:tl2br w:val="nil"/>
              <w:tr2bl w:val="nil"/>
            </w:tcBorders>
            <w:vAlign w:val="center"/>
          </w:tcPr>
          <w:p w14:paraId="3ECF4486">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b/>
                <w:bCs/>
                <w:color w:val="auto"/>
                <w:spacing w:val="0"/>
                <w:position w:val="0"/>
                <w:sz w:val="22"/>
                <w:szCs w:val="22"/>
              </w:rPr>
              <w:t>其他行为二（满分10分，扣完为止。行为代码GLSJ3-2</w:t>
            </w:r>
            <w:r>
              <w:rPr>
                <w:rFonts w:hint="default" w:ascii="Times New Roman" w:hAnsi="Times New Roman" w:eastAsia="仿宋_GB2312" w:cs="Times New Roman"/>
                <w:b/>
                <w:bCs/>
                <w:color w:val="auto"/>
                <w:spacing w:val="0"/>
                <w:position w:val="0"/>
                <w:sz w:val="22"/>
                <w:szCs w:val="22"/>
                <w:lang w:eastAsia="zh-CN"/>
              </w:rPr>
              <w:t>）</w:t>
            </w:r>
          </w:p>
        </w:tc>
        <w:tc>
          <w:tcPr>
            <w:tcW w:w="1265" w:type="dxa"/>
            <w:tcBorders>
              <w:tl2br w:val="nil"/>
              <w:tr2bl w:val="nil"/>
            </w:tcBorders>
            <w:vAlign w:val="center"/>
          </w:tcPr>
          <w:p w14:paraId="3BA49F77">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GLSJ3-2-</w:t>
            </w:r>
            <w:r>
              <w:rPr>
                <w:rFonts w:hint="default" w:ascii="Times New Roman" w:hAnsi="Times New Roman" w:eastAsia="仿宋_GB2312" w:cs="Times New Roman"/>
                <w:color w:val="auto"/>
                <w:spacing w:val="0"/>
                <w:position w:val="0"/>
                <w:sz w:val="22"/>
                <w:szCs w:val="22"/>
                <w:lang w:val="en-US" w:eastAsia="zh-CN"/>
              </w:rPr>
              <w:t>1</w:t>
            </w:r>
          </w:p>
        </w:tc>
        <w:tc>
          <w:tcPr>
            <w:tcW w:w="4356" w:type="dxa"/>
            <w:tcBorders>
              <w:tl2br w:val="nil"/>
              <w:tr2bl w:val="nil"/>
            </w:tcBorders>
            <w:vAlign w:val="center"/>
          </w:tcPr>
          <w:p w14:paraId="710BD17B">
            <w:pPr>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snapToGrid w:val="0"/>
                <w:color w:val="auto"/>
                <w:spacing w:val="0"/>
                <w:kern w:val="0"/>
                <w:position w:val="0"/>
                <w:sz w:val="22"/>
                <w:szCs w:val="22"/>
                <w:lang w:val="en-US" w:eastAsia="zh-CN" w:bidi="ar-SA"/>
              </w:rPr>
              <w:t>设计方案专家审查综合评分。（由与会专家和厅属有关单位参会代表现场评分，综合得分90分及以上，不扣分；综合得分在85-89分之间的，扣1分；综合得分在80-84分的，扣2分；综合得分在75-79分的，扣3分；综合得分在70-74分的，扣4分；综合得分69分及以下的，扣5分）</w:t>
            </w:r>
          </w:p>
        </w:tc>
        <w:tc>
          <w:tcPr>
            <w:tcW w:w="1491" w:type="dxa"/>
            <w:gridSpan w:val="2"/>
            <w:tcBorders>
              <w:tl2br w:val="nil"/>
              <w:tr2bl w:val="nil"/>
            </w:tcBorders>
            <w:vAlign w:val="center"/>
          </w:tcPr>
          <w:p w14:paraId="67B5DCF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1～</w:t>
            </w:r>
            <w:r>
              <w:rPr>
                <w:rFonts w:hint="default" w:ascii="Times New Roman" w:hAnsi="Times New Roman" w:eastAsia="仿宋_GB2312" w:cs="Times New Roman"/>
                <w:color w:val="auto"/>
                <w:spacing w:val="0"/>
                <w:position w:val="0"/>
                <w:sz w:val="22"/>
                <w:szCs w:val="22"/>
                <w:lang w:val="en-US" w:eastAsia="zh-CN"/>
              </w:rPr>
              <w:t>5</w:t>
            </w:r>
            <w:r>
              <w:rPr>
                <w:rFonts w:hint="default" w:ascii="Times New Roman" w:hAnsi="Times New Roman" w:eastAsia="仿宋_GB2312" w:cs="Times New Roman"/>
                <w:color w:val="auto"/>
                <w:spacing w:val="0"/>
                <w:position w:val="0"/>
                <w:sz w:val="22"/>
                <w:szCs w:val="22"/>
              </w:rPr>
              <w:t>分</w:t>
            </w:r>
          </w:p>
          <w:p w14:paraId="44735959">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5EF0E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tcBorders>
              <w:tl2br w:val="nil"/>
              <w:tr2bl w:val="nil"/>
            </w:tcBorders>
            <w:vAlign w:val="center"/>
          </w:tcPr>
          <w:p w14:paraId="26E68B55">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4D176192">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53035CC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GLSJ3-2-</w:t>
            </w:r>
            <w:r>
              <w:rPr>
                <w:rFonts w:hint="default" w:ascii="Times New Roman" w:hAnsi="Times New Roman" w:eastAsia="仿宋_GB2312" w:cs="Times New Roman"/>
                <w:color w:val="auto"/>
                <w:spacing w:val="0"/>
                <w:position w:val="0"/>
                <w:sz w:val="22"/>
                <w:szCs w:val="22"/>
                <w:lang w:val="en-US" w:eastAsia="zh-CN"/>
              </w:rPr>
              <w:t>2</w:t>
            </w:r>
          </w:p>
        </w:tc>
        <w:tc>
          <w:tcPr>
            <w:tcW w:w="4356" w:type="dxa"/>
            <w:tcBorders>
              <w:tl2br w:val="nil"/>
              <w:tr2bl w:val="nil"/>
            </w:tcBorders>
            <w:vAlign w:val="center"/>
          </w:tcPr>
          <w:p w14:paraId="18E3E282">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kern w:val="0"/>
                <w:position w:val="0"/>
                <w:sz w:val="22"/>
                <w:szCs w:val="22"/>
                <w:lang w:val="en-US" w:eastAsia="zh-CN"/>
              </w:rPr>
              <w:t>设计审查会通过后未按规定的时间提交修改成果</w:t>
            </w:r>
          </w:p>
        </w:tc>
        <w:tc>
          <w:tcPr>
            <w:tcW w:w="1491" w:type="dxa"/>
            <w:gridSpan w:val="2"/>
            <w:tcBorders>
              <w:tl2br w:val="nil"/>
              <w:tr2bl w:val="nil"/>
            </w:tcBorders>
            <w:vAlign w:val="center"/>
          </w:tcPr>
          <w:p w14:paraId="020BA57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kern w:val="0"/>
                <w:position w:val="0"/>
                <w:sz w:val="22"/>
                <w:szCs w:val="22"/>
                <w:lang w:val="en-US" w:eastAsia="zh-CN"/>
              </w:rPr>
              <w:t>0.5分/天</w:t>
            </w:r>
          </w:p>
          <w:p w14:paraId="3F1FA014">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1AD95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tcBorders>
              <w:tl2br w:val="nil"/>
              <w:tr2bl w:val="nil"/>
            </w:tcBorders>
            <w:vAlign w:val="center"/>
          </w:tcPr>
          <w:p w14:paraId="0E129D8B">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3189B61B">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04CF5F6E">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GLSJ3-2-</w:t>
            </w:r>
            <w:r>
              <w:rPr>
                <w:rFonts w:hint="default" w:ascii="Times New Roman" w:hAnsi="Times New Roman" w:eastAsia="仿宋_GB2312" w:cs="Times New Roman"/>
                <w:color w:val="auto"/>
                <w:spacing w:val="0"/>
                <w:position w:val="0"/>
                <w:sz w:val="22"/>
                <w:szCs w:val="22"/>
                <w:lang w:val="en-US" w:eastAsia="zh-CN"/>
              </w:rPr>
              <w:t>3</w:t>
            </w:r>
          </w:p>
        </w:tc>
        <w:tc>
          <w:tcPr>
            <w:tcW w:w="4356" w:type="dxa"/>
            <w:tcBorders>
              <w:tl2br w:val="nil"/>
              <w:tr2bl w:val="nil"/>
            </w:tcBorders>
            <w:vAlign w:val="center"/>
          </w:tcPr>
          <w:p w14:paraId="7F306650">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kern w:val="0"/>
                <w:position w:val="0"/>
                <w:sz w:val="22"/>
                <w:szCs w:val="22"/>
                <w:lang w:val="en-US" w:eastAsia="zh-CN"/>
              </w:rPr>
              <w:t>提交的建设用地红线精度不够，造成相关联的前期手续工作反复，影响项目前期手续办理进度或实际实施过程中，永久征用土地及拆迁补偿中的土地类别、各类别数量较施工图设计相应项目变化超30%以上</w:t>
            </w:r>
          </w:p>
        </w:tc>
        <w:tc>
          <w:tcPr>
            <w:tcW w:w="1491" w:type="dxa"/>
            <w:gridSpan w:val="2"/>
            <w:tcBorders>
              <w:tl2br w:val="nil"/>
              <w:tr2bl w:val="nil"/>
            </w:tcBorders>
            <w:vAlign w:val="center"/>
          </w:tcPr>
          <w:p w14:paraId="156C663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val="en-US" w:eastAsia="zh-CN"/>
              </w:rPr>
              <w:t>3</w:t>
            </w:r>
            <w:r>
              <w:rPr>
                <w:rFonts w:hint="default" w:ascii="Times New Roman" w:hAnsi="Times New Roman" w:eastAsia="仿宋_GB2312" w:cs="Times New Roman"/>
                <w:color w:val="auto"/>
                <w:spacing w:val="0"/>
                <w:position w:val="0"/>
                <w:sz w:val="22"/>
                <w:szCs w:val="22"/>
              </w:rPr>
              <w:t>分</w:t>
            </w:r>
          </w:p>
          <w:p w14:paraId="3F9ED19E">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1490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tcBorders>
              <w:tl2br w:val="nil"/>
              <w:tr2bl w:val="nil"/>
            </w:tcBorders>
            <w:vAlign w:val="center"/>
          </w:tcPr>
          <w:p w14:paraId="2DD9A9AA">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ABAA9B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7A68773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GLSJ3-2-</w:t>
            </w:r>
            <w:r>
              <w:rPr>
                <w:rFonts w:hint="default" w:ascii="Times New Roman" w:hAnsi="Times New Roman" w:eastAsia="仿宋_GB2312" w:cs="Times New Roman"/>
                <w:color w:val="auto"/>
                <w:spacing w:val="0"/>
                <w:position w:val="0"/>
                <w:sz w:val="22"/>
                <w:szCs w:val="22"/>
                <w:lang w:val="en-US" w:eastAsia="zh-CN"/>
              </w:rPr>
              <w:t>4</w:t>
            </w:r>
          </w:p>
        </w:tc>
        <w:tc>
          <w:tcPr>
            <w:tcW w:w="4356" w:type="dxa"/>
            <w:tcBorders>
              <w:tl2br w:val="nil"/>
              <w:tr2bl w:val="nil"/>
            </w:tcBorders>
            <w:vAlign w:val="center"/>
          </w:tcPr>
          <w:p w14:paraId="31B356F4">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position w:val="0"/>
                <w:sz w:val="22"/>
                <w:szCs w:val="22"/>
                <w:lang w:val="en-US"/>
              </w:rPr>
            </w:pPr>
            <w:r>
              <w:rPr>
                <w:rFonts w:hint="default" w:ascii="Times New Roman" w:hAnsi="Times New Roman" w:eastAsia="仿宋_GB2312" w:cs="Times New Roman"/>
                <w:color w:val="auto"/>
                <w:spacing w:val="0"/>
                <w:kern w:val="0"/>
                <w:position w:val="0"/>
                <w:sz w:val="22"/>
                <w:szCs w:val="22"/>
                <w:lang w:val="en-US" w:eastAsia="zh-CN"/>
              </w:rPr>
              <w:t>设计文件未有效落实环评、水保等行业主管部门批复的各项要求。</w:t>
            </w:r>
          </w:p>
        </w:tc>
        <w:tc>
          <w:tcPr>
            <w:tcW w:w="1491" w:type="dxa"/>
            <w:gridSpan w:val="2"/>
            <w:tcBorders>
              <w:tl2br w:val="nil"/>
              <w:tr2bl w:val="nil"/>
            </w:tcBorders>
            <w:vAlign w:val="center"/>
          </w:tcPr>
          <w:p w14:paraId="240A7E7A">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kern w:val="0"/>
                <w:position w:val="0"/>
                <w:sz w:val="22"/>
                <w:szCs w:val="22"/>
                <w:lang w:val="en-US" w:eastAsia="zh-CN"/>
              </w:rPr>
              <w:t>0.5分/处</w:t>
            </w:r>
          </w:p>
          <w:p w14:paraId="5E78A0E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0F24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tcBorders>
              <w:tl2br w:val="nil"/>
              <w:tr2bl w:val="nil"/>
            </w:tcBorders>
            <w:vAlign w:val="center"/>
          </w:tcPr>
          <w:p w14:paraId="7BAEBC3C">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vMerge w:val="continue"/>
            <w:tcBorders>
              <w:tl2br w:val="nil"/>
              <w:tr2bl w:val="nil"/>
            </w:tcBorders>
            <w:vAlign w:val="center"/>
          </w:tcPr>
          <w:p w14:paraId="1474C174">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7DFD77D2">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GLSJ3-2-</w:t>
            </w:r>
            <w:r>
              <w:rPr>
                <w:rFonts w:hint="default" w:ascii="Times New Roman" w:hAnsi="Times New Roman" w:eastAsia="仿宋_GB2312" w:cs="Times New Roman"/>
                <w:color w:val="auto"/>
                <w:spacing w:val="0"/>
                <w:position w:val="0"/>
                <w:sz w:val="22"/>
                <w:szCs w:val="22"/>
                <w:lang w:val="en-US" w:eastAsia="zh-CN"/>
              </w:rPr>
              <w:t>5</w:t>
            </w:r>
          </w:p>
        </w:tc>
        <w:tc>
          <w:tcPr>
            <w:tcW w:w="4356" w:type="dxa"/>
            <w:tcBorders>
              <w:tl2br w:val="nil"/>
              <w:tr2bl w:val="nil"/>
            </w:tcBorders>
            <w:vAlign w:val="center"/>
          </w:tcPr>
          <w:p w14:paraId="47FCFA4F">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kern w:val="0"/>
                <w:position w:val="0"/>
                <w:sz w:val="22"/>
                <w:szCs w:val="22"/>
                <w:lang w:val="en-US" w:eastAsia="zh-CN"/>
              </w:rPr>
              <w:t>未及时开展交工验收设计符合性评价或提供的评价内容虚假</w:t>
            </w:r>
          </w:p>
        </w:tc>
        <w:tc>
          <w:tcPr>
            <w:tcW w:w="1491" w:type="dxa"/>
            <w:gridSpan w:val="2"/>
            <w:tcBorders>
              <w:tl2br w:val="nil"/>
              <w:tr2bl w:val="nil"/>
            </w:tcBorders>
            <w:vAlign w:val="center"/>
          </w:tcPr>
          <w:p w14:paraId="743BB636">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kern w:val="0"/>
                <w:position w:val="0"/>
                <w:sz w:val="22"/>
                <w:szCs w:val="22"/>
                <w:lang w:val="en-US" w:eastAsia="zh-CN"/>
              </w:rPr>
              <w:t>2分</w:t>
            </w:r>
          </w:p>
          <w:p w14:paraId="7323585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3654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tcBorders>
              <w:tl2br w:val="nil"/>
              <w:tr2bl w:val="nil"/>
            </w:tcBorders>
            <w:vAlign w:val="center"/>
          </w:tcPr>
          <w:p w14:paraId="5D7ED830">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tcBorders>
              <w:tl2br w:val="nil"/>
              <w:tr2bl w:val="nil"/>
            </w:tcBorders>
            <w:vAlign w:val="center"/>
          </w:tcPr>
          <w:p w14:paraId="7554E73B">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48DA1FE3">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r>
              <w:rPr>
                <w:rFonts w:hint="default" w:ascii="Times New Roman" w:hAnsi="Times New Roman" w:eastAsia="仿宋_GB2312" w:cs="Times New Roman"/>
                <w:color w:val="auto"/>
                <w:spacing w:val="0"/>
                <w:position w:val="0"/>
                <w:sz w:val="22"/>
                <w:szCs w:val="22"/>
              </w:rPr>
              <w:t>GLSJ3-2-</w:t>
            </w:r>
            <w:r>
              <w:rPr>
                <w:rFonts w:hint="default" w:ascii="Times New Roman" w:hAnsi="Times New Roman" w:eastAsia="仿宋_GB2312" w:cs="Times New Roman"/>
                <w:color w:val="auto"/>
                <w:spacing w:val="0"/>
                <w:position w:val="0"/>
                <w:sz w:val="22"/>
                <w:szCs w:val="22"/>
                <w:lang w:val="en-US" w:eastAsia="zh-CN"/>
              </w:rPr>
              <w:t>6</w:t>
            </w:r>
          </w:p>
        </w:tc>
        <w:tc>
          <w:tcPr>
            <w:tcW w:w="4356" w:type="dxa"/>
            <w:tcBorders>
              <w:tl2br w:val="nil"/>
              <w:tr2bl w:val="nil"/>
            </w:tcBorders>
            <w:vAlign w:val="center"/>
          </w:tcPr>
          <w:p w14:paraId="3BEAE058">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kern w:val="0"/>
                <w:position w:val="0"/>
                <w:sz w:val="22"/>
                <w:szCs w:val="22"/>
                <w:lang w:val="en-US" w:eastAsia="zh-CN"/>
              </w:rPr>
              <w:t>因设计单位原因，影响竣工验收工作进度</w:t>
            </w:r>
          </w:p>
        </w:tc>
        <w:tc>
          <w:tcPr>
            <w:tcW w:w="1491" w:type="dxa"/>
            <w:gridSpan w:val="2"/>
            <w:tcBorders>
              <w:tl2br w:val="nil"/>
              <w:tr2bl w:val="nil"/>
            </w:tcBorders>
            <w:vAlign w:val="center"/>
          </w:tcPr>
          <w:p w14:paraId="639C125E">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kern w:val="0"/>
                <w:position w:val="0"/>
                <w:sz w:val="22"/>
                <w:szCs w:val="22"/>
                <w:lang w:val="en-US" w:eastAsia="zh-CN"/>
              </w:rPr>
              <w:t>2分</w:t>
            </w:r>
          </w:p>
          <w:p w14:paraId="305EEA98">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r w14:paraId="7D1C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20" w:type="dxa"/>
            <w:tcBorders>
              <w:tl2br w:val="nil"/>
              <w:tr2bl w:val="nil"/>
            </w:tcBorders>
            <w:vAlign w:val="center"/>
          </w:tcPr>
          <w:p w14:paraId="04B6922B">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rPr>
            </w:pPr>
          </w:p>
        </w:tc>
        <w:tc>
          <w:tcPr>
            <w:tcW w:w="1280" w:type="dxa"/>
            <w:tcBorders>
              <w:tl2br w:val="nil"/>
              <w:tr2bl w:val="nil"/>
            </w:tcBorders>
            <w:vAlign w:val="center"/>
          </w:tcPr>
          <w:p w14:paraId="6CB2D87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b/>
                <w:bCs/>
                <w:color w:val="auto"/>
                <w:spacing w:val="0"/>
                <w:position w:val="0"/>
                <w:sz w:val="22"/>
                <w:szCs w:val="22"/>
              </w:rPr>
            </w:pPr>
          </w:p>
        </w:tc>
        <w:tc>
          <w:tcPr>
            <w:tcW w:w="1265" w:type="dxa"/>
            <w:tcBorders>
              <w:tl2br w:val="nil"/>
              <w:tr2bl w:val="nil"/>
            </w:tcBorders>
            <w:vAlign w:val="center"/>
          </w:tcPr>
          <w:p w14:paraId="733CB7F1">
            <w:pPr>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position w:val="0"/>
                <w:sz w:val="22"/>
                <w:szCs w:val="22"/>
                <w:lang w:val="en-US" w:eastAsia="zh-CN"/>
              </w:rPr>
            </w:pPr>
            <w:r>
              <w:rPr>
                <w:rFonts w:hint="default" w:ascii="Times New Roman" w:hAnsi="Times New Roman" w:eastAsia="仿宋_GB2312" w:cs="Times New Roman"/>
                <w:color w:val="auto"/>
                <w:spacing w:val="0"/>
                <w:position w:val="0"/>
                <w:sz w:val="22"/>
                <w:szCs w:val="22"/>
              </w:rPr>
              <w:t>GLSJ3-2-</w:t>
            </w:r>
            <w:r>
              <w:rPr>
                <w:rFonts w:hint="default" w:ascii="Times New Roman" w:hAnsi="Times New Roman" w:eastAsia="仿宋_GB2312" w:cs="Times New Roman"/>
                <w:color w:val="auto"/>
                <w:spacing w:val="0"/>
                <w:position w:val="0"/>
                <w:sz w:val="22"/>
                <w:szCs w:val="22"/>
                <w:lang w:val="en-US" w:eastAsia="zh-CN"/>
              </w:rPr>
              <w:t>7</w:t>
            </w:r>
          </w:p>
        </w:tc>
        <w:tc>
          <w:tcPr>
            <w:tcW w:w="4356" w:type="dxa"/>
            <w:tcBorders>
              <w:tl2br w:val="nil"/>
              <w:tr2bl w:val="nil"/>
            </w:tcBorders>
            <w:vAlign w:val="center"/>
          </w:tcPr>
          <w:p w14:paraId="19A20FF8">
            <w:pPr>
              <w:pStyle w:val="27"/>
              <w:widowControl w:val="0"/>
              <w:wordWrap/>
              <w:adjustRightInd/>
              <w:snapToGrid/>
              <w:spacing w:line="340" w:lineRule="exact"/>
              <w:ind w:left="0" w:leftChars="0" w:right="0" w:firstLine="0" w:firstLineChars="0"/>
              <w:jc w:val="both"/>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position w:val="0"/>
                <w:sz w:val="22"/>
                <w:szCs w:val="22"/>
              </w:rPr>
              <w:t>不配合</w:t>
            </w:r>
            <w:r>
              <w:rPr>
                <w:rFonts w:hint="default" w:ascii="Times New Roman" w:hAnsi="Times New Roman" w:eastAsia="仿宋_GB2312" w:cs="Times New Roman"/>
                <w:color w:val="auto"/>
                <w:spacing w:val="0"/>
                <w:position w:val="0"/>
                <w:sz w:val="22"/>
                <w:szCs w:val="22"/>
                <w:lang w:val="en-US" w:eastAsia="zh-CN"/>
              </w:rPr>
              <w:t>巡视、</w:t>
            </w:r>
            <w:r>
              <w:rPr>
                <w:rFonts w:hint="default" w:ascii="Times New Roman" w:hAnsi="Times New Roman" w:eastAsia="仿宋_GB2312" w:cs="Times New Roman"/>
                <w:color w:val="auto"/>
                <w:spacing w:val="0"/>
                <w:position w:val="0"/>
                <w:sz w:val="22"/>
                <w:szCs w:val="22"/>
              </w:rPr>
              <w:t>审计</w:t>
            </w:r>
            <w:r>
              <w:rPr>
                <w:rFonts w:hint="default" w:ascii="Times New Roman" w:hAnsi="Times New Roman" w:eastAsia="仿宋_GB2312" w:cs="Times New Roman"/>
                <w:color w:val="auto"/>
                <w:spacing w:val="0"/>
                <w:position w:val="0"/>
                <w:sz w:val="22"/>
                <w:szCs w:val="22"/>
                <w:lang w:val="en-US" w:eastAsia="zh-CN"/>
              </w:rPr>
              <w:t>等</w:t>
            </w:r>
            <w:r>
              <w:rPr>
                <w:rFonts w:hint="default" w:ascii="Times New Roman" w:hAnsi="Times New Roman" w:eastAsia="仿宋_GB2312" w:cs="Times New Roman"/>
                <w:color w:val="auto"/>
                <w:spacing w:val="0"/>
                <w:position w:val="0"/>
                <w:sz w:val="22"/>
                <w:szCs w:val="22"/>
              </w:rPr>
              <w:t>监督</w:t>
            </w:r>
            <w:r>
              <w:rPr>
                <w:rFonts w:hint="default" w:ascii="Times New Roman" w:hAnsi="Times New Roman" w:eastAsia="仿宋_GB2312" w:cs="Times New Roman"/>
                <w:color w:val="auto"/>
                <w:spacing w:val="0"/>
                <w:position w:val="0"/>
                <w:sz w:val="22"/>
                <w:szCs w:val="22"/>
                <w:lang w:val="en-US" w:eastAsia="zh-CN"/>
              </w:rPr>
              <w:t>管理或巡视、</w:t>
            </w:r>
            <w:r>
              <w:rPr>
                <w:rFonts w:hint="default" w:ascii="Times New Roman" w:hAnsi="Times New Roman" w:eastAsia="仿宋_GB2312" w:cs="Times New Roman"/>
                <w:color w:val="auto"/>
                <w:spacing w:val="0"/>
                <w:position w:val="0"/>
                <w:sz w:val="22"/>
                <w:szCs w:val="22"/>
              </w:rPr>
              <w:t>审计</w:t>
            </w:r>
            <w:r>
              <w:rPr>
                <w:rFonts w:hint="default" w:ascii="Times New Roman" w:hAnsi="Times New Roman" w:eastAsia="仿宋_GB2312" w:cs="Times New Roman"/>
                <w:color w:val="auto"/>
                <w:spacing w:val="0"/>
                <w:position w:val="0"/>
                <w:sz w:val="22"/>
                <w:szCs w:val="22"/>
                <w:lang w:val="en-US" w:eastAsia="zh-CN"/>
              </w:rPr>
              <w:t>等提出的问题，设计单位负有主要责任的</w:t>
            </w:r>
          </w:p>
        </w:tc>
        <w:tc>
          <w:tcPr>
            <w:tcW w:w="1491" w:type="dxa"/>
            <w:gridSpan w:val="2"/>
            <w:tcBorders>
              <w:tl2br w:val="nil"/>
              <w:tr2bl w:val="nil"/>
            </w:tcBorders>
            <w:vAlign w:val="center"/>
          </w:tcPr>
          <w:p w14:paraId="317B64D5">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kern w:val="0"/>
                <w:position w:val="0"/>
                <w:sz w:val="22"/>
                <w:szCs w:val="22"/>
                <w:lang w:val="en-US" w:eastAsia="zh-CN"/>
              </w:rPr>
              <w:t>2分</w:t>
            </w:r>
          </w:p>
          <w:p w14:paraId="5F45F977">
            <w:pPr>
              <w:pStyle w:val="27"/>
              <w:widowControl w:val="0"/>
              <w:wordWrap/>
              <w:adjustRightInd/>
              <w:snapToGrid/>
              <w:spacing w:line="340" w:lineRule="exact"/>
              <w:ind w:left="0" w:leftChars="0" w:right="0" w:firstLine="0" w:firstLineChars="0"/>
              <w:jc w:val="center"/>
              <w:textAlignment w:val="auto"/>
              <w:outlineLvl w:val="9"/>
              <w:rPr>
                <w:rFonts w:hint="default" w:ascii="Times New Roman" w:hAnsi="Times New Roman" w:eastAsia="仿宋_GB2312" w:cs="Times New Roman"/>
                <w:color w:val="auto"/>
                <w:spacing w:val="0"/>
                <w:kern w:val="0"/>
                <w:position w:val="0"/>
                <w:sz w:val="22"/>
                <w:szCs w:val="22"/>
                <w:lang w:val="en-US" w:eastAsia="zh-CN"/>
              </w:rPr>
            </w:pPr>
            <w:r>
              <w:rPr>
                <w:rFonts w:hint="default" w:ascii="Times New Roman" w:hAnsi="Times New Roman" w:eastAsia="仿宋_GB2312" w:cs="Times New Roman"/>
                <w:color w:val="auto"/>
                <w:spacing w:val="0"/>
                <w:position w:val="0"/>
                <w:sz w:val="22"/>
                <w:szCs w:val="22"/>
                <w:lang w:eastAsia="zh-CN"/>
              </w:rPr>
              <w:t>（</w:t>
            </w:r>
            <w:r>
              <w:rPr>
                <w:rFonts w:hint="default" w:ascii="Times New Roman" w:hAnsi="Times New Roman" w:eastAsia="仿宋_GB2312" w:cs="Times New Roman"/>
                <w:color w:val="auto"/>
                <w:spacing w:val="0"/>
                <w:position w:val="0"/>
                <w:sz w:val="22"/>
                <w:szCs w:val="22"/>
              </w:rPr>
              <w:t>在企业总分扣除</w:t>
            </w:r>
            <w:r>
              <w:rPr>
                <w:rFonts w:hint="default" w:ascii="Times New Roman" w:hAnsi="Times New Roman" w:eastAsia="仿宋_GB2312" w:cs="Times New Roman"/>
                <w:color w:val="auto"/>
                <w:spacing w:val="0"/>
                <w:position w:val="0"/>
                <w:sz w:val="22"/>
                <w:szCs w:val="22"/>
                <w:lang w:eastAsia="zh-CN"/>
              </w:rPr>
              <w:t>）</w:t>
            </w:r>
          </w:p>
        </w:tc>
      </w:tr>
    </w:tbl>
    <w:p w14:paraId="5C14B2E2">
      <w:pPr>
        <w:widowControl w:val="0"/>
        <w:kinsoku/>
        <w:wordWrap/>
        <w:autoSpaceDE/>
        <w:autoSpaceDN/>
        <w:adjustRightInd/>
        <w:snapToGrid/>
        <w:spacing w:line="240" w:lineRule="exact"/>
        <w:ind w:left="0" w:leftChars="0" w:right="0" w:firstLine="0" w:firstLineChars="0"/>
        <w:jc w:val="left"/>
        <w:textAlignment w:val="baseline"/>
        <w:outlineLvl w:val="9"/>
        <w:rPr>
          <w:rFonts w:hint="default" w:ascii="Times New Roman" w:hAnsi="Times New Roman" w:cs="Times New Roman"/>
          <w:color w:val="auto"/>
        </w:rPr>
        <w:pPrChange w:id="1411" w:author="紫晗" w:date="2025-10-24T10:58:00Z">
          <w:pPr>
            <w:widowControl/>
            <w:kinsoku w:val="0"/>
            <w:wordWrap/>
            <w:autoSpaceDE w:val="0"/>
            <w:autoSpaceDN w:val="0"/>
            <w:adjustRightInd w:val="0"/>
            <w:snapToGrid w:val="0"/>
            <w:spacing w:line="240" w:lineRule="exact"/>
            <w:ind w:left="0" w:leftChars="0" w:right="0" w:firstLine="0" w:firstLineChars="0"/>
            <w:jc w:val="left"/>
            <w:textAlignment w:val="baseline"/>
            <w:outlineLvl w:val="9"/>
          </w:pPr>
        </w:pPrChange>
      </w:pPr>
    </w:p>
    <w:p w14:paraId="6B6AB527">
      <w:pPr>
        <w:widowControl w:val="0"/>
        <w:spacing w:before="177" w:line="215" w:lineRule="auto"/>
        <w:ind w:left="2071"/>
        <w:outlineLvl w:val="1"/>
        <w:rPr>
          <w:ins w:id="1413" w:author="紫晗" w:date="2025-10-24T11:10:00Z"/>
          <w:rFonts w:hint="default" w:ascii="Times New Roman" w:hAnsi="Times New Roman" w:eastAsia="方正小标宋简体" w:cs="Times New Roman"/>
          <w:b/>
          <w:bCs/>
          <w:color w:val="auto"/>
          <w:spacing w:val="9"/>
          <w:sz w:val="44"/>
          <w:szCs w:val="44"/>
          <w:lang w:val="en-US" w:eastAsia="zh-CN"/>
        </w:rPr>
        <w:pPrChange w:id="1412" w:author="admin" w:date="2025-10-09T17:24:00Z">
          <w:pPr>
            <w:spacing w:line="215" w:lineRule="auto"/>
            <w:ind w:left="2071"/>
            <w:outlineLvl w:val="1"/>
          </w:pPr>
        </w:pPrChange>
      </w:pPr>
    </w:p>
    <w:p w14:paraId="2001CAB3">
      <w:pPr>
        <w:widowControl w:val="0"/>
        <w:spacing w:before="177" w:line="215" w:lineRule="auto"/>
        <w:ind w:left="2071"/>
        <w:outlineLvl w:val="1"/>
        <w:rPr>
          <w:ins w:id="1415" w:author="紫晗" w:date="2025-10-24T11:10:00Z"/>
          <w:rFonts w:hint="default" w:ascii="Times New Roman" w:hAnsi="Times New Roman" w:eastAsia="方正小标宋简体" w:cs="Times New Roman"/>
          <w:b/>
          <w:bCs/>
          <w:color w:val="auto"/>
          <w:spacing w:val="9"/>
          <w:sz w:val="44"/>
          <w:szCs w:val="44"/>
          <w:lang w:val="en-US" w:eastAsia="zh-CN"/>
        </w:rPr>
        <w:pPrChange w:id="1414" w:author="admin" w:date="2025-10-09T17:24:00Z">
          <w:pPr>
            <w:spacing w:line="215" w:lineRule="auto"/>
            <w:ind w:left="2071"/>
            <w:outlineLvl w:val="1"/>
          </w:pPr>
        </w:pPrChange>
      </w:pPr>
    </w:p>
    <w:p w14:paraId="23E77AE3">
      <w:pPr>
        <w:widowControl w:val="0"/>
        <w:spacing w:before="177" w:line="215" w:lineRule="auto"/>
        <w:ind w:left="2071"/>
        <w:outlineLvl w:val="1"/>
        <w:rPr>
          <w:ins w:id="1417" w:author="紫晗" w:date="2025-10-24T11:10:00Z"/>
          <w:rFonts w:hint="default" w:ascii="Times New Roman" w:hAnsi="Times New Roman" w:eastAsia="方正小标宋简体" w:cs="Times New Roman"/>
          <w:b/>
          <w:bCs/>
          <w:color w:val="auto"/>
          <w:spacing w:val="9"/>
          <w:sz w:val="44"/>
          <w:szCs w:val="44"/>
          <w:lang w:val="en-US" w:eastAsia="zh-CN"/>
        </w:rPr>
        <w:pPrChange w:id="1416" w:author="admin" w:date="2025-10-09T17:24:00Z">
          <w:pPr>
            <w:spacing w:line="215" w:lineRule="auto"/>
            <w:ind w:left="2071"/>
            <w:outlineLvl w:val="1"/>
          </w:pPr>
        </w:pPrChange>
      </w:pPr>
    </w:p>
    <w:p w14:paraId="30E090CD">
      <w:pPr>
        <w:widowControl w:val="0"/>
        <w:spacing w:before="177" w:line="215" w:lineRule="auto"/>
        <w:ind w:left="2071"/>
        <w:outlineLvl w:val="1"/>
        <w:rPr>
          <w:ins w:id="1419" w:author="紫晗" w:date="2025-10-24T11:03:00Z"/>
          <w:rFonts w:hint="default" w:ascii="Times New Roman" w:hAnsi="Times New Roman" w:eastAsia="方正小标宋简体" w:cs="Times New Roman"/>
          <w:b/>
          <w:bCs/>
          <w:color w:val="auto"/>
          <w:spacing w:val="9"/>
          <w:sz w:val="44"/>
          <w:szCs w:val="44"/>
          <w:lang w:val="en-US" w:eastAsia="zh-CN"/>
        </w:rPr>
        <w:pPrChange w:id="1418" w:author="admin" w:date="2025-10-09T17:24:00Z">
          <w:pPr>
            <w:spacing w:line="215" w:lineRule="auto"/>
            <w:ind w:left="2071"/>
            <w:outlineLvl w:val="1"/>
          </w:pPr>
        </w:pPrChange>
      </w:pPr>
    </w:p>
    <w:p w14:paraId="182A68DF">
      <w:pPr>
        <w:widowControl w:val="0"/>
        <w:spacing w:before="177" w:line="215" w:lineRule="auto"/>
        <w:ind w:left="2071"/>
        <w:outlineLvl w:val="1"/>
        <w:rPr>
          <w:del w:id="1421" w:author="紫晗" w:date="2025-10-24T11:03:00Z"/>
          <w:rFonts w:hint="default" w:ascii="Times New Roman" w:hAnsi="Times New Roman" w:eastAsia="方正小标宋简体" w:cs="Times New Roman"/>
          <w:b/>
          <w:bCs/>
          <w:color w:val="auto"/>
          <w:spacing w:val="9"/>
          <w:sz w:val="44"/>
          <w:szCs w:val="44"/>
          <w:lang w:val="en-US" w:eastAsia="zh-CN"/>
        </w:rPr>
        <w:pPrChange w:id="1420" w:author="admin" w:date="2025-10-09T17:24:00Z">
          <w:pPr>
            <w:spacing w:line="215" w:lineRule="auto"/>
            <w:ind w:left="2071"/>
            <w:outlineLvl w:val="1"/>
          </w:pPr>
        </w:pPrChange>
      </w:pPr>
    </w:p>
    <w:p w14:paraId="774FA346">
      <w:pPr>
        <w:widowControl w:val="0"/>
        <w:spacing w:before="177" w:line="215" w:lineRule="auto"/>
        <w:ind w:left="2071"/>
        <w:outlineLvl w:val="1"/>
        <w:rPr>
          <w:del w:id="1423" w:author="紫晗" w:date="2025-10-24T11:03:00Z"/>
          <w:rFonts w:hint="default" w:ascii="Times New Roman" w:hAnsi="Times New Roman" w:eastAsia="方正小标宋简体" w:cs="Times New Roman"/>
          <w:b/>
          <w:bCs/>
          <w:color w:val="auto"/>
          <w:spacing w:val="9"/>
          <w:sz w:val="44"/>
          <w:szCs w:val="44"/>
          <w:lang w:val="en-US" w:eastAsia="zh-CN"/>
        </w:rPr>
        <w:pPrChange w:id="1422" w:author="admin" w:date="2025-10-09T17:24:00Z">
          <w:pPr>
            <w:spacing w:line="215" w:lineRule="auto"/>
            <w:ind w:left="2071"/>
            <w:outlineLvl w:val="1"/>
          </w:pPr>
        </w:pPrChange>
      </w:pPr>
    </w:p>
    <w:p w14:paraId="3C170116">
      <w:pPr>
        <w:widowControl w:val="0"/>
        <w:spacing w:before="177" w:line="215" w:lineRule="auto"/>
        <w:ind w:left="2071"/>
        <w:outlineLvl w:val="1"/>
        <w:rPr>
          <w:del w:id="1425" w:author="紫晗" w:date="2025-10-24T11:03:00Z"/>
          <w:rFonts w:hint="default" w:ascii="Times New Roman" w:hAnsi="Times New Roman" w:eastAsia="方正小标宋简体" w:cs="Times New Roman"/>
          <w:b/>
          <w:bCs/>
          <w:color w:val="auto"/>
          <w:spacing w:val="9"/>
          <w:sz w:val="44"/>
          <w:szCs w:val="44"/>
          <w:lang w:val="en-US" w:eastAsia="zh-CN"/>
        </w:rPr>
        <w:pPrChange w:id="1424" w:author="admin" w:date="2025-10-09T17:24:00Z">
          <w:pPr>
            <w:spacing w:line="215" w:lineRule="auto"/>
            <w:ind w:left="2071"/>
            <w:outlineLvl w:val="1"/>
          </w:pPr>
        </w:pPrChange>
      </w:pPr>
    </w:p>
    <w:p w14:paraId="2B3479B7">
      <w:pPr>
        <w:widowControl w:val="0"/>
        <w:wordWrap/>
        <w:adjustRightInd/>
        <w:snapToGrid/>
        <w:spacing w:line="660" w:lineRule="exact"/>
        <w:ind w:left="0" w:leftChars="0" w:right="0" w:firstLine="0" w:firstLineChars="0"/>
        <w:jc w:val="center"/>
        <w:textAlignment w:val="auto"/>
        <w:outlineLvl w:val="9"/>
        <w:rPr>
          <w:del w:id="1427" w:author="紫晗" w:date="2025-10-24T11:03:00Z"/>
          <w:rFonts w:hint="default" w:ascii="Times New Roman" w:hAnsi="Times New Roman" w:eastAsia="方正小标宋简体" w:cs="Times New Roman"/>
          <w:b/>
          <w:bCs/>
          <w:color w:val="auto"/>
          <w:spacing w:val="0"/>
          <w:sz w:val="44"/>
          <w:szCs w:val="44"/>
          <w:lang w:val="en-US" w:eastAsia="zh-CN"/>
        </w:rPr>
        <w:pPrChange w:id="1426" w:author="admin" w:date="2025-10-09T17:24:00Z">
          <w:pPr>
            <w:widowControl/>
            <w:wordWrap/>
            <w:adjustRightInd/>
            <w:snapToGrid/>
            <w:spacing w:line="660" w:lineRule="exact"/>
            <w:ind w:left="0" w:leftChars="0" w:right="0" w:firstLine="0" w:firstLineChars="0"/>
            <w:jc w:val="center"/>
            <w:textAlignment w:val="auto"/>
            <w:outlineLvl w:val="9"/>
          </w:pPr>
        </w:pPrChange>
      </w:pPr>
    </w:p>
    <w:p w14:paraId="5A8F5988">
      <w:pPr>
        <w:pStyle w:val="2"/>
        <w:widowControl w:val="0"/>
        <w:rPr>
          <w:del w:id="1429" w:author="紫晗" w:date="2025-10-24T11:03:00Z"/>
          <w:rFonts w:hint="default" w:ascii="Times New Roman" w:hAnsi="Times New Roman" w:eastAsia="方正小标宋简体" w:cs="Times New Roman"/>
          <w:b/>
          <w:bCs/>
          <w:color w:val="auto"/>
          <w:spacing w:val="0"/>
          <w:sz w:val="44"/>
          <w:szCs w:val="44"/>
          <w:lang w:val="en-US" w:eastAsia="zh-CN"/>
        </w:rPr>
        <w:pPrChange w:id="1428" w:author="admin" w:date="2025-10-09T17:24:00Z">
          <w:pPr>
            <w:pStyle w:val="2"/>
          </w:pPr>
        </w:pPrChange>
      </w:pPr>
    </w:p>
    <w:p w14:paraId="6C011FE4">
      <w:pPr>
        <w:widowControl w:val="0"/>
        <w:rPr>
          <w:del w:id="1431" w:author="紫晗" w:date="2025-10-24T11:03:00Z"/>
          <w:rFonts w:hint="default"/>
          <w:lang w:val="en-US" w:eastAsia="zh-CN"/>
        </w:rPr>
        <w:pPrChange w:id="1430" w:author="admin" w:date="2025-10-09T17:24:00Z">
          <w:pPr/>
        </w:pPrChange>
      </w:pPr>
    </w:p>
    <w:p w14:paraId="0B15BCA0">
      <w:pPr>
        <w:widowControl w:val="0"/>
        <w:wordWrap/>
        <w:adjustRightInd/>
        <w:snapToGrid/>
        <w:spacing w:line="660" w:lineRule="exact"/>
        <w:ind w:left="0" w:leftChars="0" w:right="0" w:firstLine="0" w:firstLineChars="0"/>
        <w:jc w:val="center"/>
        <w:textAlignment w:val="auto"/>
        <w:outlineLvl w:val="9"/>
        <w:rPr>
          <w:ins w:id="1433" w:author="紫晗" w:date="2025-10-24T11:03:00Z"/>
          <w:rFonts w:hint="default" w:ascii="Times New Roman" w:hAnsi="Times New Roman" w:eastAsia="方正小标宋简体" w:cs="Times New Roman"/>
          <w:b/>
          <w:bCs/>
          <w:color w:val="auto"/>
          <w:spacing w:val="0"/>
          <w:sz w:val="44"/>
          <w:szCs w:val="44"/>
          <w:lang w:eastAsia="zh-CN"/>
        </w:rPr>
        <w:pPrChange w:id="1432"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lang w:val="en-US" w:eastAsia="zh-CN"/>
          <w:rPrChange w:id="1434" w:author="admin" w:date="2025-10-09T17:27:00Z">
            <w:rPr>
              <w:rFonts w:hint="default" w:ascii="Times New Roman" w:hAnsi="Times New Roman" w:eastAsia="方正小标宋简体" w:cs="Times New Roman"/>
              <w:b/>
              <w:bCs/>
              <w:color w:val="0000FF"/>
              <w:spacing w:val="0"/>
              <w:sz w:val="44"/>
              <w:szCs w:val="44"/>
              <w:lang w:val="en-US" w:eastAsia="zh-CN"/>
            </w:rPr>
          </w:rPrChange>
        </w:rPr>
        <w:t>勘察设计</w:t>
      </w:r>
      <w:r>
        <w:rPr>
          <w:rFonts w:hint="default" w:ascii="Times New Roman" w:hAnsi="Times New Roman" w:eastAsia="方正小标宋简体" w:cs="Times New Roman"/>
          <w:b/>
          <w:bCs/>
          <w:color w:val="auto"/>
          <w:spacing w:val="0"/>
          <w:sz w:val="44"/>
          <w:szCs w:val="44"/>
          <w:lang w:eastAsia="zh-CN"/>
          <w:rPrChange w:id="1435" w:author="admin" w:date="2025-10-09T17:27:00Z">
            <w:rPr>
              <w:rFonts w:hint="default" w:ascii="Times New Roman" w:hAnsi="Times New Roman" w:eastAsia="方正小标宋简体" w:cs="Times New Roman"/>
              <w:b/>
              <w:bCs/>
              <w:color w:val="0000FF"/>
              <w:spacing w:val="0"/>
              <w:sz w:val="44"/>
              <w:szCs w:val="44"/>
              <w:lang w:eastAsia="zh-CN"/>
            </w:rPr>
          </w:rPrChange>
        </w:rPr>
        <w:t>单位附加分标准</w:t>
      </w:r>
    </w:p>
    <w:p w14:paraId="615FF2E3">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lang w:eastAsia="zh-CN"/>
          <w:rPrChange w:id="1437" w:author="admin" w:date="2025-10-09T17:27:00Z">
            <w:rPr>
              <w:rFonts w:hint="default" w:ascii="Times New Roman" w:hAnsi="Times New Roman" w:eastAsia="方正小标宋简体" w:cs="Times New Roman"/>
              <w:b/>
              <w:bCs/>
              <w:color w:val="0000FF"/>
              <w:spacing w:val="0"/>
              <w:sz w:val="44"/>
              <w:szCs w:val="44"/>
              <w:lang w:eastAsia="zh-CN"/>
            </w:rPr>
          </w:rPrChange>
        </w:rPr>
        <w:pPrChange w:id="1436" w:author="紫晗" w:date="2025-10-24T11:03:00Z">
          <w:pPr>
            <w:widowControl/>
            <w:wordWrap/>
            <w:adjustRightInd/>
            <w:snapToGrid/>
            <w:spacing w:line="660" w:lineRule="exact"/>
            <w:ind w:left="0" w:leftChars="0" w:right="0" w:firstLine="0" w:firstLineChars="0"/>
            <w:jc w:val="center"/>
            <w:textAlignment w:val="auto"/>
            <w:outlineLvl w:val="9"/>
          </w:pPr>
        </w:pPrChange>
      </w:pPr>
    </w:p>
    <w:tbl>
      <w:tblPr>
        <w:tblStyle w:val="2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3555"/>
        <w:gridCol w:w="1365"/>
        <w:gridCol w:w="1695"/>
        <w:gridCol w:w="1461"/>
      </w:tblGrid>
      <w:tr w14:paraId="36DF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32" w:type="dxa"/>
            <w:vAlign w:val="center"/>
          </w:tcPr>
          <w:p w14:paraId="590BD11F">
            <w:pPr>
              <w:pStyle w:val="27"/>
              <w:widowControl w:val="0"/>
              <w:wordWrap/>
              <w:adjustRightInd/>
              <w:snapToGrid/>
              <w:spacing w:beforeAutospacing="0" w:afterAutospacing="0"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4"/>
                <w:szCs w:val="24"/>
                <w:lang w:eastAsia="zh-CN"/>
              </w:rPr>
              <w:pPrChange w:id="1438"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4"/>
                <w:szCs w:val="24"/>
                <w:lang w:eastAsia="zh-CN"/>
              </w:rPr>
              <w:t>评定</w:t>
            </w:r>
          </w:p>
          <w:p w14:paraId="18C9480C">
            <w:pPr>
              <w:pStyle w:val="27"/>
              <w:widowControl w:val="0"/>
              <w:wordWrap/>
              <w:adjustRightInd/>
              <w:snapToGrid/>
              <w:spacing w:beforeAutospacing="0" w:afterAutospacing="0"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9"/>
                <w:sz w:val="24"/>
                <w:szCs w:val="24"/>
                <w:lang w:eastAsia="zh-CN"/>
              </w:rPr>
              <w:pPrChange w:id="1439"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4"/>
                <w:szCs w:val="24"/>
                <w:lang w:eastAsia="zh-CN"/>
              </w:rPr>
              <w:t>内容</w:t>
            </w:r>
          </w:p>
        </w:tc>
        <w:tc>
          <w:tcPr>
            <w:tcW w:w="3555" w:type="dxa"/>
            <w:vAlign w:val="center"/>
          </w:tcPr>
          <w:p w14:paraId="2A95C70F">
            <w:pPr>
              <w:pStyle w:val="27"/>
              <w:widowControl w:val="0"/>
              <w:wordWrap/>
              <w:adjustRightInd/>
              <w:snapToGrid/>
              <w:spacing w:beforeAutospacing="0" w:afterAutospacing="0"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4"/>
                <w:szCs w:val="24"/>
                <w:lang w:eastAsia="zh-CN"/>
              </w:rPr>
              <w:pPrChange w:id="1440"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4"/>
                <w:szCs w:val="24"/>
                <w:lang w:eastAsia="zh-CN"/>
              </w:rPr>
              <w:t>加分行为</w:t>
            </w:r>
          </w:p>
        </w:tc>
        <w:tc>
          <w:tcPr>
            <w:tcW w:w="1365" w:type="dxa"/>
            <w:vAlign w:val="center"/>
          </w:tcPr>
          <w:p w14:paraId="7A685D6E">
            <w:pPr>
              <w:pStyle w:val="27"/>
              <w:widowControl w:val="0"/>
              <w:wordWrap/>
              <w:adjustRightInd/>
              <w:snapToGrid/>
              <w:spacing w:beforeAutospacing="0" w:afterAutospacing="0"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4"/>
                <w:szCs w:val="24"/>
                <w:lang w:eastAsia="zh-CN"/>
              </w:rPr>
              <w:pPrChange w:id="1441"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4"/>
                <w:szCs w:val="24"/>
                <w:lang w:eastAsia="zh-CN"/>
              </w:rPr>
              <w:t>加分标准</w:t>
            </w:r>
          </w:p>
        </w:tc>
        <w:tc>
          <w:tcPr>
            <w:tcW w:w="1695" w:type="dxa"/>
            <w:vAlign w:val="center"/>
          </w:tcPr>
          <w:p w14:paraId="4A627352">
            <w:pPr>
              <w:pStyle w:val="27"/>
              <w:widowControl w:val="0"/>
              <w:wordWrap/>
              <w:adjustRightInd/>
              <w:snapToGrid/>
              <w:spacing w:beforeAutospacing="0" w:afterAutospacing="0"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4"/>
                <w:szCs w:val="24"/>
                <w:lang w:eastAsia="zh-CN"/>
              </w:rPr>
              <w:pPrChange w:id="1442"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4"/>
                <w:szCs w:val="24"/>
                <w:lang w:eastAsia="zh-CN"/>
              </w:rPr>
              <w:t>采信依据</w:t>
            </w:r>
          </w:p>
        </w:tc>
        <w:tc>
          <w:tcPr>
            <w:tcW w:w="1461" w:type="dxa"/>
            <w:vAlign w:val="center"/>
          </w:tcPr>
          <w:p w14:paraId="7ECD4358">
            <w:pPr>
              <w:pStyle w:val="27"/>
              <w:widowControl w:val="0"/>
              <w:wordWrap/>
              <w:adjustRightInd/>
              <w:snapToGrid/>
              <w:spacing w:beforeAutospacing="0" w:afterAutospacing="0" w:line="40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4"/>
                <w:szCs w:val="24"/>
                <w:lang w:eastAsia="zh-CN"/>
              </w:rPr>
              <w:pPrChange w:id="1443" w:author="紫晗" w:date="2025-10-24T10:58:00Z">
                <w:pPr>
                  <w:pStyle w:val="27"/>
                  <w:widowControl w:val="0"/>
                  <w:wordWrap/>
                  <w:adjustRightInd w:val="0"/>
                  <w:snapToGrid w:val="0"/>
                  <w:spacing w:line="40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4"/>
                <w:szCs w:val="24"/>
                <w:lang w:eastAsia="zh-CN"/>
              </w:rPr>
              <w:t>备注</w:t>
            </w:r>
          </w:p>
        </w:tc>
      </w:tr>
      <w:tr w14:paraId="2BDC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restart"/>
            <w:vAlign w:val="center"/>
          </w:tcPr>
          <w:p w14:paraId="0BC3358C">
            <w:pPr>
              <w:pStyle w:val="27"/>
              <w:widowControl w:val="0"/>
              <w:wordWrap/>
              <w:spacing w:beforeAutospacing="0" w:afterAutospacing="0" w:line="400" w:lineRule="exact"/>
              <w:ind w:left="0" w:leftChars="0" w:right="0" w:firstLine="0" w:firstLineChars="0"/>
              <w:jc w:val="center"/>
              <w:rPr>
                <w:rFonts w:hint="default" w:ascii="Times New Roman" w:hAnsi="Times New Roman" w:eastAsia="仿宋_GB2312" w:cs="Times New Roman"/>
                <w:color w:val="auto"/>
                <w:spacing w:val="9"/>
                <w:sz w:val="24"/>
                <w:szCs w:val="24"/>
                <w:lang w:eastAsia="zh-CN"/>
              </w:rPr>
            </w:pPr>
            <w:r>
              <w:rPr>
                <w:rFonts w:hint="default" w:ascii="Times New Roman" w:hAnsi="Times New Roman" w:eastAsia="仿宋_GB2312" w:cs="Times New Roman"/>
                <w:b/>
                <w:bCs/>
                <w:color w:val="auto"/>
                <w:spacing w:val="5"/>
                <w:sz w:val="24"/>
                <w:szCs w:val="24"/>
                <w:lang w:eastAsia="zh-CN"/>
              </w:rPr>
              <w:t>附加分</w:t>
            </w:r>
          </w:p>
        </w:tc>
        <w:tc>
          <w:tcPr>
            <w:tcW w:w="3555" w:type="dxa"/>
            <w:vAlign w:val="center"/>
          </w:tcPr>
          <w:p w14:paraId="6B9969DE">
            <w:pPr>
              <w:widowControl w:val="0"/>
              <w:numPr>
                <w:ilvl w:val="0"/>
                <w:numId w:val="0"/>
              </w:numPr>
              <w:wordWrap/>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被国务院交通运输主管部门通报表扬</w:t>
            </w:r>
          </w:p>
        </w:tc>
        <w:tc>
          <w:tcPr>
            <w:tcW w:w="1365" w:type="dxa"/>
            <w:vAlign w:val="center"/>
          </w:tcPr>
          <w:p w14:paraId="52EE4441">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2分/次</w:t>
            </w:r>
          </w:p>
        </w:tc>
        <w:tc>
          <w:tcPr>
            <w:tcW w:w="1695" w:type="dxa"/>
            <w:vAlign w:val="center"/>
          </w:tcPr>
          <w:p w14:paraId="295EDE46">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p>
        </w:tc>
        <w:tc>
          <w:tcPr>
            <w:tcW w:w="1461" w:type="dxa"/>
            <w:vMerge w:val="restart"/>
            <w:vAlign w:val="center"/>
          </w:tcPr>
          <w:p w14:paraId="3C9DB1FD">
            <w:pPr>
              <w:widowControl w:val="0"/>
              <w:wordWrap/>
              <w:adjustRightInd/>
              <w:snapToGrid/>
              <w:spacing w:beforeAutospacing="0" w:afterAutospacing="0" w:line="400" w:lineRule="exact"/>
              <w:ind w:left="0" w:leftChars="0" w:right="0" w:firstLine="0" w:firstLineChars="0"/>
              <w:jc w:val="left"/>
              <w:textAlignment w:val="baseline"/>
              <w:outlineLvl w:val="1"/>
              <w:rPr>
                <w:rFonts w:hint="default" w:ascii="Times New Roman" w:hAnsi="Times New Roman" w:eastAsia="仿宋_GB2312" w:cs="Times New Roman"/>
                <w:color w:val="auto"/>
                <w:spacing w:val="9"/>
                <w:sz w:val="24"/>
                <w:szCs w:val="24"/>
                <w:lang w:val="en-US" w:eastAsia="zh-CN"/>
              </w:rPr>
              <w:pPrChange w:id="1444" w:author="紫晗" w:date="2025-10-24T10:58:00Z">
                <w:pPr>
                  <w:widowControl w:val="0"/>
                  <w:wordWrap/>
                  <w:adjustRightInd w:val="0"/>
                  <w:snapToGrid w:val="0"/>
                  <w:spacing w:line="400" w:lineRule="exact"/>
                  <w:ind w:left="0" w:leftChars="0" w:right="0" w:firstLine="0" w:firstLineChars="0"/>
                  <w:jc w:val="left"/>
                  <w:textAlignment w:val="baseline"/>
                  <w:outlineLvl w:val="1"/>
                </w:pPr>
              </w:pPrChange>
            </w:pPr>
            <w:r>
              <w:rPr>
                <w:rFonts w:hint="default" w:ascii="Times New Roman" w:hAnsi="Times New Roman" w:eastAsia="仿宋_GB2312" w:cs="Times New Roman"/>
                <w:snapToGrid w:val="0"/>
                <w:color w:val="auto"/>
                <w:kern w:val="0"/>
                <w:sz w:val="24"/>
                <w:szCs w:val="24"/>
                <w:lang w:val="en-US" w:eastAsia="zh-CN"/>
              </w:rPr>
              <w:t>均需依托我省公路建设项目，以相关采信文件或证书落款年度为准，在当年企业总分中加分</w:t>
            </w:r>
          </w:p>
        </w:tc>
      </w:tr>
      <w:tr w14:paraId="7DAF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continue"/>
            <w:vAlign w:val="center"/>
          </w:tcPr>
          <w:p w14:paraId="5BADB4A8">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45"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3555" w:type="dxa"/>
            <w:vAlign w:val="center"/>
          </w:tcPr>
          <w:p w14:paraId="4D1E766C">
            <w:pPr>
              <w:widowControl w:val="0"/>
              <w:numPr>
                <w:ilvl w:val="0"/>
                <w:numId w:val="0"/>
              </w:numPr>
              <w:wordWrap/>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被省级行业主管部门通报表扬</w:t>
            </w:r>
          </w:p>
        </w:tc>
        <w:tc>
          <w:tcPr>
            <w:tcW w:w="1365" w:type="dxa"/>
            <w:vAlign w:val="center"/>
          </w:tcPr>
          <w:p w14:paraId="3BB4F37C">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1分/次</w:t>
            </w:r>
          </w:p>
        </w:tc>
        <w:tc>
          <w:tcPr>
            <w:tcW w:w="1695" w:type="dxa"/>
            <w:vAlign w:val="center"/>
          </w:tcPr>
          <w:p w14:paraId="6FBD6AEE">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p>
        </w:tc>
        <w:tc>
          <w:tcPr>
            <w:tcW w:w="1461" w:type="dxa"/>
            <w:vMerge w:val="continue"/>
            <w:vAlign w:val="center"/>
          </w:tcPr>
          <w:p w14:paraId="48B75EC9">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46"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3AD1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continue"/>
            <w:vAlign w:val="center"/>
          </w:tcPr>
          <w:p w14:paraId="2D023AED">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47"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3555" w:type="dxa"/>
            <w:vAlign w:val="center"/>
          </w:tcPr>
          <w:p w14:paraId="23D6D483">
            <w:pPr>
              <w:pStyle w:val="17"/>
              <w:widowControl w:val="0"/>
              <w:wordWrap/>
              <w:adjustRightInd/>
              <w:spacing w:beforeAutospacing="0" w:afterAutospacing="0" w:line="400" w:lineRule="exact"/>
              <w:ind w:left="0" w:leftChars="0" w:right="0" w:firstLine="0" w:firstLineChars="0"/>
              <w:jc w:val="center"/>
              <w:textAlignment w:val="baseline"/>
              <w:rPr>
                <w:rFonts w:hint="default" w:ascii="Times New Roman" w:hAnsi="Times New Roman" w:eastAsia="仿宋_GB2312" w:cs="Times New Roman"/>
                <w:snapToGrid w:val="0"/>
                <w:color w:val="auto"/>
                <w:kern w:val="0"/>
                <w:sz w:val="24"/>
                <w:szCs w:val="24"/>
                <w:lang w:val="en-US" w:eastAsia="zh-CN" w:bidi="ar-SA"/>
              </w:rPr>
              <w:pPrChange w:id="1448" w:author="紫晗" w:date="2025-10-24T10:58:00Z">
                <w:pPr>
                  <w:pStyle w:val="17"/>
                  <w:widowControl w:val="0"/>
                  <w:wordWrap/>
                  <w:adjustRightInd w:val="0"/>
                  <w:spacing w:line="400" w:lineRule="exact"/>
                  <w:ind w:left="0" w:leftChars="0" w:right="0" w:firstLine="0" w:firstLineChars="0"/>
                  <w:jc w:val="center"/>
                  <w:textAlignment w:val="baseline"/>
                </w:pPr>
              </w:pPrChange>
            </w:pPr>
            <w:r>
              <w:rPr>
                <w:rFonts w:hint="default" w:ascii="Times New Roman" w:hAnsi="Times New Roman" w:eastAsia="仿宋_GB2312" w:cs="Times New Roman"/>
                <w:color w:val="auto"/>
                <w:kern w:val="0"/>
                <w:sz w:val="24"/>
                <w:szCs w:val="24"/>
                <w:lang w:val="en-US" w:eastAsia="zh-CN"/>
              </w:rPr>
              <w:t>荣获国家级奖项</w:t>
            </w:r>
          </w:p>
        </w:tc>
        <w:tc>
          <w:tcPr>
            <w:tcW w:w="1365" w:type="dxa"/>
            <w:vAlign w:val="center"/>
          </w:tcPr>
          <w:p w14:paraId="036F6EDD">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2分/项</w:t>
            </w:r>
          </w:p>
        </w:tc>
        <w:tc>
          <w:tcPr>
            <w:tcW w:w="1695" w:type="dxa"/>
            <w:vAlign w:val="center"/>
          </w:tcPr>
          <w:p w14:paraId="4025D00C">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p>
        </w:tc>
        <w:tc>
          <w:tcPr>
            <w:tcW w:w="1461" w:type="dxa"/>
            <w:vMerge w:val="continue"/>
            <w:vAlign w:val="center"/>
          </w:tcPr>
          <w:p w14:paraId="3C2B04CA">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49"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4B30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continue"/>
            <w:vAlign w:val="center"/>
          </w:tcPr>
          <w:p w14:paraId="03D2255E">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50"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3555" w:type="dxa"/>
            <w:vAlign w:val="center"/>
          </w:tcPr>
          <w:p w14:paraId="6885C268">
            <w:pPr>
              <w:pStyle w:val="17"/>
              <w:widowControl w:val="0"/>
              <w:wordWrap/>
              <w:adjustRightInd/>
              <w:spacing w:beforeAutospacing="0" w:afterAutospacing="0" w:line="400" w:lineRule="exact"/>
              <w:ind w:left="0" w:leftChars="0" w:right="0" w:firstLine="0" w:firstLineChars="0"/>
              <w:jc w:val="center"/>
              <w:textAlignment w:val="baseline"/>
              <w:rPr>
                <w:rFonts w:hint="default" w:ascii="Times New Roman" w:hAnsi="Times New Roman" w:eastAsia="仿宋_GB2312" w:cs="Times New Roman"/>
                <w:snapToGrid w:val="0"/>
                <w:color w:val="auto"/>
                <w:kern w:val="0"/>
                <w:sz w:val="24"/>
                <w:szCs w:val="24"/>
                <w:lang w:val="en-US" w:eastAsia="zh-CN" w:bidi="ar-SA"/>
              </w:rPr>
              <w:pPrChange w:id="1451" w:author="紫晗" w:date="2025-10-24T10:58:00Z">
                <w:pPr>
                  <w:pStyle w:val="17"/>
                  <w:widowControl w:val="0"/>
                  <w:wordWrap/>
                  <w:adjustRightInd w:val="0"/>
                  <w:spacing w:line="400" w:lineRule="exact"/>
                  <w:ind w:left="0" w:leftChars="0" w:right="0" w:firstLine="0" w:firstLineChars="0"/>
                  <w:jc w:val="center"/>
                  <w:textAlignment w:val="baseline"/>
                </w:pPr>
              </w:pPrChange>
            </w:pPr>
            <w:r>
              <w:rPr>
                <w:rFonts w:hint="default" w:ascii="Times New Roman" w:hAnsi="Times New Roman" w:eastAsia="仿宋_GB2312" w:cs="Times New Roman"/>
                <w:color w:val="auto"/>
                <w:kern w:val="0"/>
                <w:sz w:val="24"/>
                <w:szCs w:val="24"/>
                <w:lang w:val="en-US" w:eastAsia="zh-CN"/>
              </w:rPr>
              <w:t>荣获省部级奖项</w:t>
            </w:r>
          </w:p>
        </w:tc>
        <w:tc>
          <w:tcPr>
            <w:tcW w:w="1365" w:type="dxa"/>
            <w:vAlign w:val="center"/>
          </w:tcPr>
          <w:p w14:paraId="4FDF3FE6">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1分/项</w:t>
            </w:r>
          </w:p>
        </w:tc>
        <w:tc>
          <w:tcPr>
            <w:tcW w:w="1695" w:type="dxa"/>
            <w:vAlign w:val="center"/>
          </w:tcPr>
          <w:p w14:paraId="776A1BB6">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p>
        </w:tc>
        <w:tc>
          <w:tcPr>
            <w:tcW w:w="1461" w:type="dxa"/>
            <w:vMerge w:val="continue"/>
            <w:vAlign w:val="center"/>
          </w:tcPr>
          <w:p w14:paraId="48007679">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52"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52B6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continue"/>
            <w:vAlign w:val="center"/>
          </w:tcPr>
          <w:p w14:paraId="0600F3E0">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53"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3555" w:type="dxa"/>
            <w:vAlign w:val="center"/>
          </w:tcPr>
          <w:p w14:paraId="4ADB0026">
            <w:pPr>
              <w:pStyle w:val="17"/>
              <w:widowControl w:val="0"/>
              <w:wordWrap/>
              <w:adjustRightInd/>
              <w:spacing w:beforeAutospacing="0" w:afterAutospacing="0" w:line="400" w:lineRule="exact"/>
              <w:ind w:left="0" w:leftChars="0" w:right="0" w:firstLine="0" w:firstLineChars="0"/>
              <w:jc w:val="center"/>
              <w:textAlignment w:val="baseline"/>
              <w:rPr>
                <w:rFonts w:hint="default" w:ascii="Times New Roman" w:hAnsi="Times New Roman" w:eastAsia="仿宋_GB2312" w:cs="Times New Roman"/>
                <w:snapToGrid w:val="0"/>
                <w:color w:val="auto"/>
                <w:kern w:val="0"/>
                <w:sz w:val="24"/>
                <w:szCs w:val="24"/>
                <w:lang w:val="en-US" w:eastAsia="zh-CN" w:bidi="ar-SA"/>
              </w:rPr>
              <w:pPrChange w:id="1454" w:author="紫晗" w:date="2025-10-24T10:58:00Z">
                <w:pPr>
                  <w:pStyle w:val="17"/>
                  <w:widowControl w:val="0"/>
                  <w:wordWrap/>
                  <w:adjustRightInd w:val="0"/>
                  <w:spacing w:line="400" w:lineRule="exact"/>
                  <w:ind w:left="0" w:leftChars="0" w:right="0" w:firstLine="0" w:firstLineChars="0"/>
                  <w:jc w:val="center"/>
                  <w:textAlignment w:val="baseline"/>
                </w:pPr>
              </w:pPrChange>
            </w:pPr>
            <w:r>
              <w:rPr>
                <w:rFonts w:hint="default" w:ascii="Times New Roman" w:hAnsi="Times New Roman" w:eastAsia="仿宋_GB2312" w:cs="Times New Roman"/>
                <w:color w:val="auto"/>
                <w:kern w:val="0"/>
                <w:sz w:val="24"/>
                <w:szCs w:val="24"/>
                <w:lang w:val="en-US" w:eastAsia="zh-CN"/>
              </w:rPr>
              <w:t>荣获厅级奖项</w:t>
            </w:r>
          </w:p>
        </w:tc>
        <w:tc>
          <w:tcPr>
            <w:tcW w:w="1365" w:type="dxa"/>
            <w:vAlign w:val="center"/>
          </w:tcPr>
          <w:p w14:paraId="1B5F0FF2">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0.5分/项</w:t>
            </w:r>
          </w:p>
        </w:tc>
        <w:tc>
          <w:tcPr>
            <w:tcW w:w="1695" w:type="dxa"/>
            <w:vAlign w:val="center"/>
          </w:tcPr>
          <w:p w14:paraId="0C0B9CFA">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p>
        </w:tc>
        <w:tc>
          <w:tcPr>
            <w:tcW w:w="1461" w:type="dxa"/>
            <w:vMerge w:val="continue"/>
            <w:vAlign w:val="center"/>
          </w:tcPr>
          <w:p w14:paraId="7C724B94">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55"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4C0F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continue"/>
            <w:vAlign w:val="center"/>
          </w:tcPr>
          <w:p w14:paraId="78342D87">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56"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3555" w:type="dxa"/>
            <w:vAlign w:val="center"/>
          </w:tcPr>
          <w:p w14:paraId="0607DB8E">
            <w:pPr>
              <w:pStyle w:val="17"/>
              <w:widowControl w:val="0"/>
              <w:wordWrap/>
              <w:adjustRightInd/>
              <w:spacing w:beforeAutospacing="0" w:afterAutospacing="0" w:line="400" w:lineRule="exact"/>
              <w:ind w:left="0" w:leftChars="0" w:right="0" w:firstLine="0" w:firstLineChars="0"/>
              <w:jc w:val="center"/>
              <w:textAlignment w:val="baseline"/>
              <w:rPr>
                <w:rFonts w:hint="default" w:ascii="Times New Roman" w:hAnsi="Times New Roman" w:eastAsia="仿宋_GB2312" w:cs="Times New Roman"/>
                <w:b w:val="0"/>
                <w:bCs w:val="0"/>
                <w:snapToGrid w:val="0"/>
                <w:color w:val="auto"/>
                <w:kern w:val="0"/>
                <w:sz w:val="24"/>
                <w:szCs w:val="24"/>
                <w:lang w:val="en-US" w:eastAsia="zh-CN" w:bidi="ar-SA"/>
              </w:rPr>
              <w:pPrChange w:id="1457" w:author="紫晗" w:date="2025-10-24T10:58:00Z">
                <w:pPr>
                  <w:pStyle w:val="17"/>
                  <w:widowControl w:val="0"/>
                  <w:wordWrap/>
                  <w:adjustRightInd w:val="0"/>
                  <w:spacing w:line="400" w:lineRule="exact"/>
                  <w:ind w:left="0" w:leftChars="0" w:right="0" w:firstLine="0" w:firstLineChars="0"/>
                  <w:jc w:val="center"/>
                  <w:textAlignment w:val="baseline"/>
                </w:pPr>
              </w:pPrChange>
            </w:pPr>
            <w:r>
              <w:rPr>
                <w:rFonts w:hint="default" w:ascii="Times New Roman" w:hAnsi="Times New Roman" w:eastAsia="仿宋_GB2312" w:cs="Times New Roman"/>
                <w:color w:val="auto"/>
                <w:kern w:val="0"/>
                <w:sz w:val="24"/>
                <w:szCs w:val="24"/>
                <w:lang w:val="en-US" w:eastAsia="zh-CN"/>
              </w:rPr>
              <w:t>取得国家级科研成果（总分4分）</w:t>
            </w:r>
          </w:p>
        </w:tc>
        <w:tc>
          <w:tcPr>
            <w:tcW w:w="1365" w:type="dxa"/>
            <w:vAlign w:val="center"/>
          </w:tcPr>
          <w:p w14:paraId="61C2AB5B">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2分/项</w:t>
            </w:r>
          </w:p>
        </w:tc>
        <w:tc>
          <w:tcPr>
            <w:tcW w:w="1695" w:type="dxa"/>
            <w:vAlign w:val="center"/>
          </w:tcPr>
          <w:p w14:paraId="4375345A">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p>
        </w:tc>
        <w:tc>
          <w:tcPr>
            <w:tcW w:w="1461" w:type="dxa"/>
            <w:vMerge w:val="continue"/>
            <w:vAlign w:val="center"/>
          </w:tcPr>
          <w:p w14:paraId="7440160A">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58"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77C7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continue"/>
            <w:vAlign w:val="center"/>
          </w:tcPr>
          <w:p w14:paraId="46ADD1D4">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59"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3555" w:type="dxa"/>
            <w:vAlign w:val="center"/>
          </w:tcPr>
          <w:p w14:paraId="41C87A26">
            <w:pPr>
              <w:widowControl w:val="0"/>
              <w:numPr>
                <w:ilvl w:val="0"/>
                <w:numId w:val="0"/>
              </w:numPr>
              <w:wordWrap/>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取得省部级科研成果</w:t>
            </w:r>
          </w:p>
        </w:tc>
        <w:tc>
          <w:tcPr>
            <w:tcW w:w="1365" w:type="dxa"/>
            <w:vAlign w:val="center"/>
          </w:tcPr>
          <w:p w14:paraId="25837DAC">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1分/项</w:t>
            </w:r>
          </w:p>
        </w:tc>
        <w:tc>
          <w:tcPr>
            <w:tcW w:w="1695" w:type="dxa"/>
            <w:vAlign w:val="center"/>
          </w:tcPr>
          <w:p w14:paraId="5A0CE0FC">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4"/>
                <w:szCs w:val="24"/>
                <w:lang w:val="en-US" w:eastAsia="zh-CN" w:bidi="ar-SA"/>
              </w:rPr>
            </w:pPr>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p>
        </w:tc>
        <w:tc>
          <w:tcPr>
            <w:tcW w:w="1461" w:type="dxa"/>
            <w:vMerge w:val="continue"/>
            <w:vAlign w:val="center"/>
          </w:tcPr>
          <w:p w14:paraId="633E5A00">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60"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r w14:paraId="0E28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32" w:type="dxa"/>
            <w:vMerge w:val="continue"/>
            <w:vAlign w:val="center"/>
          </w:tcPr>
          <w:p w14:paraId="0649EF51">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61"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c>
          <w:tcPr>
            <w:tcW w:w="3555" w:type="dxa"/>
            <w:vAlign w:val="center"/>
          </w:tcPr>
          <w:p w14:paraId="52302C72">
            <w:pPr>
              <w:widowControl w:val="0"/>
              <w:numPr>
                <w:ilvl w:val="0"/>
                <w:numId w:val="0"/>
              </w:numPr>
              <w:wordWrap/>
              <w:spacing w:beforeAutospacing="0" w:afterAutospacing="0" w:line="400" w:lineRule="exact"/>
              <w:ind w:left="0" w:leftChars="0" w:right="0" w:firstLine="0" w:firstLineChars="0"/>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取得厅（局）级科研成果</w:t>
            </w:r>
          </w:p>
        </w:tc>
        <w:tc>
          <w:tcPr>
            <w:tcW w:w="1365" w:type="dxa"/>
            <w:vAlign w:val="center"/>
          </w:tcPr>
          <w:p w14:paraId="1EF985DA">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b w:val="0"/>
                <w:bCs w:val="0"/>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0.5分/项</w:t>
            </w:r>
          </w:p>
        </w:tc>
        <w:tc>
          <w:tcPr>
            <w:tcW w:w="1695" w:type="dxa"/>
            <w:vAlign w:val="center"/>
          </w:tcPr>
          <w:p w14:paraId="61D7FCB2">
            <w:pPr>
              <w:widowControl w:val="0"/>
              <w:wordWrap/>
              <w:spacing w:beforeAutospacing="0" w:afterAutospacing="0" w:line="400" w:lineRule="exact"/>
              <w:ind w:left="0" w:leftChars="0" w:right="0" w:firstLine="0" w:firstLineChars="0"/>
              <w:jc w:val="center"/>
              <w:outlineLvl w:val="2"/>
              <w:rPr>
                <w:rFonts w:hint="default" w:ascii="Times New Roman" w:hAnsi="Times New Roman" w:eastAsia="仿宋_GB2312" w:cs="Times New Roman"/>
                <w:color w:val="auto"/>
                <w:kern w:val="0"/>
                <w:sz w:val="24"/>
                <w:szCs w:val="24"/>
              </w:rPr>
            </w:pPr>
            <w:bookmarkStart w:id="0" w:name="OLE_LINK1"/>
            <w:r>
              <w:rPr>
                <w:rFonts w:hint="default" w:ascii="Times New Roman" w:hAnsi="Times New Roman" w:eastAsia="仿宋_GB2312" w:cs="Times New Roman"/>
                <w:color w:val="auto"/>
                <w:kern w:val="0"/>
                <w:sz w:val="24"/>
                <w:szCs w:val="24"/>
              </w:rPr>
              <w:t>根据</w:t>
            </w:r>
            <w:r>
              <w:rPr>
                <w:rFonts w:hint="default" w:ascii="Times New Roman" w:hAnsi="Times New Roman" w:eastAsia="仿宋_GB2312" w:cs="Times New Roman"/>
                <w:color w:val="auto"/>
                <w:kern w:val="0"/>
                <w:sz w:val="24"/>
                <w:szCs w:val="24"/>
                <w:lang w:eastAsia="zh-CN"/>
              </w:rPr>
              <w:t>相关文件或证书</w:t>
            </w:r>
            <w:bookmarkEnd w:id="0"/>
          </w:p>
        </w:tc>
        <w:tc>
          <w:tcPr>
            <w:tcW w:w="1461" w:type="dxa"/>
            <w:vMerge w:val="continue"/>
            <w:vAlign w:val="center"/>
          </w:tcPr>
          <w:p w14:paraId="7931B3A0">
            <w:pPr>
              <w:widowControl w:val="0"/>
              <w:wordWrap/>
              <w:adjustRightInd/>
              <w:snapToGrid/>
              <w:spacing w:beforeAutospacing="0" w:afterAutospacing="0" w:line="40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4"/>
                <w:szCs w:val="24"/>
                <w:lang w:eastAsia="zh-CN"/>
              </w:rPr>
              <w:pPrChange w:id="1462" w:author="紫晗" w:date="2025-10-24T10:58:00Z">
                <w:pPr>
                  <w:widowControl w:val="0"/>
                  <w:wordWrap/>
                  <w:adjustRightInd w:val="0"/>
                  <w:snapToGrid w:val="0"/>
                  <w:spacing w:line="400" w:lineRule="exact"/>
                  <w:ind w:left="0" w:leftChars="0" w:right="0" w:firstLine="0" w:firstLineChars="0"/>
                  <w:jc w:val="center"/>
                  <w:textAlignment w:val="baseline"/>
                  <w:outlineLvl w:val="1"/>
                </w:pPr>
              </w:pPrChange>
            </w:pPr>
          </w:p>
        </w:tc>
      </w:tr>
    </w:tbl>
    <w:p w14:paraId="2A895093">
      <w:pPr>
        <w:widowControl w:val="0"/>
        <w:wordWrap/>
        <w:adjustRightInd/>
        <w:snapToGrid/>
        <w:spacing w:line="576" w:lineRule="exact"/>
        <w:ind w:left="0" w:leftChars="0" w:right="0" w:firstLine="0" w:firstLineChars="0"/>
        <w:jc w:val="both"/>
        <w:textAlignment w:val="auto"/>
        <w:outlineLvl w:val="9"/>
        <w:rPr>
          <w:ins w:id="1463" w:author="紫晗" w:date="2025-10-24T11:10:00Z"/>
          <w:rFonts w:hint="default" w:ascii="Times New Roman" w:hAnsi="Times New Roman" w:eastAsia="黑体" w:cs="Times New Roman"/>
          <w:bCs/>
          <w:color w:val="auto"/>
          <w:kern w:val="0"/>
          <w:sz w:val="32"/>
          <w:szCs w:val="32"/>
        </w:rPr>
      </w:pPr>
    </w:p>
    <w:p w14:paraId="151E762D">
      <w:pPr>
        <w:pStyle w:val="2"/>
        <w:rPr>
          <w:ins w:id="1464" w:author="紫晗" w:date="2025-10-24T11:10:00Z"/>
          <w:rFonts w:hint="default" w:ascii="Times New Roman" w:hAnsi="Times New Roman" w:eastAsia="黑体" w:cs="Times New Roman"/>
          <w:bCs/>
          <w:color w:val="auto"/>
          <w:kern w:val="0"/>
          <w:sz w:val="32"/>
          <w:szCs w:val="32"/>
        </w:rPr>
      </w:pPr>
    </w:p>
    <w:p w14:paraId="334E07D7">
      <w:pPr>
        <w:rPr>
          <w:rFonts w:hint="default"/>
        </w:rPr>
      </w:pPr>
    </w:p>
    <w:p w14:paraId="4769AC06">
      <w:pPr>
        <w:pStyle w:val="2"/>
        <w:widowControl w:val="0"/>
        <w:rPr>
          <w:del w:id="1466" w:author="紫晗" w:date="2025-10-24T11:10:00Z"/>
          <w:rFonts w:hint="default" w:ascii="Times New Roman" w:hAnsi="Times New Roman" w:eastAsia="黑体" w:cs="Times New Roman"/>
          <w:bCs/>
          <w:color w:val="auto"/>
          <w:kern w:val="0"/>
          <w:sz w:val="32"/>
          <w:szCs w:val="32"/>
        </w:rPr>
        <w:pPrChange w:id="1465" w:author="admin" w:date="2025-10-09T17:24:00Z">
          <w:pPr>
            <w:pStyle w:val="2"/>
          </w:pPr>
        </w:pPrChange>
      </w:pPr>
    </w:p>
    <w:p w14:paraId="27C5A57A">
      <w:pPr>
        <w:widowControl w:val="0"/>
        <w:rPr>
          <w:del w:id="1468" w:author="紫晗" w:date="2025-10-24T11:03:00Z"/>
          <w:rFonts w:hint="default" w:ascii="Times New Roman" w:hAnsi="Times New Roman" w:eastAsia="黑体" w:cs="Times New Roman"/>
          <w:bCs/>
          <w:color w:val="auto"/>
          <w:kern w:val="0"/>
          <w:sz w:val="32"/>
          <w:szCs w:val="32"/>
        </w:rPr>
        <w:pPrChange w:id="1467" w:author="admin" w:date="2025-10-09T17:24:00Z">
          <w:pPr/>
        </w:pPrChange>
      </w:pPr>
    </w:p>
    <w:p w14:paraId="740059D1">
      <w:pPr>
        <w:pStyle w:val="2"/>
        <w:widowControl w:val="0"/>
        <w:rPr>
          <w:del w:id="1470" w:author="紫晗" w:date="2025-10-24T11:03:00Z"/>
          <w:rFonts w:hint="default" w:ascii="Times New Roman" w:hAnsi="Times New Roman" w:eastAsia="黑体" w:cs="Times New Roman"/>
          <w:bCs/>
          <w:color w:val="auto"/>
          <w:kern w:val="0"/>
          <w:sz w:val="32"/>
          <w:szCs w:val="32"/>
        </w:rPr>
        <w:pPrChange w:id="1469" w:author="admin" w:date="2025-10-09T17:24:00Z">
          <w:pPr>
            <w:pStyle w:val="2"/>
          </w:pPr>
        </w:pPrChange>
      </w:pPr>
    </w:p>
    <w:p w14:paraId="6EFAD81A">
      <w:pPr>
        <w:widowControl w:val="0"/>
        <w:rPr>
          <w:ins w:id="1472" w:author="尹彦刚" w:date="2025-10-22T15:51:00Z"/>
          <w:del w:id="1473" w:author="紫晗" w:date="2025-10-24T11:03:00Z"/>
          <w:rFonts w:hint="default"/>
        </w:rPr>
        <w:pPrChange w:id="1471" w:author="admin" w:date="2025-10-09T17:24:00Z">
          <w:pPr/>
        </w:pPrChange>
      </w:pPr>
    </w:p>
    <w:p w14:paraId="02793181">
      <w:pPr>
        <w:widowControl w:val="0"/>
        <w:rPr>
          <w:del w:id="1475" w:author="紫晗" w:date="2025-10-24T11:03:00Z"/>
          <w:rFonts w:hint="default"/>
        </w:rPr>
        <w:pPrChange w:id="1474" w:author="admin" w:date="2025-10-09T17:24:00Z">
          <w:pPr/>
        </w:pPrChange>
      </w:pPr>
    </w:p>
    <w:p w14:paraId="1695BDCC">
      <w:pPr>
        <w:pStyle w:val="2"/>
        <w:widowControl w:val="0"/>
        <w:rPr>
          <w:del w:id="1477" w:author="admin" w:date="2025-10-09T17:27:00Z"/>
          <w:rFonts w:hint="default"/>
        </w:rPr>
        <w:pPrChange w:id="1476" w:author="admin" w:date="2025-10-09T17:24:00Z">
          <w:pPr>
            <w:pStyle w:val="2"/>
          </w:pPr>
        </w:pPrChange>
      </w:pPr>
    </w:p>
    <w:p w14:paraId="7847CC4F">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rPr>
        <w:t>附件</w:t>
      </w:r>
      <w:r>
        <w:rPr>
          <w:rFonts w:hint="default" w:ascii="Times New Roman" w:hAnsi="Times New Roman" w:eastAsia="黑体" w:cs="Times New Roman"/>
          <w:bCs/>
          <w:color w:val="auto"/>
          <w:kern w:val="0"/>
          <w:sz w:val="32"/>
          <w:szCs w:val="32"/>
          <w:lang w:val="en-US" w:eastAsia="zh-CN"/>
        </w:rPr>
        <w:t>3-1</w:t>
      </w:r>
    </w:p>
    <w:p w14:paraId="6AA197D3">
      <w:pPr>
        <w:pStyle w:val="2"/>
        <w:widowControl w:val="0"/>
        <w:rPr>
          <w:rFonts w:hint="default" w:ascii="Times New Roman" w:hAnsi="Times New Roman" w:cs="Times New Roman"/>
          <w:color w:val="auto"/>
          <w:lang w:val="en-US" w:eastAsia="zh-CN"/>
        </w:rPr>
        <w:pPrChange w:id="1478" w:author="admin" w:date="2025-10-09T17:24:00Z">
          <w:pPr>
            <w:pStyle w:val="2"/>
          </w:pPr>
        </w:pPrChange>
      </w:pPr>
    </w:p>
    <w:p w14:paraId="13290747">
      <w:pPr>
        <w:widowControl w:val="0"/>
        <w:wordWrap/>
        <w:adjustRightInd/>
        <w:snapToGrid/>
        <w:spacing w:line="660" w:lineRule="exact"/>
        <w:ind w:left="0" w:leftChars="0" w:right="0" w:firstLine="0" w:firstLineChars="0"/>
        <w:jc w:val="center"/>
        <w:textAlignment w:val="auto"/>
        <w:outlineLvl w:val="9"/>
        <w:rPr>
          <w:ins w:id="1480" w:author="紫晗" w:date="2025-10-24T11:03:00Z"/>
          <w:rFonts w:hint="default" w:ascii="Times New Roman" w:hAnsi="Times New Roman" w:eastAsia="方正小标宋简体" w:cs="Times New Roman"/>
          <w:b/>
          <w:bCs/>
          <w:color w:val="auto"/>
          <w:spacing w:val="0"/>
          <w:sz w:val="44"/>
          <w:szCs w:val="44"/>
        </w:rPr>
        <w:pPrChange w:id="1479"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青海省公路建设监理企业信用评价标准</w:t>
      </w:r>
    </w:p>
    <w:p w14:paraId="6C9B6567">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1481" w:author="紫晗" w:date="2025-10-24T11:03:00Z">
          <w:pPr>
            <w:widowControl/>
            <w:wordWrap/>
            <w:adjustRightInd/>
            <w:snapToGrid/>
            <w:spacing w:line="660" w:lineRule="exact"/>
            <w:ind w:left="0" w:leftChars="0" w:right="0" w:firstLine="0" w:firstLineChars="0"/>
            <w:jc w:val="center"/>
            <w:textAlignment w:val="auto"/>
            <w:outlineLvl w:val="9"/>
          </w:pPr>
        </w:pPrChange>
      </w:pPr>
    </w:p>
    <w:tbl>
      <w:tblPr>
        <w:tblStyle w:val="1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835"/>
        <w:gridCol w:w="1305"/>
        <w:gridCol w:w="5135"/>
        <w:gridCol w:w="1984"/>
      </w:tblGrid>
      <w:tr w14:paraId="373B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323" w:type="dxa"/>
            <w:gridSpan w:val="2"/>
            <w:tcMar>
              <w:top w:w="0" w:type="dxa"/>
              <w:left w:w="108" w:type="dxa"/>
              <w:bottom w:w="0" w:type="dxa"/>
              <w:right w:w="108" w:type="dxa"/>
            </w:tcMar>
            <w:vAlign w:val="center"/>
          </w:tcPr>
          <w:p w14:paraId="50B8A89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评价内容</w:t>
            </w:r>
          </w:p>
        </w:tc>
        <w:tc>
          <w:tcPr>
            <w:tcW w:w="1305" w:type="dxa"/>
            <w:tcMar>
              <w:top w:w="0" w:type="dxa"/>
              <w:left w:w="108" w:type="dxa"/>
              <w:bottom w:w="0" w:type="dxa"/>
              <w:right w:w="108" w:type="dxa"/>
            </w:tcMar>
            <w:vAlign w:val="center"/>
          </w:tcPr>
          <w:p w14:paraId="660E7DE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失信行为</w:t>
            </w:r>
          </w:p>
          <w:p w14:paraId="2749A98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代码</w:t>
            </w:r>
          </w:p>
        </w:tc>
        <w:tc>
          <w:tcPr>
            <w:tcW w:w="5135" w:type="dxa"/>
            <w:tcMar>
              <w:top w:w="0" w:type="dxa"/>
              <w:left w:w="108" w:type="dxa"/>
              <w:bottom w:w="0" w:type="dxa"/>
              <w:right w:w="108" w:type="dxa"/>
            </w:tcMar>
            <w:vAlign w:val="center"/>
          </w:tcPr>
          <w:p w14:paraId="220C552D">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失信行为</w:t>
            </w:r>
          </w:p>
        </w:tc>
        <w:tc>
          <w:tcPr>
            <w:tcW w:w="1984" w:type="dxa"/>
            <w:tcMar>
              <w:top w:w="0" w:type="dxa"/>
              <w:left w:w="108" w:type="dxa"/>
              <w:bottom w:w="0" w:type="dxa"/>
              <w:right w:w="108" w:type="dxa"/>
            </w:tcMar>
            <w:vAlign w:val="center"/>
          </w:tcPr>
          <w:p w14:paraId="3A1C08B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信用等级或</w:t>
            </w:r>
          </w:p>
          <w:p w14:paraId="0F513E7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扣分标准</w:t>
            </w:r>
          </w:p>
        </w:tc>
      </w:tr>
      <w:tr w14:paraId="04F5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23" w:type="dxa"/>
            <w:gridSpan w:val="2"/>
            <w:vMerge w:val="restart"/>
            <w:tcMar>
              <w:top w:w="0" w:type="dxa"/>
              <w:left w:w="108" w:type="dxa"/>
              <w:bottom w:w="0" w:type="dxa"/>
              <w:right w:w="108" w:type="dxa"/>
            </w:tcMar>
            <w:vAlign w:val="center"/>
          </w:tcPr>
          <w:p w14:paraId="6FA0BD4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482" w:author="白瓤西瓜" w:date="2025-10-24T11:38:43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483" w:author="白瓤西瓜" w:date="2025-10-24T11:38:43Z">
                  <w:rPr>
                    <w:rFonts w:hint="default" w:ascii="Times New Roman" w:hAnsi="Times New Roman" w:eastAsia="仿宋_GB2312" w:cs="Times New Roman"/>
                    <w:color w:val="auto"/>
                    <w:kern w:val="0"/>
                    <w:sz w:val="24"/>
                    <w:szCs w:val="24"/>
                  </w:rPr>
                </w:rPrChange>
              </w:rPr>
              <w:t>投标行为</w:t>
            </w:r>
          </w:p>
        </w:tc>
        <w:tc>
          <w:tcPr>
            <w:tcW w:w="1305" w:type="dxa"/>
            <w:tcMar>
              <w:top w:w="0" w:type="dxa"/>
              <w:left w:w="108" w:type="dxa"/>
              <w:bottom w:w="0" w:type="dxa"/>
              <w:right w:w="108" w:type="dxa"/>
            </w:tcMar>
            <w:vAlign w:val="center"/>
          </w:tcPr>
          <w:p w14:paraId="0B5C8630">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JJX101001</w:t>
            </w:r>
          </w:p>
        </w:tc>
        <w:tc>
          <w:tcPr>
            <w:tcW w:w="5135" w:type="dxa"/>
            <w:tcMar>
              <w:top w:w="0" w:type="dxa"/>
              <w:left w:w="108" w:type="dxa"/>
              <w:bottom w:w="0" w:type="dxa"/>
              <w:right w:w="108" w:type="dxa"/>
            </w:tcMar>
            <w:vAlign w:val="center"/>
          </w:tcPr>
          <w:p w14:paraId="616C4BBD">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超过资质等级许可范围承揽工程</w:t>
            </w:r>
          </w:p>
        </w:tc>
        <w:tc>
          <w:tcPr>
            <w:tcW w:w="1984" w:type="dxa"/>
            <w:tcMar>
              <w:top w:w="0" w:type="dxa"/>
              <w:left w:w="108" w:type="dxa"/>
              <w:bottom w:w="0" w:type="dxa"/>
              <w:right w:w="108" w:type="dxa"/>
            </w:tcMar>
            <w:vAlign w:val="center"/>
          </w:tcPr>
          <w:p w14:paraId="36F00E9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直接定为D级</w:t>
            </w:r>
          </w:p>
        </w:tc>
      </w:tr>
      <w:tr w14:paraId="6E65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23" w:type="dxa"/>
            <w:gridSpan w:val="2"/>
            <w:vMerge w:val="continue"/>
            <w:tcMar>
              <w:top w:w="0" w:type="dxa"/>
              <w:left w:w="108" w:type="dxa"/>
              <w:bottom w:w="0" w:type="dxa"/>
              <w:right w:w="108" w:type="dxa"/>
            </w:tcMar>
            <w:vAlign w:val="center"/>
          </w:tcPr>
          <w:p w14:paraId="023F43D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484" w:author="白瓤西瓜" w:date="2025-10-24T11:38:43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26D60BE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JJX101002</w:t>
            </w:r>
          </w:p>
        </w:tc>
        <w:tc>
          <w:tcPr>
            <w:tcW w:w="5135" w:type="dxa"/>
            <w:tcMar>
              <w:top w:w="0" w:type="dxa"/>
              <w:left w:w="108" w:type="dxa"/>
              <w:bottom w:w="0" w:type="dxa"/>
              <w:right w:w="108" w:type="dxa"/>
            </w:tcMar>
            <w:vAlign w:val="center"/>
          </w:tcPr>
          <w:p w14:paraId="75B3326E">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485"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因违反法律、法规、规章被禁止投标后，在禁</w:t>
            </w:r>
          </w:p>
          <w:p w14:paraId="509F9FDC">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止期内仍参与投标</w:t>
            </w:r>
          </w:p>
        </w:tc>
        <w:tc>
          <w:tcPr>
            <w:tcW w:w="1984" w:type="dxa"/>
            <w:tcMar>
              <w:top w:w="0" w:type="dxa"/>
              <w:left w:w="108" w:type="dxa"/>
              <w:bottom w:w="0" w:type="dxa"/>
              <w:right w:w="108" w:type="dxa"/>
            </w:tcMar>
            <w:vAlign w:val="center"/>
          </w:tcPr>
          <w:p w14:paraId="111FE6B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直接定为D级</w:t>
            </w:r>
          </w:p>
        </w:tc>
      </w:tr>
      <w:tr w14:paraId="0115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23" w:type="dxa"/>
            <w:gridSpan w:val="2"/>
            <w:vMerge w:val="continue"/>
            <w:tcMar>
              <w:top w:w="0" w:type="dxa"/>
              <w:left w:w="108" w:type="dxa"/>
              <w:bottom w:w="0" w:type="dxa"/>
              <w:right w:w="108" w:type="dxa"/>
            </w:tcMar>
            <w:vAlign w:val="center"/>
          </w:tcPr>
          <w:p w14:paraId="565D088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486" w:author="白瓤西瓜" w:date="2025-10-24T11:38:43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389359B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JJX101003</w:t>
            </w:r>
          </w:p>
        </w:tc>
        <w:tc>
          <w:tcPr>
            <w:tcW w:w="5135" w:type="dxa"/>
            <w:tcMar>
              <w:top w:w="0" w:type="dxa"/>
              <w:left w:w="108" w:type="dxa"/>
              <w:bottom w:w="0" w:type="dxa"/>
              <w:right w:w="108" w:type="dxa"/>
            </w:tcMar>
            <w:vAlign w:val="center"/>
          </w:tcPr>
          <w:p w14:paraId="7D4E4AFA">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出借监理企业资质的</w:t>
            </w:r>
          </w:p>
        </w:tc>
        <w:tc>
          <w:tcPr>
            <w:tcW w:w="1984" w:type="dxa"/>
            <w:tcMar>
              <w:top w:w="0" w:type="dxa"/>
              <w:left w:w="108" w:type="dxa"/>
              <w:bottom w:w="0" w:type="dxa"/>
              <w:right w:w="108" w:type="dxa"/>
            </w:tcMar>
            <w:vAlign w:val="center"/>
          </w:tcPr>
          <w:p w14:paraId="1EDCEB7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直接定为D级</w:t>
            </w:r>
          </w:p>
        </w:tc>
      </w:tr>
      <w:tr w14:paraId="32DB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23" w:type="dxa"/>
            <w:gridSpan w:val="2"/>
            <w:vMerge w:val="continue"/>
            <w:vAlign w:val="center"/>
          </w:tcPr>
          <w:p w14:paraId="2174EC3D">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b/>
                <w:bCs/>
                <w:color w:val="auto"/>
                <w:kern w:val="0"/>
                <w:sz w:val="24"/>
                <w:szCs w:val="24"/>
                <w:rPrChange w:id="1487" w:author="白瓤西瓜" w:date="2025-10-24T11:38:43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09FAFBB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JJX101004</w:t>
            </w:r>
          </w:p>
        </w:tc>
        <w:tc>
          <w:tcPr>
            <w:tcW w:w="5135" w:type="dxa"/>
            <w:tcMar>
              <w:top w:w="0" w:type="dxa"/>
              <w:left w:w="108" w:type="dxa"/>
              <w:bottom w:w="0" w:type="dxa"/>
              <w:right w:w="108" w:type="dxa"/>
            </w:tcMar>
            <w:vAlign w:val="center"/>
          </w:tcPr>
          <w:p w14:paraId="0F815C01">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以他人名义或弄虚作假进行投标的，以向招标人或评标委员会成员行贿的手段谋取中标的，或串标、围标的</w:t>
            </w:r>
          </w:p>
        </w:tc>
        <w:tc>
          <w:tcPr>
            <w:tcW w:w="1984" w:type="dxa"/>
            <w:tcMar>
              <w:top w:w="0" w:type="dxa"/>
              <w:left w:w="108" w:type="dxa"/>
              <w:bottom w:w="0" w:type="dxa"/>
              <w:right w:w="108" w:type="dxa"/>
            </w:tcMar>
            <w:vAlign w:val="center"/>
          </w:tcPr>
          <w:p w14:paraId="44C23BC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直接定为D级</w:t>
            </w:r>
          </w:p>
        </w:tc>
      </w:tr>
      <w:tr w14:paraId="4534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323" w:type="dxa"/>
            <w:gridSpan w:val="2"/>
            <w:vMerge w:val="continue"/>
            <w:vAlign w:val="center"/>
          </w:tcPr>
          <w:p w14:paraId="2CCADBA3">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b/>
                <w:bCs/>
                <w:color w:val="auto"/>
                <w:kern w:val="0"/>
                <w:sz w:val="24"/>
                <w:szCs w:val="24"/>
                <w:rPrChange w:id="1488" w:author="白瓤西瓜" w:date="2025-10-24T11:38:43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40832B7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JJX101005</w:t>
            </w:r>
          </w:p>
        </w:tc>
        <w:tc>
          <w:tcPr>
            <w:tcW w:w="5135" w:type="dxa"/>
            <w:tcMar>
              <w:top w:w="0" w:type="dxa"/>
              <w:left w:w="108" w:type="dxa"/>
              <w:bottom w:w="0" w:type="dxa"/>
              <w:right w:w="108" w:type="dxa"/>
            </w:tcMar>
            <w:vAlign w:val="center"/>
          </w:tcPr>
          <w:p w14:paraId="464C9E5E">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监理企业中标后无正当理由放弃中标的</w:t>
            </w:r>
          </w:p>
        </w:tc>
        <w:tc>
          <w:tcPr>
            <w:tcW w:w="1984" w:type="dxa"/>
            <w:tcMar>
              <w:top w:w="0" w:type="dxa"/>
              <w:left w:w="108" w:type="dxa"/>
              <w:bottom w:w="0" w:type="dxa"/>
              <w:right w:w="108" w:type="dxa"/>
            </w:tcMar>
            <w:vAlign w:val="center"/>
          </w:tcPr>
          <w:p w14:paraId="593BB2E4">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20分/次</w:t>
            </w:r>
          </w:p>
        </w:tc>
      </w:tr>
      <w:tr w14:paraId="6029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323" w:type="dxa"/>
            <w:gridSpan w:val="2"/>
            <w:vMerge w:val="continue"/>
            <w:vAlign w:val="center"/>
          </w:tcPr>
          <w:p w14:paraId="43D504E9">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b/>
                <w:bCs/>
                <w:color w:val="auto"/>
                <w:kern w:val="0"/>
                <w:sz w:val="24"/>
                <w:szCs w:val="24"/>
                <w:rPrChange w:id="1489" w:author="白瓤西瓜" w:date="2025-10-24T11:38:43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63EB0B3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JJX101006</w:t>
            </w:r>
          </w:p>
        </w:tc>
        <w:tc>
          <w:tcPr>
            <w:tcW w:w="5135" w:type="dxa"/>
            <w:tcMar>
              <w:top w:w="0" w:type="dxa"/>
              <w:left w:w="108" w:type="dxa"/>
              <w:bottom w:w="0" w:type="dxa"/>
              <w:right w:w="108" w:type="dxa"/>
            </w:tcMar>
            <w:vAlign w:val="center"/>
          </w:tcPr>
          <w:p w14:paraId="2F347663">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拒不按照招标文件要求提交履约保证金</w:t>
            </w:r>
          </w:p>
        </w:tc>
        <w:tc>
          <w:tcPr>
            <w:tcW w:w="1984" w:type="dxa"/>
            <w:tcMar>
              <w:top w:w="0" w:type="dxa"/>
              <w:left w:w="108" w:type="dxa"/>
              <w:bottom w:w="0" w:type="dxa"/>
              <w:right w:w="108" w:type="dxa"/>
            </w:tcMar>
            <w:vAlign w:val="center"/>
          </w:tcPr>
          <w:p w14:paraId="12A4198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20分/次</w:t>
            </w:r>
          </w:p>
        </w:tc>
      </w:tr>
      <w:tr w14:paraId="62BD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323" w:type="dxa"/>
            <w:gridSpan w:val="2"/>
            <w:vMerge w:val="continue"/>
            <w:vAlign w:val="center"/>
          </w:tcPr>
          <w:p w14:paraId="18CC7BCC">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b/>
                <w:bCs/>
                <w:color w:val="auto"/>
                <w:kern w:val="0"/>
                <w:sz w:val="24"/>
                <w:szCs w:val="24"/>
                <w:rPrChange w:id="1490" w:author="白瓤西瓜" w:date="2025-10-24T11:38:43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0D1F198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JJX101007</w:t>
            </w:r>
          </w:p>
        </w:tc>
        <w:tc>
          <w:tcPr>
            <w:tcW w:w="5135" w:type="dxa"/>
            <w:tcMar>
              <w:top w:w="0" w:type="dxa"/>
              <w:left w:w="108" w:type="dxa"/>
              <w:bottom w:w="0" w:type="dxa"/>
              <w:right w:w="108" w:type="dxa"/>
            </w:tcMar>
            <w:vAlign w:val="center"/>
          </w:tcPr>
          <w:p w14:paraId="551FEC68">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lang w:eastAsia="zh-CN"/>
              </w:rPr>
            </w:pPr>
            <w:r>
              <w:rPr>
                <w:rFonts w:hint="default" w:ascii="Times New Roman" w:hAnsi="Times New Roman" w:eastAsia="仿宋_GB2312" w:cs="Times New Roman"/>
                <w:b/>
                <w:color w:val="auto"/>
                <w:kern w:val="0"/>
                <w:sz w:val="24"/>
                <w:szCs w:val="24"/>
              </w:rPr>
              <w:t>无正当理由在规定时间内拒绝签订合</w:t>
            </w:r>
            <w:r>
              <w:rPr>
                <w:rFonts w:hint="default" w:ascii="Times New Roman" w:hAnsi="Times New Roman" w:eastAsia="仿宋_GB2312" w:cs="Times New Roman"/>
                <w:b/>
                <w:color w:val="auto"/>
                <w:kern w:val="0"/>
                <w:sz w:val="24"/>
                <w:szCs w:val="24"/>
                <w:lang w:eastAsia="zh-CN"/>
              </w:rPr>
              <w:t>同</w:t>
            </w:r>
          </w:p>
        </w:tc>
        <w:tc>
          <w:tcPr>
            <w:tcW w:w="1984" w:type="dxa"/>
            <w:tcMar>
              <w:top w:w="0" w:type="dxa"/>
              <w:left w:w="108" w:type="dxa"/>
              <w:bottom w:w="0" w:type="dxa"/>
              <w:right w:w="108" w:type="dxa"/>
            </w:tcMar>
            <w:vAlign w:val="center"/>
          </w:tcPr>
          <w:p w14:paraId="7129CCFD">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20分/次</w:t>
            </w:r>
          </w:p>
        </w:tc>
      </w:tr>
      <w:tr w14:paraId="0BE6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88" w:type="dxa"/>
            <w:vMerge w:val="restart"/>
            <w:tcMar>
              <w:top w:w="0" w:type="dxa"/>
              <w:left w:w="108" w:type="dxa"/>
              <w:bottom w:w="0" w:type="dxa"/>
              <w:right w:w="108" w:type="dxa"/>
            </w:tcMar>
            <w:vAlign w:val="center"/>
          </w:tcPr>
          <w:p w14:paraId="73AC5A42">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491" w:author="白瓤西瓜" w:date="2025-10-24T11:38:43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492" w:author="白瓤西瓜" w:date="2025-10-24T11:38:43Z">
                  <w:rPr>
                    <w:rFonts w:hint="default" w:ascii="Times New Roman" w:hAnsi="Times New Roman" w:eastAsia="仿宋_GB2312" w:cs="Times New Roman"/>
                    <w:color w:val="auto"/>
                    <w:kern w:val="0"/>
                    <w:sz w:val="24"/>
                    <w:szCs w:val="24"/>
                  </w:rPr>
                </w:rPrChange>
              </w:rPr>
              <w:t>履约行为</w:t>
            </w:r>
          </w:p>
        </w:tc>
        <w:tc>
          <w:tcPr>
            <w:tcW w:w="835" w:type="dxa"/>
            <w:vMerge w:val="restart"/>
            <w:tcMar>
              <w:top w:w="0" w:type="dxa"/>
              <w:left w:w="108" w:type="dxa"/>
              <w:bottom w:w="0" w:type="dxa"/>
              <w:right w:w="108" w:type="dxa"/>
            </w:tcMar>
            <w:vAlign w:val="center"/>
          </w:tcPr>
          <w:p w14:paraId="21E33AA5">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493" w:author="白瓤西瓜" w:date="2025-10-24T11:38:43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494" w:author="白瓤西瓜" w:date="2025-10-24T11:38:43Z">
                  <w:rPr>
                    <w:rFonts w:hint="default" w:ascii="Times New Roman" w:hAnsi="Times New Roman" w:eastAsia="仿宋_GB2312" w:cs="Times New Roman"/>
                    <w:color w:val="auto"/>
                    <w:kern w:val="0"/>
                    <w:sz w:val="24"/>
                    <w:szCs w:val="24"/>
                  </w:rPr>
                </w:rPrChange>
              </w:rPr>
              <w:t>质量、安全生产、环保监理</w:t>
            </w:r>
          </w:p>
        </w:tc>
        <w:tc>
          <w:tcPr>
            <w:tcW w:w="1305" w:type="dxa"/>
            <w:tcMar>
              <w:top w:w="0" w:type="dxa"/>
              <w:left w:w="108" w:type="dxa"/>
              <w:bottom w:w="0" w:type="dxa"/>
              <w:right w:w="108" w:type="dxa"/>
            </w:tcMar>
            <w:vAlign w:val="center"/>
          </w:tcPr>
          <w:p w14:paraId="58D9F362">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JJX101008</w:t>
            </w:r>
          </w:p>
        </w:tc>
        <w:tc>
          <w:tcPr>
            <w:tcW w:w="5135" w:type="dxa"/>
            <w:tcMar>
              <w:top w:w="0" w:type="dxa"/>
              <w:left w:w="108" w:type="dxa"/>
              <w:bottom w:w="0" w:type="dxa"/>
              <w:right w:w="108" w:type="dxa"/>
            </w:tcMar>
            <w:vAlign w:val="center"/>
          </w:tcPr>
          <w:p w14:paraId="5E2B7638">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分包、转包工程监理工作的</w:t>
            </w:r>
          </w:p>
        </w:tc>
        <w:tc>
          <w:tcPr>
            <w:tcW w:w="1984" w:type="dxa"/>
            <w:tcMar>
              <w:top w:w="0" w:type="dxa"/>
              <w:left w:w="108" w:type="dxa"/>
              <w:bottom w:w="0" w:type="dxa"/>
              <w:right w:w="108" w:type="dxa"/>
            </w:tcMar>
            <w:vAlign w:val="center"/>
          </w:tcPr>
          <w:p w14:paraId="3A7E4AE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直接定为D级</w:t>
            </w:r>
          </w:p>
        </w:tc>
      </w:tr>
      <w:tr w14:paraId="0260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Mar>
              <w:top w:w="0" w:type="dxa"/>
              <w:left w:w="108" w:type="dxa"/>
              <w:bottom w:w="0" w:type="dxa"/>
              <w:right w:w="108" w:type="dxa"/>
            </w:tcMar>
            <w:vAlign w:val="center"/>
          </w:tcPr>
          <w:p w14:paraId="150933D2">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Mar>
              <w:top w:w="0" w:type="dxa"/>
              <w:left w:w="108" w:type="dxa"/>
              <w:bottom w:w="0" w:type="dxa"/>
              <w:right w:w="108" w:type="dxa"/>
            </w:tcMar>
            <w:vAlign w:val="center"/>
          </w:tcPr>
          <w:p w14:paraId="3FE5416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4F867B5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JJX101009</w:t>
            </w:r>
          </w:p>
        </w:tc>
        <w:tc>
          <w:tcPr>
            <w:tcW w:w="5135" w:type="dxa"/>
            <w:tcMar>
              <w:top w:w="0" w:type="dxa"/>
              <w:left w:w="108" w:type="dxa"/>
              <w:bottom w:w="0" w:type="dxa"/>
              <w:right w:w="108" w:type="dxa"/>
            </w:tcMar>
            <w:vAlign w:val="center"/>
          </w:tcPr>
          <w:p w14:paraId="6658A06F">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在重大质量事故或较大及以上等级安全生产责任事故中，监理企业负有责任的</w:t>
            </w:r>
          </w:p>
        </w:tc>
        <w:tc>
          <w:tcPr>
            <w:tcW w:w="1984" w:type="dxa"/>
            <w:tcMar>
              <w:top w:w="0" w:type="dxa"/>
              <w:left w:w="108" w:type="dxa"/>
              <w:bottom w:w="0" w:type="dxa"/>
              <w:right w:w="108" w:type="dxa"/>
            </w:tcMar>
            <w:vAlign w:val="center"/>
          </w:tcPr>
          <w:p w14:paraId="53D8323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直接定为D级</w:t>
            </w:r>
          </w:p>
        </w:tc>
      </w:tr>
      <w:tr w14:paraId="14AE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Mar>
              <w:top w:w="0" w:type="dxa"/>
              <w:left w:w="108" w:type="dxa"/>
              <w:bottom w:w="0" w:type="dxa"/>
              <w:right w:w="108" w:type="dxa"/>
            </w:tcMar>
            <w:vAlign w:val="center"/>
          </w:tcPr>
          <w:p w14:paraId="5FE53E0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Mar>
              <w:top w:w="0" w:type="dxa"/>
              <w:left w:w="108" w:type="dxa"/>
              <w:bottom w:w="0" w:type="dxa"/>
              <w:right w:w="108" w:type="dxa"/>
            </w:tcMar>
            <w:vAlign w:val="center"/>
          </w:tcPr>
          <w:p w14:paraId="68C1B3F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3207130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JJX101010</w:t>
            </w:r>
          </w:p>
        </w:tc>
        <w:tc>
          <w:tcPr>
            <w:tcW w:w="5135" w:type="dxa"/>
            <w:tcMar>
              <w:top w:w="0" w:type="dxa"/>
              <w:left w:w="108" w:type="dxa"/>
              <w:bottom w:w="0" w:type="dxa"/>
              <w:right w:w="108" w:type="dxa"/>
            </w:tcMar>
            <w:vAlign w:val="center"/>
          </w:tcPr>
          <w:p w14:paraId="5A49831A">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495"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未落实国家法律、法规、工程建设强制性标准等规定</w:t>
            </w:r>
          </w:p>
        </w:tc>
        <w:tc>
          <w:tcPr>
            <w:tcW w:w="1984" w:type="dxa"/>
            <w:tcMar>
              <w:top w:w="0" w:type="dxa"/>
              <w:left w:w="108" w:type="dxa"/>
              <w:bottom w:w="0" w:type="dxa"/>
              <w:right w:w="108" w:type="dxa"/>
            </w:tcMar>
            <w:vAlign w:val="center"/>
          </w:tcPr>
          <w:p w14:paraId="58675B0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3分∕次</w:t>
            </w:r>
          </w:p>
        </w:tc>
      </w:tr>
      <w:tr w14:paraId="3E7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5F5FB1B1">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44F8650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4CAE7BAD">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JJX101011</w:t>
            </w:r>
          </w:p>
        </w:tc>
        <w:tc>
          <w:tcPr>
            <w:tcW w:w="5135" w:type="dxa"/>
            <w:tcMar>
              <w:top w:w="0" w:type="dxa"/>
              <w:left w:w="108" w:type="dxa"/>
              <w:bottom w:w="0" w:type="dxa"/>
              <w:right w:w="108" w:type="dxa"/>
            </w:tcMar>
            <w:vAlign w:val="center"/>
          </w:tcPr>
          <w:p w14:paraId="68EEA8C7">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未编制监理计划、监理细则或编制、审批不规范</w:t>
            </w:r>
          </w:p>
        </w:tc>
        <w:tc>
          <w:tcPr>
            <w:tcW w:w="1984" w:type="dxa"/>
            <w:tcMar>
              <w:top w:w="0" w:type="dxa"/>
              <w:left w:w="108" w:type="dxa"/>
              <w:bottom w:w="0" w:type="dxa"/>
              <w:right w:w="108" w:type="dxa"/>
            </w:tcMar>
            <w:vAlign w:val="center"/>
          </w:tcPr>
          <w:p w14:paraId="11F8B9B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3分∕次</w:t>
            </w:r>
          </w:p>
        </w:tc>
      </w:tr>
      <w:tr w14:paraId="591B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4FF28F97">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Mar>
              <w:top w:w="0" w:type="dxa"/>
              <w:left w:w="108" w:type="dxa"/>
              <w:bottom w:w="0" w:type="dxa"/>
              <w:right w:w="108" w:type="dxa"/>
            </w:tcMar>
            <w:vAlign w:val="center"/>
          </w:tcPr>
          <w:p w14:paraId="0A51E42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68A842E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JJX101012</w:t>
            </w:r>
          </w:p>
        </w:tc>
        <w:tc>
          <w:tcPr>
            <w:tcW w:w="5135" w:type="dxa"/>
            <w:tcMar>
              <w:top w:w="0" w:type="dxa"/>
              <w:left w:w="108" w:type="dxa"/>
              <w:bottom w:w="0" w:type="dxa"/>
              <w:right w:w="108" w:type="dxa"/>
            </w:tcMar>
            <w:vAlign w:val="center"/>
          </w:tcPr>
          <w:p w14:paraId="05646C19">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将不合格的单位、分部、分项工程、工序按照合格签字的</w:t>
            </w:r>
          </w:p>
        </w:tc>
        <w:tc>
          <w:tcPr>
            <w:tcW w:w="1984" w:type="dxa"/>
            <w:tcMar>
              <w:top w:w="0" w:type="dxa"/>
              <w:left w:w="108" w:type="dxa"/>
              <w:bottom w:w="0" w:type="dxa"/>
              <w:right w:w="108" w:type="dxa"/>
            </w:tcMar>
            <w:vAlign w:val="center"/>
          </w:tcPr>
          <w:p w14:paraId="2CEF701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15分∕次</w:t>
            </w:r>
          </w:p>
        </w:tc>
      </w:tr>
      <w:tr w14:paraId="083B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71B5B02B">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1ABAAE8F">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76177DF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JJX101013</w:t>
            </w:r>
          </w:p>
        </w:tc>
        <w:tc>
          <w:tcPr>
            <w:tcW w:w="5135" w:type="dxa"/>
            <w:tcMar>
              <w:top w:w="0" w:type="dxa"/>
              <w:left w:w="108" w:type="dxa"/>
              <w:bottom w:w="0" w:type="dxa"/>
              <w:right w:w="108" w:type="dxa"/>
            </w:tcMar>
            <w:vAlign w:val="center"/>
          </w:tcPr>
          <w:p w14:paraId="71258AA4">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将不合格的建筑材料、建筑构配件或设备按照合格签字的</w:t>
            </w:r>
          </w:p>
        </w:tc>
        <w:tc>
          <w:tcPr>
            <w:tcW w:w="1984" w:type="dxa"/>
            <w:tcMar>
              <w:top w:w="0" w:type="dxa"/>
              <w:left w:w="108" w:type="dxa"/>
              <w:bottom w:w="0" w:type="dxa"/>
              <w:right w:w="108" w:type="dxa"/>
            </w:tcMar>
            <w:vAlign w:val="center"/>
          </w:tcPr>
          <w:p w14:paraId="350891C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10分∕次</w:t>
            </w:r>
          </w:p>
        </w:tc>
      </w:tr>
      <w:tr w14:paraId="4E99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5C0D9B96">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5EE7912F">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18D709B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JJX101014</w:t>
            </w:r>
          </w:p>
        </w:tc>
        <w:tc>
          <w:tcPr>
            <w:tcW w:w="5135" w:type="dxa"/>
            <w:tcMar>
              <w:top w:w="0" w:type="dxa"/>
              <w:left w:w="108" w:type="dxa"/>
              <w:bottom w:w="0" w:type="dxa"/>
              <w:right w:w="108" w:type="dxa"/>
            </w:tcMar>
            <w:vAlign w:val="center"/>
          </w:tcPr>
          <w:p w14:paraId="31A10753">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496"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较大质量、安全事故或者环保事故中监理企业负有责任的</w:t>
            </w:r>
          </w:p>
        </w:tc>
        <w:tc>
          <w:tcPr>
            <w:tcW w:w="1984" w:type="dxa"/>
            <w:tcMar>
              <w:top w:w="0" w:type="dxa"/>
              <w:left w:w="108" w:type="dxa"/>
              <w:bottom w:w="0" w:type="dxa"/>
              <w:right w:w="108" w:type="dxa"/>
            </w:tcMar>
            <w:vAlign w:val="center"/>
          </w:tcPr>
          <w:p w14:paraId="7C2A073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20分∕次</w:t>
            </w:r>
          </w:p>
        </w:tc>
      </w:tr>
      <w:tr w14:paraId="62FC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7226921E">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36FC2F6D">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0FA21D7C">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JJX101015</w:t>
            </w:r>
          </w:p>
        </w:tc>
        <w:tc>
          <w:tcPr>
            <w:tcW w:w="5135" w:type="dxa"/>
            <w:tcMar>
              <w:top w:w="0" w:type="dxa"/>
              <w:left w:w="108" w:type="dxa"/>
              <w:bottom w:w="0" w:type="dxa"/>
              <w:right w:w="108" w:type="dxa"/>
            </w:tcMar>
            <w:vAlign w:val="center"/>
          </w:tcPr>
          <w:p w14:paraId="2C297B9E">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497"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一般质量、安全事故或者环保事故中监理企业负有责任</w:t>
            </w:r>
          </w:p>
        </w:tc>
        <w:tc>
          <w:tcPr>
            <w:tcW w:w="1984" w:type="dxa"/>
            <w:tcMar>
              <w:top w:w="0" w:type="dxa"/>
              <w:left w:w="108" w:type="dxa"/>
              <w:bottom w:w="0" w:type="dxa"/>
              <w:right w:w="108" w:type="dxa"/>
            </w:tcMar>
            <w:vAlign w:val="center"/>
          </w:tcPr>
          <w:p w14:paraId="1C2383D0">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15分∕次</w:t>
            </w:r>
          </w:p>
        </w:tc>
      </w:tr>
      <w:tr w14:paraId="3CA9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59438A90">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3D58C0B0">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6406B03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JJX101016</w:t>
            </w:r>
          </w:p>
        </w:tc>
        <w:tc>
          <w:tcPr>
            <w:tcW w:w="5135" w:type="dxa"/>
            <w:tcMar>
              <w:top w:w="0" w:type="dxa"/>
              <w:left w:w="108" w:type="dxa"/>
              <w:bottom w:w="0" w:type="dxa"/>
              <w:right w:w="108" w:type="dxa"/>
            </w:tcMar>
            <w:vAlign w:val="center"/>
          </w:tcPr>
          <w:p w14:paraId="5FE3E7E0">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498"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出现质量、安全或者环保问题但未达到事故认定标准，监理单位负有责任；或者经整改仍达不到要求</w:t>
            </w:r>
          </w:p>
        </w:tc>
        <w:tc>
          <w:tcPr>
            <w:tcW w:w="1984" w:type="dxa"/>
            <w:tcMar>
              <w:top w:w="0" w:type="dxa"/>
              <w:left w:w="108" w:type="dxa"/>
              <w:bottom w:w="0" w:type="dxa"/>
              <w:right w:w="108" w:type="dxa"/>
            </w:tcMar>
            <w:vAlign w:val="center"/>
          </w:tcPr>
          <w:p w14:paraId="54F4CEAD">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5分∕次</w:t>
            </w:r>
          </w:p>
        </w:tc>
      </w:tr>
      <w:tr w14:paraId="7605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40B26255">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24E2755F">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6453260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JJX10101</w:t>
            </w:r>
            <w:r>
              <w:rPr>
                <w:rFonts w:hint="default" w:ascii="Times New Roman" w:hAnsi="Times New Roman" w:eastAsia="仿宋_GB2312" w:cs="Times New Roman"/>
                <w:color w:val="auto"/>
                <w:kern w:val="0"/>
                <w:sz w:val="24"/>
                <w:szCs w:val="24"/>
                <w:lang w:val="en-US" w:eastAsia="zh-CN"/>
              </w:rPr>
              <w:t>7</w:t>
            </w:r>
          </w:p>
        </w:tc>
        <w:tc>
          <w:tcPr>
            <w:tcW w:w="5135" w:type="dxa"/>
            <w:tcMar>
              <w:top w:w="0" w:type="dxa"/>
              <w:left w:w="108" w:type="dxa"/>
              <w:bottom w:w="0" w:type="dxa"/>
              <w:right w:w="108" w:type="dxa"/>
            </w:tcMar>
            <w:vAlign w:val="center"/>
          </w:tcPr>
          <w:p w14:paraId="2070971C">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499"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对相关部门检查提出的监理问题未整改、整改不及时；或者经整改达不到要求</w:t>
            </w:r>
          </w:p>
        </w:tc>
        <w:tc>
          <w:tcPr>
            <w:tcW w:w="1984" w:type="dxa"/>
            <w:tcMar>
              <w:top w:w="0" w:type="dxa"/>
              <w:left w:w="108" w:type="dxa"/>
              <w:bottom w:w="0" w:type="dxa"/>
              <w:right w:w="108" w:type="dxa"/>
            </w:tcMar>
            <w:vAlign w:val="center"/>
          </w:tcPr>
          <w:p w14:paraId="3513B55C">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5分/次</w:t>
            </w:r>
          </w:p>
        </w:tc>
      </w:tr>
      <w:tr w14:paraId="41AA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74F0EA2E">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420DA450">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23517C6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w:t>
            </w:r>
            <w:r>
              <w:rPr>
                <w:rFonts w:hint="default" w:ascii="Times New Roman" w:hAnsi="Times New Roman" w:eastAsia="仿宋_GB2312" w:cs="Times New Roman"/>
                <w:color w:val="auto"/>
                <w:kern w:val="0"/>
                <w:sz w:val="24"/>
                <w:szCs w:val="24"/>
                <w:lang w:val="en-US" w:eastAsia="zh-CN"/>
              </w:rPr>
              <w:t>18</w:t>
            </w:r>
          </w:p>
        </w:tc>
        <w:tc>
          <w:tcPr>
            <w:tcW w:w="5135" w:type="dxa"/>
            <w:tcMar>
              <w:top w:w="0" w:type="dxa"/>
              <w:left w:w="108" w:type="dxa"/>
              <w:bottom w:w="0" w:type="dxa"/>
              <w:right w:w="108" w:type="dxa"/>
            </w:tcMar>
            <w:vAlign w:val="center"/>
          </w:tcPr>
          <w:p w14:paraId="79D5A730">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未按规定对施工组织设计、专项施工方案等进行审批的</w:t>
            </w:r>
          </w:p>
        </w:tc>
        <w:tc>
          <w:tcPr>
            <w:tcW w:w="1984" w:type="dxa"/>
            <w:tcMar>
              <w:top w:w="0" w:type="dxa"/>
              <w:left w:w="108" w:type="dxa"/>
              <w:bottom w:w="0" w:type="dxa"/>
              <w:right w:w="108" w:type="dxa"/>
            </w:tcMar>
            <w:vAlign w:val="center"/>
          </w:tcPr>
          <w:p w14:paraId="33EF702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3分/次</w:t>
            </w:r>
          </w:p>
        </w:tc>
      </w:tr>
      <w:tr w14:paraId="13C7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6627D65F">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5430B3F7">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12A9CF6C">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w:t>
            </w:r>
            <w:r>
              <w:rPr>
                <w:rFonts w:hint="default" w:ascii="Times New Roman" w:hAnsi="Times New Roman" w:eastAsia="仿宋_GB2312" w:cs="Times New Roman"/>
                <w:color w:val="auto"/>
                <w:kern w:val="0"/>
                <w:sz w:val="24"/>
                <w:szCs w:val="24"/>
                <w:lang w:val="en-US" w:eastAsia="zh-CN"/>
              </w:rPr>
              <w:t>19</w:t>
            </w:r>
          </w:p>
        </w:tc>
        <w:tc>
          <w:tcPr>
            <w:tcW w:w="5135" w:type="dxa"/>
            <w:tcMar>
              <w:top w:w="0" w:type="dxa"/>
              <w:left w:w="108" w:type="dxa"/>
              <w:bottom w:w="0" w:type="dxa"/>
              <w:right w:w="108" w:type="dxa"/>
            </w:tcMar>
            <w:vAlign w:val="center"/>
          </w:tcPr>
          <w:p w14:paraId="24CE53DF">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00"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未按规定进行相关验收工作和质量评定；或者未按规定进行平行抽检</w:t>
            </w:r>
          </w:p>
        </w:tc>
        <w:tc>
          <w:tcPr>
            <w:tcW w:w="1984" w:type="dxa"/>
            <w:tcMar>
              <w:top w:w="0" w:type="dxa"/>
              <w:left w:w="108" w:type="dxa"/>
              <w:bottom w:w="0" w:type="dxa"/>
              <w:right w:w="108" w:type="dxa"/>
            </w:tcMar>
            <w:vAlign w:val="center"/>
          </w:tcPr>
          <w:p w14:paraId="23E88FD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3分/次</w:t>
            </w:r>
          </w:p>
        </w:tc>
      </w:tr>
      <w:tr w14:paraId="2185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43E89051">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21D57ADB">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32F6E572">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0</w:t>
            </w:r>
          </w:p>
        </w:tc>
        <w:tc>
          <w:tcPr>
            <w:tcW w:w="5135" w:type="dxa"/>
            <w:tcMar>
              <w:top w:w="0" w:type="dxa"/>
              <w:left w:w="108" w:type="dxa"/>
              <w:bottom w:w="0" w:type="dxa"/>
              <w:right w:w="108" w:type="dxa"/>
            </w:tcMar>
            <w:vAlign w:val="center"/>
          </w:tcPr>
          <w:p w14:paraId="225C24B2">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01"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监理工程师和其他监理人员不按规定进行旁站，缺少可反映监理机构正常履行职责重要过程记录资料，如监理日志、巡视记录、旁站记录、监理指令等；或者各类记录资料中重要内容未记录或内容记录错误</w:t>
            </w:r>
          </w:p>
        </w:tc>
        <w:tc>
          <w:tcPr>
            <w:tcW w:w="1984" w:type="dxa"/>
            <w:tcMar>
              <w:top w:w="0" w:type="dxa"/>
              <w:left w:w="108" w:type="dxa"/>
              <w:bottom w:w="0" w:type="dxa"/>
              <w:right w:w="108" w:type="dxa"/>
            </w:tcMar>
            <w:vAlign w:val="center"/>
          </w:tcPr>
          <w:p w14:paraId="4AB592E5">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2分/项次</w:t>
            </w:r>
          </w:p>
        </w:tc>
      </w:tr>
      <w:tr w14:paraId="18EB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3B62F92C">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1B9D6453">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366FBCE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1</w:t>
            </w:r>
          </w:p>
        </w:tc>
        <w:tc>
          <w:tcPr>
            <w:tcW w:w="5135" w:type="dxa"/>
            <w:tcMar>
              <w:top w:w="0" w:type="dxa"/>
              <w:left w:w="108" w:type="dxa"/>
              <w:bottom w:w="0" w:type="dxa"/>
              <w:right w:w="108" w:type="dxa"/>
            </w:tcMar>
            <w:vAlign w:val="center"/>
          </w:tcPr>
          <w:p w14:paraId="46CC6383">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存在假数据、假资料问题的</w:t>
            </w:r>
          </w:p>
        </w:tc>
        <w:tc>
          <w:tcPr>
            <w:tcW w:w="1984" w:type="dxa"/>
            <w:tcMar>
              <w:top w:w="0" w:type="dxa"/>
              <w:left w:w="108" w:type="dxa"/>
              <w:bottom w:w="0" w:type="dxa"/>
              <w:right w:w="108" w:type="dxa"/>
            </w:tcMar>
            <w:vAlign w:val="center"/>
          </w:tcPr>
          <w:p w14:paraId="71F32B1C">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10分∕次</w:t>
            </w:r>
          </w:p>
        </w:tc>
      </w:tr>
      <w:tr w14:paraId="6E36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7E2FD592">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57016A65">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1C80191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2</w:t>
            </w:r>
          </w:p>
        </w:tc>
        <w:tc>
          <w:tcPr>
            <w:tcW w:w="5135" w:type="dxa"/>
            <w:tcMar>
              <w:top w:w="0" w:type="dxa"/>
              <w:left w:w="108" w:type="dxa"/>
              <w:bottom w:w="0" w:type="dxa"/>
              <w:right w:w="108" w:type="dxa"/>
            </w:tcMar>
            <w:vAlign w:val="center"/>
          </w:tcPr>
          <w:p w14:paraId="78E10EEA">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02"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未及时发现施工现场存在的明显质量问题、安全隐患、环保问题，或者对施工现场发现的质量问题、安全隐患、环保问题，未及时提出书面指令督促施工单位整改</w:t>
            </w:r>
          </w:p>
        </w:tc>
        <w:tc>
          <w:tcPr>
            <w:tcW w:w="1984" w:type="dxa"/>
            <w:tcMar>
              <w:top w:w="0" w:type="dxa"/>
              <w:left w:w="108" w:type="dxa"/>
              <w:bottom w:w="0" w:type="dxa"/>
              <w:right w:w="108" w:type="dxa"/>
            </w:tcMar>
            <w:vAlign w:val="center"/>
          </w:tcPr>
          <w:p w14:paraId="0BFBB4A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2分/项·次</w:t>
            </w:r>
          </w:p>
        </w:tc>
      </w:tr>
      <w:tr w14:paraId="3E90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7AE43274">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5C92FD8A">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0C284A4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3</w:t>
            </w:r>
          </w:p>
        </w:tc>
        <w:tc>
          <w:tcPr>
            <w:tcW w:w="5135" w:type="dxa"/>
            <w:tcMar>
              <w:top w:w="0" w:type="dxa"/>
              <w:left w:w="108" w:type="dxa"/>
              <w:bottom w:w="0" w:type="dxa"/>
              <w:right w:w="108" w:type="dxa"/>
            </w:tcMar>
            <w:vAlign w:val="center"/>
          </w:tcPr>
          <w:p w14:paraId="350D1CF9">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03"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监理指令未闭合；或者施工单位未整改或者整改不到位，未采取进一步措施</w:t>
            </w:r>
          </w:p>
        </w:tc>
        <w:tc>
          <w:tcPr>
            <w:tcW w:w="1984" w:type="dxa"/>
            <w:tcMar>
              <w:top w:w="0" w:type="dxa"/>
              <w:left w:w="108" w:type="dxa"/>
              <w:bottom w:w="0" w:type="dxa"/>
              <w:right w:w="108" w:type="dxa"/>
            </w:tcMar>
            <w:vAlign w:val="center"/>
          </w:tcPr>
          <w:p w14:paraId="1A005FD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3分/次</w:t>
            </w:r>
          </w:p>
        </w:tc>
      </w:tr>
      <w:tr w14:paraId="4785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2CA81202">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03DA7A8A">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51FA29B5">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4</w:t>
            </w:r>
          </w:p>
        </w:tc>
        <w:tc>
          <w:tcPr>
            <w:tcW w:w="5135" w:type="dxa"/>
            <w:tcMar>
              <w:top w:w="0" w:type="dxa"/>
              <w:left w:w="108" w:type="dxa"/>
              <w:bottom w:w="0" w:type="dxa"/>
              <w:right w:w="108" w:type="dxa"/>
            </w:tcMar>
            <w:vAlign w:val="center"/>
          </w:tcPr>
          <w:p w14:paraId="5028B4F3">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04"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未按规定参加设计交底会；或者未对设计变更的真实性、合理性、规范性等签署合理意见</w:t>
            </w:r>
          </w:p>
        </w:tc>
        <w:tc>
          <w:tcPr>
            <w:tcW w:w="1984" w:type="dxa"/>
            <w:tcMar>
              <w:top w:w="0" w:type="dxa"/>
              <w:left w:w="108" w:type="dxa"/>
              <w:bottom w:w="0" w:type="dxa"/>
              <w:right w:w="108" w:type="dxa"/>
            </w:tcMar>
            <w:vAlign w:val="center"/>
          </w:tcPr>
          <w:p w14:paraId="3E28B52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3分/次</w:t>
            </w:r>
          </w:p>
        </w:tc>
      </w:tr>
      <w:tr w14:paraId="62AA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52FC86F0">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vAlign w:val="center"/>
          </w:tcPr>
          <w:p w14:paraId="116FE2A6">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Mar>
              <w:top w:w="0" w:type="dxa"/>
              <w:left w:w="108" w:type="dxa"/>
              <w:bottom w:w="0" w:type="dxa"/>
              <w:right w:w="108" w:type="dxa"/>
            </w:tcMar>
            <w:vAlign w:val="center"/>
          </w:tcPr>
          <w:p w14:paraId="69CA1D8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5</w:t>
            </w:r>
          </w:p>
        </w:tc>
        <w:tc>
          <w:tcPr>
            <w:tcW w:w="5135" w:type="dxa"/>
            <w:tcMar>
              <w:top w:w="0" w:type="dxa"/>
              <w:left w:w="108" w:type="dxa"/>
              <w:bottom w:w="0" w:type="dxa"/>
              <w:right w:w="108" w:type="dxa"/>
            </w:tcMar>
            <w:vAlign w:val="center"/>
          </w:tcPr>
          <w:p w14:paraId="06C8CC2D">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lang w:eastAsia="zh-CN"/>
              </w:rPr>
              <w:pPrChange w:id="1505"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监理内业资料数据、签字不完整；或者未及时整理归档</w:t>
            </w:r>
            <w:r>
              <w:rPr>
                <w:rFonts w:hint="default" w:ascii="Times New Roman" w:hAnsi="Times New Roman" w:eastAsia="仿宋_GB2312" w:cs="Times New Roman"/>
                <w:b/>
                <w:color w:val="auto"/>
                <w:kern w:val="0"/>
                <w:sz w:val="24"/>
                <w:szCs w:val="24"/>
                <w:lang w:eastAsia="zh-CN"/>
              </w:rPr>
              <w:t>；</w:t>
            </w:r>
          </w:p>
        </w:tc>
        <w:tc>
          <w:tcPr>
            <w:tcW w:w="1984" w:type="dxa"/>
            <w:tcMar>
              <w:top w:w="0" w:type="dxa"/>
              <w:left w:w="108" w:type="dxa"/>
              <w:bottom w:w="0" w:type="dxa"/>
              <w:right w:w="108" w:type="dxa"/>
            </w:tcMar>
            <w:vAlign w:val="center"/>
          </w:tcPr>
          <w:p w14:paraId="764C02E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2分/项次</w:t>
            </w:r>
          </w:p>
        </w:tc>
      </w:tr>
      <w:tr w14:paraId="3D21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26380182">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restart"/>
            <w:tcMar>
              <w:top w:w="0" w:type="dxa"/>
              <w:left w:w="108" w:type="dxa"/>
              <w:bottom w:w="0" w:type="dxa"/>
              <w:right w:w="108" w:type="dxa"/>
            </w:tcMar>
            <w:vAlign w:val="center"/>
          </w:tcPr>
          <w:p w14:paraId="3491DE6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06" w:author="白瓤西瓜" w:date="2025-10-24T11:38:49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507" w:author="白瓤西瓜" w:date="2025-10-24T11:38:49Z">
                  <w:rPr>
                    <w:rFonts w:hint="default" w:ascii="Times New Roman" w:hAnsi="Times New Roman" w:eastAsia="仿宋_GB2312" w:cs="Times New Roman"/>
                    <w:b/>
                    <w:color w:val="auto"/>
                    <w:kern w:val="0"/>
                    <w:sz w:val="24"/>
                    <w:szCs w:val="24"/>
                  </w:rPr>
                </w:rPrChange>
              </w:rPr>
              <w:t>费用监理</w:t>
            </w:r>
          </w:p>
        </w:tc>
        <w:tc>
          <w:tcPr>
            <w:tcW w:w="1305" w:type="dxa"/>
            <w:tcMar>
              <w:top w:w="0" w:type="dxa"/>
              <w:left w:w="108" w:type="dxa"/>
              <w:bottom w:w="0" w:type="dxa"/>
              <w:right w:w="108" w:type="dxa"/>
            </w:tcMar>
            <w:vAlign w:val="center"/>
          </w:tcPr>
          <w:p w14:paraId="676869C2">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6</w:t>
            </w:r>
          </w:p>
        </w:tc>
        <w:tc>
          <w:tcPr>
            <w:tcW w:w="5135" w:type="dxa"/>
            <w:tcMar>
              <w:top w:w="0" w:type="dxa"/>
              <w:left w:w="108" w:type="dxa"/>
              <w:bottom w:w="0" w:type="dxa"/>
              <w:right w:w="108" w:type="dxa"/>
            </w:tcMar>
            <w:vAlign w:val="center"/>
          </w:tcPr>
          <w:p w14:paraId="766EA2B5">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工程量计量不真实的</w:t>
            </w:r>
          </w:p>
        </w:tc>
        <w:tc>
          <w:tcPr>
            <w:tcW w:w="1984" w:type="dxa"/>
            <w:tcMar>
              <w:top w:w="0" w:type="dxa"/>
              <w:left w:w="108" w:type="dxa"/>
              <w:bottom w:w="0" w:type="dxa"/>
              <w:right w:w="108" w:type="dxa"/>
            </w:tcMar>
            <w:vAlign w:val="center"/>
          </w:tcPr>
          <w:p w14:paraId="23C84310">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5分/次</w:t>
            </w:r>
          </w:p>
        </w:tc>
      </w:tr>
      <w:tr w14:paraId="5141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Align w:val="center"/>
          </w:tcPr>
          <w:p w14:paraId="2BE4D01B">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Mar>
              <w:top w:w="0" w:type="dxa"/>
              <w:left w:w="108" w:type="dxa"/>
              <w:bottom w:w="0" w:type="dxa"/>
              <w:right w:w="108" w:type="dxa"/>
            </w:tcMar>
            <w:vAlign w:val="center"/>
          </w:tcPr>
          <w:p w14:paraId="068901E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08" w:author="白瓤西瓜" w:date="2025-10-24T11:38:49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50084612">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JJX10102</w:t>
            </w:r>
            <w:r>
              <w:rPr>
                <w:rFonts w:hint="default" w:ascii="Times New Roman" w:hAnsi="Times New Roman" w:eastAsia="仿宋_GB2312" w:cs="Times New Roman"/>
                <w:color w:val="auto"/>
                <w:kern w:val="0"/>
                <w:sz w:val="24"/>
                <w:szCs w:val="24"/>
                <w:lang w:val="en-US" w:eastAsia="zh-CN"/>
              </w:rPr>
              <w:t>7</w:t>
            </w:r>
          </w:p>
        </w:tc>
        <w:tc>
          <w:tcPr>
            <w:tcW w:w="5135" w:type="dxa"/>
            <w:tcMar>
              <w:top w:w="0" w:type="dxa"/>
              <w:left w:w="108" w:type="dxa"/>
              <w:bottom w:w="0" w:type="dxa"/>
              <w:right w:w="108" w:type="dxa"/>
            </w:tcMar>
            <w:vAlign w:val="center"/>
          </w:tcPr>
          <w:p w14:paraId="3C3CD9BD">
            <w:pPr>
              <w:widowControl w:val="0"/>
              <w:wordWrap/>
              <w:snapToGrid/>
              <w:spacing w:afterAutospacing="0" w:line="340" w:lineRule="exact"/>
              <w:ind w:left="0" w:leftChars="0" w:right="0" w:firstLine="0" w:firstLineChars="0"/>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未现场核实变更工程量；无变更审核意见或意见不明确</w:t>
            </w:r>
          </w:p>
        </w:tc>
        <w:tc>
          <w:tcPr>
            <w:tcW w:w="1984" w:type="dxa"/>
            <w:tcMar>
              <w:top w:w="0" w:type="dxa"/>
              <w:left w:w="108" w:type="dxa"/>
              <w:bottom w:w="0" w:type="dxa"/>
              <w:right w:w="108" w:type="dxa"/>
            </w:tcMar>
            <w:vAlign w:val="center"/>
          </w:tcPr>
          <w:p w14:paraId="01D427E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2分/次</w:t>
            </w:r>
          </w:p>
        </w:tc>
      </w:tr>
      <w:tr w14:paraId="604E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restart"/>
            <w:vAlign w:val="center"/>
          </w:tcPr>
          <w:p w14:paraId="1426EB51">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Mar>
              <w:top w:w="0" w:type="dxa"/>
              <w:left w:w="108" w:type="dxa"/>
              <w:bottom w:w="0" w:type="dxa"/>
              <w:right w:w="108" w:type="dxa"/>
            </w:tcMar>
            <w:vAlign w:val="center"/>
          </w:tcPr>
          <w:p w14:paraId="2BB8F67D">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09" w:author="白瓤西瓜" w:date="2025-10-24T11:38:49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1878302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w:t>
            </w:r>
            <w:r>
              <w:rPr>
                <w:rFonts w:hint="default" w:ascii="Times New Roman" w:hAnsi="Times New Roman" w:eastAsia="仿宋_GB2312" w:cs="Times New Roman"/>
                <w:color w:val="auto"/>
                <w:kern w:val="0"/>
                <w:sz w:val="24"/>
                <w:szCs w:val="24"/>
                <w:lang w:val="en-US" w:eastAsia="zh-CN"/>
              </w:rPr>
              <w:t>28</w:t>
            </w:r>
          </w:p>
        </w:tc>
        <w:tc>
          <w:tcPr>
            <w:tcW w:w="5135" w:type="dxa"/>
            <w:tcMar>
              <w:top w:w="0" w:type="dxa"/>
              <w:left w:w="108" w:type="dxa"/>
              <w:bottom w:w="0" w:type="dxa"/>
              <w:right w:w="108" w:type="dxa"/>
            </w:tcMar>
            <w:vAlign w:val="center"/>
          </w:tcPr>
          <w:p w14:paraId="237E7350">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10"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工程变更、工程结（决）算不按规定办理，出现明显错误或者存在弄虚作假行为</w:t>
            </w:r>
          </w:p>
        </w:tc>
        <w:tc>
          <w:tcPr>
            <w:tcW w:w="1984" w:type="dxa"/>
            <w:tcMar>
              <w:top w:w="0" w:type="dxa"/>
              <w:left w:w="108" w:type="dxa"/>
              <w:bottom w:w="0" w:type="dxa"/>
              <w:right w:w="108" w:type="dxa"/>
            </w:tcMar>
            <w:vAlign w:val="center"/>
          </w:tcPr>
          <w:p w14:paraId="40E032F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5分/次</w:t>
            </w:r>
          </w:p>
        </w:tc>
      </w:tr>
      <w:tr w14:paraId="483F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6898AEF3">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Mar>
              <w:top w:w="0" w:type="dxa"/>
              <w:left w:w="108" w:type="dxa"/>
              <w:bottom w:w="0" w:type="dxa"/>
              <w:right w:w="108" w:type="dxa"/>
            </w:tcMar>
            <w:vAlign w:val="center"/>
          </w:tcPr>
          <w:p w14:paraId="0A2F7F7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11" w:author="白瓤西瓜" w:date="2025-10-24T11:38:49Z">
                  <w:rPr>
                    <w:rFonts w:hint="default" w:ascii="Times New Roman" w:hAnsi="Times New Roman" w:eastAsia="仿宋_GB2312" w:cs="Times New Roman"/>
                    <w:color w:val="auto"/>
                    <w:kern w:val="0"/>
                    <w:sz w:val="24"/>
                    <w:szCs w:val="24"/>
                  </w:rPr>
                </w:rPrChange>
              </w:rPr>
            </w:pPr>
          </w:p>
        </w:tc>
        <w:tc>
          <w:tcPr>
            <w:tcW w:w="1305" w:type="dxa"/>
            <w:tcMar>
              <w:top w:w="0" w:type="dxa"/>
              <w:left w:w="108" w:type="dxa"/>
              <w:bottom w:w="0" w:type="dxa"/>
              <w:right w:w="108" w:type="dxa"/>
            </w:tcMar>
            <w:vAlign w:val="center"/>
          </w:tcPr>
          <w:p w14:paraId="6FCE48C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w:t>
            </w:r>
            <w:r>
              <w:rPr>
                <w:rFonts w:hint="default" w:ascii="Times New Roman" w:hAnsi="Times New Roman" w:eastAsia="仿宋_GB2312" w:cs="Times New Roman"/>
                <w:color w:val="auto"/>
                <w:kern w:val="0"/>
                <w:sz w:val="24"/>
                <w:szCs w:val="24"/>
                <w:lang w:val="en-US" w:eastAsia="zh-CN"/>
              </w:rPr>
              <w:t>29</w:t>
            </w:r>
          </w:p>
        </w:tc>
        <w:tc>
          <w:tcPr>
            <w:tcW w:w="5135" w:type="dxa"/>
            <w:tcMar>
              <w:top w:w="0" w:type="dxa"/>
              <w:left w:w="108" w:type="dxa"/>
              <w:bottom w:w="0" w:type="dxa"/>
              <w:right w:w="108" w:type="dxa"/>
            </w:tcMar>
            <w:vAlign w:val="center"/>
          </w:tcPr>
          <w:p w14:paraId="6A41BE20">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12"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未按规定及时审核计量支付；未及时审核新增单价、缺项单价</w:t>
            </w:r>
          </w:p>
        </w:tc>
        <w:tc>
          <w:tcPr>
            <w:tcW w:w="1984" w:type="dxa"/>
            <w:tcMar>
              <w:top w:w="0" w:type="dxa"/>
              <w:left w:w="108" w:type="dxa"/>
              <w:bottom w:w="0" w:type="dxa"/>
              <w:right w:w="108" w:type="dxa"/>
            </w:tcMar>
            <w:vAlign w:val="center"/>
          </w:tcPr>
          <w:p w14:paraId="17B41BA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1分/次</w:t>
            </w:r>
          </w:p>
        </w:tc>
      </w:tr>
      <w:tr w14:paraId="5976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vAlign w:val="center"/>
          </w:tcPr>
          <w:p w14:paraId="2846817E">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tcMar>
              <w:top w:w="0" w:type="dxa"/>
              <w:left w:w="108" w:type="dxa"/>
              <w:bottom w:w="0" w:type="dxa"/>
              <w:right w:w="108" w:type="dxa"/>
            </w:tcMar>
            <w:vAlign w:val="center"/>
          </w:tcPr>
          <w:p w14:paraId="31B29C4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13" w:author="白瓤西瓜" w:date="2025-10-24T11:38:49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514" w:author="白瓤西瓜" w:date="2025-10-24T11:38:49Z">
                  <w:rPr>
                    <w:rFonts w:hint="default" w:ascii="Times New Roman" w:hAnsi="Times New Roman" w:eastAsia="仿宋_GB2312" w:cs="Times New Roman"/>
                    <w:color w:val="auto"/>
                    <w:kern w:val="0"/>
                    <w:sz w:val="24"/>
                    <w:szCs w:val="24"/>
                  </w:rPr>
                </w:rPrChange>
              </w:rPr>
              <w:t>进度监理</w:t>
            </w:r>
          </w:p>
        </w:tc>
        <w:tc>
          <w:tcPr>
            <w:tcW w:w="1305" w:type="dxa"/>
            <w:tcMar>
              <w:top w:w="0" w:type="dxa"/>
              <w:left w:w="108" w:type="dxa"/>
              <w:bottom w:w="0" w:type="dxa"/>
              <w:right w:w="108" w:type="dxa"/>
            </w:tcMar>
            <w:vAlign w:val="center"/>
          </w:tcPr>
          <w:p w14:paraId="5747A8FD">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0</w:t>
            </w:r>
          </w:p>
        </w:tc>
        <w:tc>
          <w:tcPr>
            <w:tcW w:w="5135" w:type="dxa"/>
            <w:tcMar>
              <w:top w:w="0" w:type="dxa"/>
              <w:left w:w="108" w:type="dxa"/>
              <w:bottom w:w="0" w:type="dxa"/>
              <w:right w:w="108" w:type="dxa"/>
            </w:tcMar>
            <w:vAlign w:val="center"/>
          </w:tcPr>
          <w:p w14:paraId="2EB35EC2">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15"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由于施工单位原因导致工期滞后，监理单位未及时提出书面指令督促施工单位整改；或者虽下发书面整改指令，但施工单位未整改或者整改不到位，监理单位未采取进一步措施</w:t>
            </w:r>
          </w:p>
        </w:tc>
        <w:tc>
          <w:tcPr>
            <w:tcW w:w="1984" w:type="dxa"/>
            <w:tcMar>
              <w:top w:w="0" w:type="dxa"/>
              <w:left w:w="108" w:type="dxa"/>
              <w:bottom w:w="0" w:type="dxa"/>
              <w:right w:w="108" w:type="dxa"/>
            </w:tcMar>
            <w:vAlign w:val="center"/>
          </w:tcPr>
          <w:p w14:paraId="1C5BE32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5分/次</w:t>
            </w:r>
          </w:p>
        </w:tc>
      </w:tr>
      <w:tr w14:paraId="2F32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restart"/>
            <w:tcBorders>
              <w:right w:val="single" w:color="000000" w:sz="8" w:space="0"/>
            </w:tcBorders>
            <w:vAlign w:val="center"/>
          </w:tcPr>
          <w:p w14:paraId="6539555E">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restart"/>
            <w:tcBorders>
              <w:top w:val="nil"/>
              <w:left w:val="nil"/>
              <w:right w:val="single" w:color="000000" w:sz="8" w:space="0"/>
            </w:tcBorders>
            <w:tcMar>
              <w:top w:w="0" w:type="dxa"/>
              <w:left w:w="108" w:type="dxa"/>
              <w:bottom w:w="0" w:type="dxa"/>
              <w:right w:w="108" w:type="dxa"/>
            </w:tcMar>
            <w:vAlign w:val="center"/>
          </w:tcPr>
          <w:p w14:paraId="311F9FE4">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bCs/>
                <w:color w:val="auto"/>
                <w:kern w:val="0"/>
                <w:sz w:val="24"/>
                <w:szCs w:val="24"/>
                <w:rPrChange w:id="1516" w:author="白瓤西瓜" w:date="2025-10-24T11:38:49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517" w:author="白瓤西瓜" w:date="2025-10-24T11:38:49Z">
                  <w:rPr>
                    <w:rFonts w:hint="default" w:ascii="Times New Roman" w:hAnsi="Times New Roman" w:eastAsia="仿宋_GB2312" w:cs="Times New Roman"/>
                    <w:color w:val="auto"/>
                    <w:kern w:val="0"/>
                    <w:sz w:val="24"/>
                    <w:szCs w:val="24"/>
                  </w:rPr>
                </w:rPrChange>
              </w:rPr>
              <w:t>人员</w:t>
            </w:r>
          </w:p>
          <w:p w14:paraId="2E54C7E9">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bCs/>
                <w:color w:val="auto"/>
                <w:kern w:val="0"/>
                <w:sz w:val="24"/>
                <w:szCs w:val="24"/>
                <w:rPrChange w:id="1518" w:author="白瓤西瓜" w:date="2025-10-24T11:38:49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519" w:author="白瓤西瓜" w:date="2025-10-24T11:38:49Z">
                  <w:rPr>
                    <w:rFonts w:hint="default" w:ascii="Times New Roman" w:hAnsi="Times New Roman" w:eastAsia="仿宋_GB2312" w:cs="Times New Roman"/>
                    <w:color w:val="auto"/>
                    <w:kern w:val="0"/>
                    <w:sz w:val="24"/>
                    <w:szCs w:val="24"/>
                  </w:rPr>
                </w:rPrChange>
              </w:rPr>
              <w:t>设备</w:t>
            </w:r>
          </w:p>
          <w:p w14:paraId="52B6DC47">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bCs/>
                <w:color w:val="auto"/>
                <w:kern w:val="0"/>
                <w:sz w:val="24"/>
                <w:szCs w:val="24"/>
                <w:rPrChange w:id="1520" w:author="白瓤西瓜" w:date="2025-10-24T11:38:49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521" w:author="白瓤西瓜" w:date="2025-10-24T11:38:49Z">
                  <w:rPr>
                    <w:rFonts w:hint="default" w:ascii="Times New Roman" w:hAnsi="Times New Roman" w:eastAsia="仿宋_GB2312" w:cs="Times New Roman"/>
                    <w:color w:val="auto"/>
                    <w:kern w:val="0"/>
                    <w:sz w:val="24"/>
                    <w:szCs w:val="24"/>
                  </w:rPr>
                </w:rPrChange>
              </w:rPr>
              <w:t>到位</w:t>
            </w:r>
          </w:p>
          <w:p w14:paraId="416D01D0">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bCs/>
                <w:color w:val="auto"/>
                <w:kern w:val="0"/>
                <w:sz w:val="24"/>
                <w:szCs w:val="24"/>
                <w:lang w:val="en-US" w:eastAsia="zh-CN"/>
                <w:rPrChange w:id="1522" w:author="白瓤西瓜" w:date="2025-10-24T11:38:49Z">
                  <w:rPr>
                    <w:rFonts w:hint="default" w:ascii="Times New Roman" w:hAnsi="Times New Roman" w:eastAsia="仿宋_GB2312" w:cs="Times New Roman"/>
                    <w:color w:val="auto"/>
                    <w:kern w:val="0"/>
                    <w:sz w:val="24"/>
                    <w:szCs w:val="24"/>
                    <w:lang w:val="en-US" w:eastAsia="zh-CN"/>
                  </w:rPr>
                </w:rPrChange>
              </w:rPr>
            </w:pPr>
            <w:r>
              <w:rPr>
                <w:rFonts w:hint="default" w:ascii="Times New Roman" w:hAnsi="Times New Roman" w:eastAsia="仿宋_GB2312" w:cs="Times New Roman"/>
                <w:b/>
                <w:bCs/>
                <w:color w:val="auto"/>
                <w:kern w:val="0"/>
                <w:sz w:val="24"/>
                <w:szCs w:val="24"/>
                <w:lang w:val="en-US" w:eastAsia="zh-CN"/>
                <w:rPrChange w:id="1523" w:author="白瓤西瓜" w:date="2025-10-24T11:38:49Z">
                  <w:rPr>
                    <w:rFonts w:hint="default" w:ascii="Times New Roman" w:hAnsi="Times New Roman" w:eastAsia="仿宋_GB2312" w:cs="Times New Roman"/>
                    <w:color w:val="auto"/>
                    <w:kern w:val="0"/>
                    <w:sz w:val="24"/>
                    <w:szCs w:val="24"/>
                    <w:lang w:val="en-US" w:eastAsia="zh-CN"/>
                  </w:rPr>
                </w:rPrChange>
              </w:rPr>
              <w:t>情况</w:t>
            </w: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1D1845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1</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DB8DAF0">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24"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项目监理人员未按要求持证上岗；或者冒用他人证书、使用假证书从事监理工作</w:t>
            </w:r>
          </w:p>
        </w:tc>
        <w:tc>
          <w:tcPr>
            <w:tcW w:w="1984" w:type="dxa"/>
            <w:tcBorders>
              <w:top w:val="nil"/>
              <w:left w:val="nil"/>
              <w:bottom w:val="single" w:color="000000" w:sz="8" w:space="0"/>
            </w:tcBorders>
            <w:tcMar>
              <w:top w:w="0" w:type="dxa"/>
              <w:left w:w="108" w:type="dxa"/>
              <w:bottom w:w="0" w:type="dxa"/>
              <w:right w:w="108" w:type="dxa"/>
            </w:tcMar>
            <w:vAlign w:val="center"/>
          </w:tcPr>
          <w:p w14:paraId="13EB42C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2分∕人次</w:t>
            </w:r>
          </w:p>
        </w:tc>
      </w:tr>
      <w:tr w14:paraId="0DF8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4B6D7965">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083F373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1791CA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2</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AAFCF58">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监理人员有吃拿卡要行为的</w:t>
            </w:r>
          </w:p>
        </w:tc>
        <w:tc>
          <w:tcPr>
            <w:tcW w:w="1984" w:type="dxa"/>
            <w:tcBorders>
              <w:top w:val="nil"/>
              <w:left w:val="nil"/>
              <w:bottom w:val="single" w:color="000000" w:sz="8" w:space="0"/>
            </w:tcBorders>
            <w:tcMar>
              <w:top w:w="0" w:type="dxa"/>
              <w:left w:w="108" w:type="dxa"/>
              <w:bottom w:w="0" w:type="dxa"/>
              <w:right w:w="108" w:type="dxa"/>
            </w:tcMar>
            <w:vAlign w:val="center"/>
          </w:tcPr>
          <w:p w14:paraId="18B1D5D0">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5分∕人次</w:t>
            </w:r>
          </w:p>
        </w:tc>
      </w:tr>
      <w:tr w14:paraId="1F0C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2DCA6BCF">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77B48B4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49C47A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3</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08681A6">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25"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违反合同约定或者未经发包人书面同意，监理单位自行更换投标文件承诺的总监、副总监、驻地监理工程师、副驻地监理工程师；或者更换人员资格或业绩等条件低于投标文件承诺的人员；或者前述人员未按合同要求履约或因自身原因被发包人要求更换的</w:t>
            </w:r>
          </w:p>
        </w:tc>
        <w:tc>
          <w:tcPr>
            <w:tcW w:w="1984" w:type="dxa"/>
            <w:tcBorders>
              <w:top w:val="nil"/>
              <w:left w:val="nil"/>
              <w:bottom w:val="single" w:color="000000" w:sz="8" w:space="0"/>
            </w:tcBorders>
            <w:tcMar>
              <w:top w:w="0" w:type="dxa"/>
              <w:left w:w="108" w:type="dxa"/>
              <w:bottom w:w="0" w:type="dxa"/>
              <w:right w:w="108" w:type="dxa"/>
            </w:tcMar>
            <w:vAlign w:val="center"/>
          </w:tcPr>
          <w:p w14:paraId="0C53169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5分∕人次</w:t>
            </w:r>
          </w:p>
        </w:tc>
      </w:tr>
      <w:tr w14:paraId="1D5F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29D236CB">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390C612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D534AE4">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4</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9990A1A">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highlight w:val="none"/>
                <w:lang w:val="en-US" w:eastAsia="zh-CN"/>
                <w:rPrChange w:id="1527" w:author="紫晗" w:date="2025-10-24T11:04:00Z">
                  <w:rPr>
                    <w:rFonts w:hint="default" w:ascii="Times New Roman" w:hAnsi="Times New Roman" w:eastAsia="仿宋_GB2312" w:cs="Times New Roman"/>
                    <w:b/>
                    <w:color w:val="auto"/>
                    <w:kern w:val="0"/>
                    <w:sz w:val="24"/>
                    <w:szCs w:val="24"/>
                    <w:highlight w:val="yellow"/>
                    <w:lang w:val="en-US" w:eastAsia="zh-CN"/>
                  </w:rPr>
                </w:rPrChange>
              </w:rPr>
              <w:pPrChange w:id="1526"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其他监理工程师实际到岗数量不满足应到岗数</w:t>
            </w:r>
            <w:r>
              <w:rPr>
                <w:rFonts w:hint="default" w:ascii="Times New Roman" w:hAnsi="Times New Roman" w:eastAsia="仿宋_GB2312" w:cs="Times New Roman"/>
                <w:b/>
                <w:color w:val="auto"/>
                <w:kern w:val="0"/>
                <w:sz w:val="24"/>
                <w:szCs w:val="24"/>
                <w:lang w:val="en-US" w:eastAsia="zh-CN"/>
              </w:rPr>
              <w:t>70%的</w:t>
            </w:r>
          </w:p>
        </w:tc>
        <w:tc>
          <w:tcPr>
            <w:tcW w:w="1984" w:type="dxa"/>
            <w:tcBorders>
              <w:top w:val="nil"/>
              <w:left w:val="nil"/>
              <w:bottom w:val="single" w:color="000000" w:sz="8" w:space="0"/>
            </w:tcBorders>
            <w:tcMar>
              <w:top w:w="0" w:type="dxa"/>
              <w:left w:w="108" w:type="dxa"/>
              <w:bottom w:w="0" w:type="dxa"/>
              <w:right w:w="108" w:type="dxa"/>
            </w:tcMar>
            <w:vAlign w:val="center"/>
          </w:tcPr>
          <w:p w14:paraId="2170334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highlight w:val="none"/>
                <w:rPrChange w:id="1528" w:author="紫晗" w:date="2025-10-24T11:04:00Z">
                  <w:rPr>
                    <w:rFonts w:hint="default" w:ascii="Times New Roman" w:hAnsi="Times New Roman" w:eastAsia="仿宋_GB2312" w:cs="Times New Roman"/>
                    <w:b/>
                    <w:color w:val="auto"/>
                    <w:kern w:val="0"/>
                    <w:sz w:val="24"/>
                    <w:szCs w:val="24"/>
                    <w:highlight w:val="yellow"/>
                  </w:rPr>
                </w:rPrChange>
              </w:rPr>
            </w:pPr>
            <w:r>
              <w:rPr>
                <w:rFonts w:hint="default" w:ascii="Times New Roman" w:hAnsi="Times New Roman" w:eastAsia="仿宋_GB2312" w:cs="Times New Roman"/>
                <w:b/>
                <w:color w:val="auto"/>
                <w:kern w:val="0"/>
                <w:sz w:val="24"/>
                <w:szCs w:val="24"/>
              </w:rPr>
              <w:t>2分/人次</w:t>
            </w:r>
          </w:p>
        </w:tc>
      </w:tr>
      <w:tr w14:paraId="3723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4A51C3D3">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2647EB0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4F6427D">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5</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B98E069">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29"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派驻到工程项目上的总监、副总监、驻地监理工程师、副驻地监理工程师等，未注册在中标监理企业</w:t>
            </w:r>
          </w:p>
        </w:tc>
        <w:tc>
          <w:tcPr>
            <w:tcW w:w="1984" w:type="dxa"/>
            <w:tcBorders>
              <w:top w:val="nil"/>
              <w:left w:val="nil"/>
              <w:bottom w:val="single" w:color="000000" w:sz="8" w:space="0"/>
            </w:tcBorders>
            <w:tcMar>
              <w:top w:w="0" w:type="dxa"/>
              <w:left w:w="108" w:type="dxa"/>
              <w:bottom w:w="0" w:type="dxa"/>
              <w:right w:w="108" w:type="dxa"/>
            </w:tcMar>
            <w:vAlign w:val="center"/>
          </w:tcPr>
          <w:p w14:paraId="03829585">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5分/人次</w:t>
            </w:r>
          </w:p>
        </w:tc>
      </w:tr>
      <w:tr w14:paraId="274A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149A1A3D">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41AD04D4">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AFA3E2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6</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26C042E">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30"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派驻到工程项目上的其他监理工程师未注册在中标监理企业</w:t>
            </w:r>
          </w:p>
        </w:tc>
        <w:tc>
          <w:tcPr>
            <w:tcW w:w="1984" w:type="dxa"/>
            <w:tcBorders>
              <w:top w:val="nil"/>
              <w:left w:val="nil"/>
              <w:bottom w:val="single" w:color="000000" w:sz="8" w:space="0"/>
            </w:tcBorders>
            <w:tcMar>
              <w:top w:w="0" w:type="dxa"/>
              <w:left w:w="108" w:type="dxa"/>
              <w:bottom w:w="0" w:type="dxa"/>
              <w:right w:w="108" w:type="dxa"/>
            </w:tcMar>
            <w:vAlign w:val="center"/>
          </w:tcPr>
          <w:p w14:paraId="484E2A9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2分/人次</w:t>
            </w:r>
          </w:p>
        </w:tc>
      </w:tr>
      <w:tr w14:paraId="43C1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22C15A51">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4D089E6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AE4F69">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JJX10103</w:t>
            </w:r>
            <w:r>
              <w:rPr>
                <w:rFonts w:hint="default" w:ascii="Times New Roman" w:hAnsi="Times New Roman" w:eastAsia="仿宋_GB2312" w:cs="Times New Roman"/>
                <w:color w:val="auto"/>
                <w:kern w:val="0"/>
                <w:sz w:val="24"/>
                <w:szCs w:val="24"/>
                <w:lang w:val="en-US" w:eastAsia="zh-CN"/>
              </w:rPr>
              <w:t>7</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24F5892">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31"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派驻到工程项目上的监理工程师未按要求进行业绩登记</w:t>
            </w:r>
          </w:p>
        </w:tc>
        <w:tc>
          <w:tcPr>
            <w:tcW w:w="1984" w:type="dxa"/>
            <w:tcBorders>
              <w:top w:val="nil"/>
              <w:left w:val="nil"/>
              <w:bottom w:val="single" w:color="000000" w:sz="8" w:space="0"/>
            </w:tcBorders>
            <w:tcMar>
              <w:top w:w="0" w:type="dxa"/>
              <w:left w:w="108" w:type="dxa"/>
              <w:bottom w:w="0" w:type="dxa"/>
              <w:right w:w="108" w:type="dxa"/>
            </w:tcMar>
            <w:vAlign w:val="center"/>
          </w:tcPr>
          <w:p w14:paraId="6571C1F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2分/人次</w:t>
            </w:r>
          </w:p>
        </w:tc>
      </w:tr>
      <w:tr w14:paraId="5BE9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209770FF">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7EADB50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09E3E1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w:t>
            </w:r>
            <w:r>
              <w:rPr>
                <w:rFonts w:hint="default" w:ascii="Times New Roman" w:hAnsi="Times New Roman" w:eastAsia="仿宋_GB2312" w:cs="Times New Roman"/>
                <w:color w:val="auto"/>
                <w:kern w:val="0"/>
                <w:sz w:val="24"/>
                <w:szCs w:val="24"/>
                <w:lang w:val="en-US" w:eastAsia="zh-CN"/>
              </w:rPr>
              <w:t>38</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6BB9BC7">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32"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未按合同约定设立监理工地试验室，或者主要</w:t>
            </w:r>
          </w:p>
          <w:p w14:paraId="5CFDC387">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设备到位不足</w:t>
            </w:r>
          </w:p>
        </w:tc>
        <w:tc>
          <w:tcPr>
            <w:tcW w:w="1984" w:type="dxa"/>
            <w:tcBorders>
              <w:top w:val="nil"/>
              <w:left w:val="nil"/>
              <w:bottom w:val="single" w:color="000000" w:sz="8" w:space="0"/>
            </w:tcBorders>
            <w:tcMar>
              <w:top w:w="0" w:type="dxa"/>
              <w:left w:w="108" w:type="dxa"/>
              <w:bottom w:w="0" w:type="dxa"/>
              <w:right w:w="108" w:type="dxa"/>
            </w:tcMar>
            <w:vAlign w:val="center"/>
          </w:tcPr>
          <w:p w14:paraId="295F327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3分∕次</w:t>
            </w:r>
          </w:p>
        </w:tc>
      </w:tr>
      <w:tr w14:paraId="7380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000000" w:sz="8" w:space="0"/>
            </w:tcBorders>
            <w:vAlign w:val="center"/>
          </w:tcPr>
          <w:p w14:paraId="6317E1DA">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nil"/>
              <w:right w:val="single" w:color="000000" w:sz="8" w:space="0"/>
            </w:tcBorders>
            <w:tcMar>
              <w:top w:w="0" w:type="dxa"/>
              <w:left w:w="108" w:type="dxa"/>
              <w:bottom w:w="0" w:type="dxa"/>
              <w:right w:w="108" w:type="dxa"/>
            </w:tcMar>
            <w:vAlign w:val="center"/>
          </w:tcPr>
          <w:p w14:paraId="585AD54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CEA20C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w:t>
            </w:r>
            <w:r>
              <w:rPr>
                <w:rFonts w:hint="default" w:ascii="Times New Roman" w:hAnsi="Times New Roman" w:eastAsia="仿宋_GB2312" w:cs="Times New Roman"/>
                <w:color w:val="auto"/>
                <w:kern w:val="0"/>
                <w:sz w:val="24"/>
                <w:szCs w:val="24"/>
                <w:lang w:val="en-US" w:eastAsia="zh-CN"/>
              </w:rPr>
              <w:t>39</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9DFAF07">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33"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监理工程师违反规定同时在2 个及以上公路项</w:t>
            </w:r>
          </w:p>
          <w:p w14:paraId="3807C275">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34"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目从业</w:t>
            </w:r>
          </w:p>
        </w:tc>
        <w:tc>
          <w:tcPr>
            <w:tcW w:w="1984" w:type="dxa"/>
            <w:tcBorders>
              <w:top w:val="nil"/>
              <w:left w:val="nil"/>
              <w:bottom w:val="single" w:color="000000" w:sz="8" w:space="0"/>
            </w:tcBorders>
            <w:tcMar>
              <w:top w:w="0" w:type="dxa"/>
              <w:left w:w="108" w:type="dxa"/>
              <w:bottom w:w="0" w:type="dxa"/>
              <w:right w:w="108" w:type="dxa"/>
            </w:tcMar>
            <w:vAlign w:val="center"/>
          </w:tcPr>
          <w:p w14:paraId="33458CE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2分/人次</w:t>
            </w:r>
          </w:p>
        </w:tc>
      </w:tr>
      <w:tr w14:paraId="7B3B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tcBorders>
              <w:right w:val="single" w:color="000000" w:sz="8" w:space="0"/>
            </w:tcBorders>
            <w:vAlign w:val="center"/>
          </w:tcPr>
          <w:p w14:paraId="001C93A2">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tcBorders>
              <w:top w:val="single" w:color="auto" w:sz="4" w:space="0"/>
              <w:left w:val="nil"/>
              <w:right w:val="single" w:color="000000" w:sz="8" w:space="0"/>
            </w:tcBorders>
            <w:tcMar>
              <w:top w:w="0" w:type="dxa"/>
              <w:left w:w="108" w:type="dxa"/>
              <w:bottom w:w="0" w:type="dxa"/>
              <w:right w:w="108" w:type="dxa"/>
            </w:tcMar>
            <w:vAlign w:val="center"/>
          </w:tcPr>
          <w:p w14:paraId="2FF194B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0739CD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0</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9586DEE">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35"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进行虚假投诉或者恶意举报</w:t>
            </w:r>
          </w:p>
        </w:tc>
        <w:tc>
          <w:tcPr>
            <w:tcW w:w="1984" w:type="dxa"/>
            <w:tcBorders>
              <w:top w:val="nil"/>
              <w:left w:val="nil"/>
              <w:bottom w:val="single" w:color="000000" w:sz="8" w:space="0"/>
            </w:tcBorders>
            <w:tcMar>
              <w:top w:w="0" w:type="dxa"/>
              <w:left w:w="108" w:type="dxa"/>
              <w:bottom w:w="0" w:type="dxa"/>
              <w:right w:w="108" w:type="dxa"/>
            </w:tcMar>
            <w:vAlign w:val="center"/>
          </w:tcPr>
          <w:p w14:paraId="33C9D820">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36"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10分/次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7FA9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restart"/>
            <w:tcBorders>
              <w:top w:val="nil"/>
              <w:bottom w:val="single" w:color="000000" w:sz="8" w:space="0"/>
              <w:right w:val="single" w:color="auto" w:sz="4" w:space="0"/>
            </w:tcBorders>
            <w:tcMar>
              <w:top w:w="0" w:type="dxa"/>
              <w:left w:w="108" w:type="dxa"/>
              <w:bottom w:w="0" w:type="dxa"/>
              <w:right w:w="108" w:type="dxa"/>
            </w:tcMar>
            <w:vAlign w:val="center"/>
          </w:tcPr>
          <w:p w14:paraId="24ADA5D8">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restart"/>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14:paraId="73A2A34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37" w:author="白瓤西瓜" w:date="2025-10-24T11:38:53Z">
                  <w:rPr>
                    <w:rFonts w:hint="default" w:ascii="Times New Roman" w:hAnsi="Times New Roman" w:eastAsia="仿宋_GB2312" w:cs="Times New Roman"/>
                    <w:color w:val="auto"/>
                    <w:kern w:val="0"/>
                    <w:sz w:val="24"/>
                    <w:szCs w:val="24"/>
                  </w:rPr>
                </w:rPrChange>
              </w:rPr>
            </w:pPr>
          </w:p>
          <w:p w14:paraId="2DD745A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38" w:author="白瓤西瓜" w:date="2025-10-24T11:38:53Z">
                  <w:rPr>
                    <w:rFonts w:hint="default" w:ascii="Times New Roman" w:hAnsi="Times New Roman" w:eastAsia="仿宋_GB2312" w:cs="Times New Roman"/>
                    <w:color w:val="auto"/>
                    <w:kern w:val="0"/>
                    <w:sz w:val="24"/>
                    <w:szCs w:val="24"/>
                  </w:rPr>
                </w:rPrChange>
              </w:rPr>
            </w:pPr>
            <w:r>
              <w:rPr>
                <w:rFonts w:hint="default" w:ascii="Times New Roman" w:hAnsi="Times New Roman" w:eastAsia="仿宋_GB2312" w:cs="Times New Roman"/>
                <w:b/>
                <w:bCs/>
                <w:color w:val="auto"/>
                <w:kern w:val="0"/>
                <w:sz w:val="24"/>
                <w:szCs w:val="24"/>
                <w:rPrChange w:id="1539" w:author="白瓤西瓜" w:date="2025-10-24T11:38:53Z">
                  <w:rPr>
                    <w:rFonts w:hint="default" w:ascii="Times New Roman" w:hAnsi="Times New Roman" w:eastAsia="仿宋_GB2312" w:cs="Times New Roman"/>
                    <w:color w:val="auto"/>
                    <w:kern w:val="0"/>
                    <w:sz w:val="24"/>
                    <w:szCs w:val="24"/>
                  </w:rPr>
                </w:rPrChange>
              </w:rPr>
              <w:t>其他行为</w:t>
            </w:r>
          </w:p>
          <w:p w14:paraId="682059F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b/>
                <w:bCs/>
                <w:color w:val="auto"/>
                <w:kern w:val="0"/>
                <w:sz w:val="24"/>
                <w:szCs w:val="24"/>
                <w:rPrChange w:id="1540" w:author="白瓤西瓜" w:date="2025-10-24T11:38:53Z">
                  <w:rPr>
                    <w:rFonts w:hint="default" w:ascii="Times New Roman" w:hAnsi="Times New Roman" w:eastAsia="仿宋_GB2312" w:cs="Times New Roman"/>
                    <w:color w:val="auto"/>
                    <w:kern w:val="0"/>
                    <w:sz w:val="24"/>
                    <w:szCs w:val="24"/>
                  </w:rPr>
                </w:rPrChange>
              </w:rPr>
            </w:pPr>
          </w:p>
          <w:p w14:paraId="6BB3E4B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81176A1">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1</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94CF718">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41"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信用评价弄虚作假或者以不正当手段骗取较高</w:t>
            </w:r>
          </w:p>
          <w:p w14:paraId="74B40C3D">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信用等级</w:t>
            </w:r>
          </w:p>
        </w:tc>
        <w:tc>
          <w:tcPr>
            <w:tcW w:w="1984" w:type="dxa"/>
            <w:tcBorders>
              <w:top w:val="nil"/>
              <w:left w:val="nil"/>
              <w:bottom w:val="single" w:color="000000" w:sz="8" w:space="0"/>
            </w:tcBorders>
            <w:tcMar>
              <w:top w:w="0" w:type="dxa"/>
              <w:left w:w="108" w:type="dxa"/>
              <w:bottom w:w="0" w:type="dxa"/>
              <w:right w:w="108" w:type="dxa"/>
            </w:tcMar>
            <w:vAlign w:val="center"/>
          </w:tcPr>
          <w:p w14:paraId="227863F3">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42"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10分/次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0245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auto" w:sz="4" w:space="0"/>
            </w:tcBorders>
            <w:tcMar>
              <w:top w:w="0" w:type="dxa"/>
              <w:left w:w="108" w:type="dxa"/>
              <w:bottom w:w="0" w:type="dxa"/>
              <w:right w:w="108" w:type="dxa"/>
            </w:tcMar>
            <w:vAlign w:val="center"/>
          </w:tcPr>
          <w:p w14:paraId="3B43B06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single" w:color="auto" w:sz="4" w:space="0"/>
              <w:right w:val="single" w:color="000000" w:sz="8" w:space="0"/>
            </w:tcBorders>
            <w:tcMar>
              <w:top w:w="0" w:type="dxa"/>
              <w:left w:w="108" w:type="dxa"/>
              <w:bottom w:w="0" w:type="dxa"/>
              <w:right w:w="108" w:type="dxa"/>
            </w:tcMar>
            <w:vAlign w:val="center"/>
          </w:tcPr>
          <w:p w14:paraId="444BB83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109C29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2</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4AA1E36">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在资质申请过程中弄虚作假</w:t>
            </w:r>
          </w:p>
        </w:tc>
        <w:tc>
          <w:tcPr>
            <w:tcW w:w="1984" w:type="dxa"/>
            <w:tcBorders>
              <w:top w:val="nil"/>
              <w:left w:val="nil"/>
              <w:bottom w:val="single" w:color="000000" w:sz="8" w:space="0"/>
            </w:tcBorders>
            <w:tcMar>
              <w:top w:w="0" w:type="dxa"/>
              <w:left w:w="108" w:type="dxa"/>
              <w:bottom w:w="0" w:type="dxa"/>
              <w:right w:w="108" w:type="dxa"/>
            </w:tcMar>
            <w:vAlign w:val="center"/>
          </w:tcPr>
          <w:p w14:paraId="7256A259">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43"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10分/次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2CC5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auto" w:sz="4" w:space="0"/>
            </w:tcBorders>
            <w:tcMar>
              <w:top w:w="0" w:type="dxa"/>
              <w:left w:w="108" w:type="dxa"/>
              <w:bottom w:w="0" w:type="dxa"/>
              <w:right w:w="108" w:type="dxa"/>
            </w:tcMar>
            <w:vAlign w:val="center"/>
          </w:tcPr>
          <w:p w14:paraId="11BEA230">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single" w:color="auto" w:sz="4" w:space="0"/>
              <w:right w:val="single" w:color="000000" w:sz="8" w:space="0"/>
            </w:tcBorders>
            <w:tcMar>
              <w:top w:w="0" w:type="dxa"/>
              <w:left w:w="108" w:type="dxa"/>
              <w:bottom w:w="0" w:type="dxa"/>
              <w:right w:w="108" w:type="dxa"/>
            </w:tcMar>
            <w:vAlign w:val="center"/>
          </w:tcPr>
          <w:p w14:paraId="0BBC4C5A">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05CB090">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3</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1EDAD1D">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44"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省级及以上交通运输主管部门要求填报并公开</w:t>
            </w:r>
          </w:p>
          <w:p w14:paraId="147C1D75">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的信息存在虚假</w:t>
            </w:r>
          </w:p>
        </w:tc>
        <w:tc>
          <w:tcPr>
            <w:tcW w:w="1984" w:type="dxa"/>
            <w:tcBorders>
              <w:top w:val="nil"/>
              <w:left w:val="nil"/>
              <w:bottom w:val="single" w:color="000000" w:sz="8" w:space="0"/>
            </w:tcBorders>
            <w:tcMar>
              <w:top w:w="0" w:type="dxa"/>
              <w:left w:w="108" w:type="dxa"/>
              <w:bottom w:w="0" w:type="dxa"/>
              <w:right w:w="108" w:type="dxa"/>
            </w:tcMar>
            <w:vAlign w:val="center"/>
          </w:tcPr>
          <w:p w14:paraId="13403160">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45"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10分/次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1B09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auto" w:sz="4" w:space="0"/>
            </w:tcBorders>
            <w:tcMar>
              <w:top w:w="0" w:type="dxa"/>
              <w:left w:w="108" w:type="dxa"/>
              <w:bottom w:w="0" w:type="dxa"/>
              <w:right w:w="108" w:type="dxa"/>
            </w:tcMar>
            <w:vAlign w:val="center"/>
          </w:tcPr>
          <w:p w14:paraId="5ABA6AD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single" w:color="auto" w:sz="4" w:space="0"/>
              <w:right w:val="single" w:color="000000" w:sz="8" w:space="0"/>
            </w:tcBorders>
            <w:tcMar>
              <w:top w:w="0" w:type="dxa"/>
              <w:left w:w="108" w:type="dxa"/>
              <w:bottom w:w="0" w:type="dxa"/>
              <w:right w:w="108" w:type="dxa"/>
            </w:tcMar>
            <w:vAlign w:val="center"/>
          </w:tcPr>
          <w:p w14:paraId="7737DDF7">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464533C">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4</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000C77F">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46"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省级及以上交通运输主管部门要求填报并公开</w:t>
            </w:r>
          </w:p>
          <w:p w14:paraId="049836A4">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的信息更新不及时</w:t>
            </w:r>
          </w:p>
        </w:tc>
        <w:tc>
          <w:tcPr>
            <w:tcW w:w="1984" w:type="dxa"/>
            <w:tcBorders>
              <w:top w:val="nil"/>
              <w:left w:val="nil"/>
              <w:bottom w:val="single" w:color="000000" w:sz="8" w:space="0"/>
            </w:tcBorders>
            <w:tcMar>
              <w:top w:w="0" w:type="dxa"/>
              <w:left w:w="108" w:type="dxa"/>
              <w:bottom w:w="0" w:type="dxa"/>
              <w:right w:w="108" w:type="dxa"/>
            </w:tcMar>
            <w:vAlign w:val="center"/>
          </w:tcPr>
          <w:p w14:paraId="65402036">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47"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2分/次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3A87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auto" w:sz="4" w:space="0"/>
            </w:tcBorders>
            <w:tcMar>
              <w:top w:w="0" w:type="dxa"/>
              <w:left w:w="108" w:type="dxa"/>
              <w:bottom w:w="0" w:type="dxa"/>
              <w:right w:w="108" w:type="dxa"/>
            </w:tcMar>
            <w:vAlign w:val="center"/>
          </w:tcPr>
          <w:p w14:paraId="70BD40E4">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single" w:color="auto" w:sz="4" w:space="0"/>
              <w:right w:val="single" w:color="000000" w:sz="8" w:space="0"/>
            </w:tcBorders>
            <w:tcMar>
              <w:top w:w="0" w:type="dxa"/>
              <w:left w:w="108" w:type="dxa"/>
              <w:bottom w:w="0" w:type="dxa"/>
              <w:right w:w="108" w:type="dxa"/>
            </w:tcMar>
            <w:vAlign w:val="center"/>
          </w:tcPr>
          <w:p w14:paraId="04426B6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D02BE1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5</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D7A4EC8">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48"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对交通运输主管部门等检查发现问题整改不及时、不彻底或同类问题屡次出现</w:t>
            </w:r>
          </w:p>
        </w:tc>
        <w:tc>
          <w:tcPr>
            <w:tcW w:w="1984" w:type="dxa"/>
            <w:tcBorders>
              <w:top w:val="nil"/>
              <w:left w:val="nil"/>
              <w:bottom w:val="single" w:color="000000" w:sz="8" w:space="0"/>
            </w:tcBorders>
            <w:tcMar>
              <w:top w:w="0" w:type="dxa"/>
              <w:left w:w="108" w:type="dxa"/>
              <w:bottom w:w="0" w:type="dxa"/>
              <w:right w:w="108" w:type="dxa"/>
            </w:tcMar>
            <w:vAlign w:val="center"/>
          </w:tcPr>
          <w:p w14:paraId="30C8617E">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49"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3分/次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1B19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auto" w:sz="4" w:space="0"/>
            </w:tcBorders>
            <w:tcMar>
              <w:top w:w="0" w:type="dxa"/>
              <w:left w:w="108" w:type="dxa"/>
              <w:bottom w:w="0" w:type="dxa"/>
              <w:right w:w="108" w:type="dxa"/>
            </w:tcMar>
            <w:vAlign w:val="center"/>
          </w:tcPr>
          <w:p w14:paraId="10BAE80E">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single" w:color="auto" w:sz="4" w:space="0"/>
              <w:right w:val="single" w:color="000000" w:sz="8" w:space="0"/>
            </w:tcBorders>
            <w:tcMar>
              <w:top w:w="0" w:type="dxa"/>
              <w:left w:w="108" w:type="dxa"/>
              <w:bottom w:w="0" w:type="dxa"/>
              <w:right w:w="108" w:type="dxa"/>
            </w:tcMar>
            <w:vAlign w:val="center"/>
          </w:tcPr>
          <w:p w14:paraId="3393B62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7D7291B">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6</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861B693">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50"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落实工作不力，被设区的市级交通运输主管部</w:t>
            </w:r>
          </w:p>
          <w:p w14:paraId="54F46CA9">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门通报、行政处罚或挂牌督办</w:t>
            </w:r>
          </w:p>
        </w:tc>
        <w:tc>
          <w:tcPr>
            <w:tcW w:w="1984" w:type="dxa"/>
            <w:tcBorders>
              <w:top w:val="nil"/>
              <w:left w:val="nil"/>
              <w:bottom w:val="single" w:color="000000" w:sz="8" w:space="0"/>
            </w:tcBorders>
            <w:tcMar>
              <w:top w:w="0" w:type="dxa"/>
              <w:left w:w="108" w:type="dxa"/>
              <w:bottom w:w="0" w:type="dxa"/>
              <w:right w:w="108" w:type="dxa"/>
            </w:tcMar>
            <w:vAlign w:val="center"/>
          </w:tcPr>
          <w:p w14:paraId="41ED909E">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51"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3分/次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07EB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right w:val="single" w:color="auto" w:sz="4" w:space="0"/>
            </w:tcBorders>
            <w:tcMar>
              <w:top w:w="0" w:type="dxa"/>
              <w:left w:w="108" w:type="dxa"/>
              <w:bottom w:w="0" w:type="dxa"/>
              <w:right w:w="108" w:type="dxa"/>
            </w:tcMar>
            <w:vAlign w:val="center"/>
          </w:tcPr>
          <w:p w14:paraId="2EDE99CF">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835" w:type="dxa"/>
            <w:vMerge w:val="continue"/>
            <w:tcBorders>
              <w:left w:val="single" w:color="auto" w:sz="4" w:space="0"/>
              <w:right w:val="single" w:color="000000" w:sz="8" w:space="0"/>
            </w:tcBorders>
            <w:tcMar>
              <w:top w:w="0" w:type="dxa"/>
              <w:left w:w="108" w:type="dxa"/>
              <w:bottom w:w="0" w:type="dxa"/>
              <w:right w:w="108" w:type="dxa"/>
            </w:tcMar>
            <w:vAlign w:val="center"/>
          </w:tcPr>
          <w:p w14:paraId="3B695832">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C07CF73">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JJX10104</w:t>
            </w:r>
            <w:r>
              <w:rPr>
                <w:rFonts w:hint="default" w:ascii="Times New Roman" w:hAnsi="Times New Roman" w:eastAsia="仿宋_GB2312" w:cs="Times New Roman"/>
                <w:color w:val="auto"/>
                <w:kern w:val="0"/>
                <w:sz w:val="24"/>
                <w:szCs w:val="24"/>
                <w:lang w:val="en-US" w:eastAsia="zh-CN"/>
              </w:rPr>
              <w:t>7</w:t>
            </w:r>
          </w:p>
        </w:tc>
        <w:tc>
          <w:tcPr>
            <w:tcW w:w="51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A5A7372">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52"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落实工作不力，被省级交通运输主管部门通报、</w:t>
            </w:r>
          </w:p>
          <w:p w14:paraId="39B3BCE3">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行政处罚或挂牌督办</w:t>
            </w:r>
          </w:p>
        </w:tc>
        <w:tc>
          <w:tcPr>
            <w:tcW w:w="1984" w:type="dxa"/>
            <w:tcBorders>
              <w:top w:val="nil"/>
              <w:left w:val="nil"/>
              <w:bottom w:val="single" w:color="000000" w:sz="8" w:space="0"/>
            </w:tcBorders>
            <w:tcMar>
              <w:top w:w="0" w:type="dxa"/>
              <w:left w:w="108" w:type="dxa"/>
              <w:bottom w:w="0" w:type="dxa"/>
              <w:right w:w="108" w:type="dxa"/>
            </w:tcMar>
            <w:vAlign w:val="center"/>
          </w:tcPr>
          <w:p w14:paraId="5AE10237">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53"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5分/次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r w14:paraId="1408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8" w:type="dxa"/>
            <w:vMerge w:val="continue"/>
            <w:tcBorders>
              <w:top w:val="nil"/>
              <w:right w:val="single" w:color="auto" w:sz="4" w:space="0"/>
            </w:tcBorders>
            <w:vAlign w:val="center"/>
          </w:tcPr>
          <w:p w14:paraId="13D84E99">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835" w:type="dxa"/>
            <w:vMerge w:val="continue"/>
            <w:tcBorders>
              <w:top w:val="nil"/>
              <w:left w:val="single" w:color="auto" w:sz="4" w:space="0"/>
              <w:right w:val="single" w:color="000000" w:sz="8" w:space="0"/>
            </w:tcBorders>
            <w:vAlign w:val="center"/>
          </w:tcPr>
          <w:p w14:paraId="38C542A8">
            <w:pPr>
              <w:widowControl w:val="0"/>
              <w:wordWrap/>
              <w:snapToGrid/>
              <w:spacing w:afterAutospacing="0" w:line="340" w:lineRule="exact"/>
              <w:ind w:left="0" w:leftChars="0" w:right="0" w:firstLine="0" w:firstLineChars="0"/>
              <w:jc w:val="center"/>
              <w:outlineLvl w:val="9"/>
              <w:rPr>
                <w:rFonts w:hint="default" w:ascii="Times New Roman" w:hAnsi="Times New Roman" w:eastAsia="仿宋_GB2312" w:cs="Times New Roman"/>
                <w:color w:val="auto"/>
                <w:kern w:val="0"/>
                <w:sz w:val="24"/>
                <w:szCs w:val="24"/>
              </w:rPr>
            </w:pPr>
          </w:p>
        </w:tc>
        <w:tc>
          <w:tcPr>
            <w:tcW w:w="1305" w:type="dxa"/>
            <w:tcBorders>
              <w:top w:val="nil"/>
              <w:left w:val="nil"/>
              <w:right w:val="single" w:color="000000" w:sz="8" w:space="0"/>
            </w:tcBorders>
            <w:tcMar>
              <w:top w:w="0" w:type="dxa"/>
              <w:left w:w="108" w:type="dxa"/>
              <w:bottom w:w="0" w:type="dxa"/>
              <w:right w:w="108" w:type="dxa"/>
            </w:tcMar>
            <w:vAlign w:val="center"/>
          </w:tcPr>
          <w:p w14:paraId="1D9C1496">
            <w:pPr>
              <w:widowControl w:val="0"/>
              <w:wordWrap/>
              <w:snapToGrid/>
              <w:spacing w:afterAutospacing="0" w:line="340" w:lineRule="exact"/>
              <w:ind w:left="0" w:leftChars="0" w:right="0" w:firstLine="0" w:firstLineChars="0"/>
              <w:jc w:val="center"/>
              <w:textAlignment w:val="center"/>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JJX1010</w:t>
            </w:r>
            <w:r>
              <w:rPr>
                <w:rFonts w:hint="default" w:ascii="Times New Roman" w:hAnsi="Times New Roman" w:eastAsia="仿宋_GB2312" w:cs="Times New Roman"/>
                <w:color w:val="auto"/>
                <w:kern w:val="0"/>
                <w:sz w:val="24"/>
                <w:szCs w:val="24"/>
                <w:lang w:val="en-US" w:eastAsia="zh-CN"/>
              </w:rPr>
              <w:t>48</w:t>
            </w:r>
          </w:p>
        </w:tc>
        <w:tc>
          <w:tcPr>
            <w:tcW w:w="5135" w:type="dxa"/>
            <w:tcBorders>
              <w:top w:val="nil"/>
              <w:left w:val="nil"/>
              <w:right w:val="single" w:color="000000" w:sz="8" w:space="0"/>
            </w:tcBorders>
            <w:tcMar>
              <w:top w:w="0" w:type="dxa"/>
              <w:left w:w="108" w:type="dxa"/>
              <w:bottom w:w="0" w:type="dxa"/>
              <w:right w:w="108" w:type="dxa"/>
            </w:tcMar>
            <w:vAlign w:val="center"/>
          </w:tcPr>
          <w:p w14:paraId="2CB7DFD1">
            <w:pPr>
              <w:widowControl w:val="0"/>
              <w:wordWrap/>
              <w:adjustRightInd/>
              <w:snapToGrid/>
              <w:spacing w:afterAutospacing="0" w:line="340" w:lineRule="exact"/>
              <w:ind w:left="0" w:leftChars="0" w:right="0" w:firstLine="0" w:firstLineChars="0"/>
              <w:jc w:val="left"/>
              <w:outlineLvl w:val="9"/>
              <w:rPr>
                <w:rFonts w:hint="default" w:ascii="Times New Roman" w:hAnsi="Times New Roman" w:eastAsia="仿宋_GB2312" w:cs="Times New Roman"/>
                <w:b/>
                <w:color w:val="auto"/>
                <w:kern w:val="0"/>
                <w:sz w:val="24"/>
                <w:szCs w:val="24"/>
              </w:rPr>
              <w:pPrChange w:id="1554" w:author="紫晗" w:date="2025-10-24T10:58:00Z">
                <w:pPr>
                  <w:widowControl w:val="0"/>
                  <w:wordWrap/>
                  <w:adjustRightInd w:val="0"/>
                  <w:snapToGrid/>
                  <w:spacing w:line="340" w:lineRule="exact"/>
                  <w:ind w:left="0" w:leftChars="0" w:right="0" w:firstLine="0" w:firstLineChars="0"/>
                  <w:jc w:val="left"/>
                  <w:outlineLvl w:val="9"/>
                </w:pPr>
              </w:pPrChange>
            </w:pPr>
            <w:r>
              <w:rPr>
                <w:rFonts w:hint="default" w:ascii="Times New Roman" w:hAnsi="Times New Roman" w:eastAsia="仿宋_GB2312" w:cs="Times New Roman"/>
                <w:b/>
                <w:color w:val="auto"/>
                <w:kern w:val="0"/>
                <w:sz w:val="24"/>
                <w:szCs w:val="24"/>
              </w:rPr>
              <w:t>落实工作不力，被国务院交通运输主管部门通</w:t>
            </w:r>
          </w:p>
          <w:p w14:paraId="062A34C4">
            <w:pPr>
              <w:widowControl w:val="0"/>
              <w:wordWrap/>
              <w:snapToGrid/>
              <w:spacing w:afterAutospacing="0" w:line="340" w:lineRule="exact"/>
              <w:ind w:left="0" w:leftChars="0" w:right="0" w:firstLine="0" w:firstLineChars="0"/>
              <w:jc w:val="left"/>
              <w:textAlignment w:val="center"/>
              <w:outlineLvl w:val="9"/>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报、行政处罚或挂牌督办</w:t>
            </w:r>
          </w:p>
        </w:tc>
        <w:tc>
          <w:tcPr>
            <w:tcW w:w="1984" w:type="dxa"/>
            <w:tcBorders>
              <w:top w:val="nil"/>
              <w:left w:val="nil"/>
            </w:tcBorders>
            <w:tcMar>
              <w:top w:w="0" w:type="dxa"/>
              <w:left w:w="108" w:type="dxa"/>
              <w:bottom w:w="0" w:type="dxa"/>
              <w:right w:w="108" w:type="dxa"/>
            </w:tcMar>
            <w:vAlign w:val="center"/>
          </w:tcPr>
          <w:p w14:paraId="7D1330D2">
            <w:pPr>
              <w:widowControl w:val="0"/>
              <w:wordWrap/>
              <w:adjustRightInd/>
              <w:snapToGrid/>
              <w:spacing w:afterAutospacing="0" w:line="340" w:lineRule="exact"/>
              <w:ind w:left="0" w:leftChars="0" w:right="0" w:firstLine="0" w:firstLineChars="0"/>
              <w:jc w:val="center"/>
              <w:outlineLvl w:val="9"/>
              <w:rPr>
                <w:rFonts w:hint="default" w:ascii="Times New Roman" w:hAnsi="Times New Roman" w:eastAsia="仿宋_GB2312" w:cs="Times New Roman"/>
                <w:b/>
                <w:color w:val="auto"/>
                <w:kern w:val="0"/>
                <w:sz w:val="24"/>
                <w:szCs w:val="24"/>
              </w:rPr>
              <w:pPrChange w:id="1555" w:author="紫晗" w:date="2025-10-24T10:58:00Z">
                <w:pPr>
                  <w:widowControl w:val="0"/>
                  <w:wordWrap/>
                  <w:adjustRightInd w:val="0"/>
                  <w:snapToGrid/>
                  <w:spacing w:line="340" w:lineRule="exact"/>
                  <w:ind w:left="0" w:leftChars="0" w:right="0" w:firstLine="0" w:firstLineChars="0"/>
                  <w:jc w:val="center"/>
                  <w:outlineLvl w:val="9"/>
                </w:pPr>
              </w:pPrChange>
            </w:pPr>
            <w:r>
              <w:rPr>
                <w:rFonts w:hint="default" w:ascii="Times New Roman" w:hAnsi="Times New Roman" w:eastAsia="仿宋_GB2312" w:cs="Times New Roman"/>
                <w:b/>
                <w:color w:val="auto"/>
                <w:kern w:val="0"/>
                <w:sz w:val="24"/>
                <w:szCs w:val="24"/>
              </w:rPr>
              <w:t>10分/次</w:t>
            </w:r>
            <w:r>
              <w:rPr>
                <w:rFonts w:hint="default" w:ascii="Times New Roman" w:hAnsi="Times New Roman" w:eastAsia="仿宋_GB2312" w:cs="Times New Roman"/>
                <w:b/>
                <w:color w:val="auto"/>
                <w:kern w:val="0"/>
                <w:sz w:val="24"/>
                <w:szCs w:val="24"/>
                <w:lang w:eastAsia="zh-CN"/>
              </w:rPr>
              <w:t>（</w:t>
            </w:r>
            <w:r>
              <w:rPr>
                <w:rFonts w:hint="default" w:ascii="Times New Roman" w:hAnsi="Times New Roman" w:eastAsia="仿宋_GB2312" w:cs="Times New Roman"/>
                <w:b/>
                <w:color w:val="auto"/>
                <w:kern w:val="0"/>
                <w:sz w:val="24"/>
                <w:szCs w:val="24"/>
              </w:rPr>
              <w:t>在企业总分扣除</w:t>
            </w:r>
            <w:r>
              <w:rPr>
                <w:rFonts w:hint="default" w:ascii="Times New Roman" w:hAnsi="Times New Roman" w:eastAsia="仿宋_GB2312" w:cs="Times New Roman"/>
                <w:b/>
                <w:color w:val="auto"/>
                <w:kern w:val="0"/>
                <w:sz w:val="24"/>
                <w:szCs w:val="24"/>
                <w:lang w:eastAsia="zh-CN"/>
              </w:rPr>
              <w:t>）</w:t>
            </w:r>
          </w:p>
        </w:tc>
      </w:tr>
    </w:tbl>
    <w:p w14:paraId="201CA244">
      <w:pPr>
        <w:widowControl w:val="0"/>
        <w:spacing w:line="300" w:lineRule="atLeast"/>
        <w:rPr>
          <w:del w:id="1557" w:author="紫晗" w:date="2025-10-24T11:03:00Z"/>
          <w:rFonts w:hint="default" w:ascii="Times New Roman" w:hAnsi="Times New Roman" w:eastAsia="仿宋_GB2312" w:cs="Times New Roman"/>
          <w:color w:val="auto"/>
          <w:kern w:val="0"/>
          <w:sz w:val="18"/>
          <w:szCs w:val="18"/>
        </w:rPr>
        <w:pPrChange w:id="1556" w:author="admin" w:date="2025-10-09T17:24:00Z">
          <w:pPr>
            <w:widowControl/>
            <w:spacing w:line="300" w:lineRule="atLeast"/>
          </w:pPr>
        </w:pPrChange>
      </w:pPr>
    </w:p>
    <w:p w14:paraId="3EA14A26">
      <w:pPr>
        <w:widowControl w:val="0"/>
        <w:wordWrap/>
        <w:spacing w:line="360" w:lineRule="auto"/>
        <w:rPr>
          <w:del w:id="1559" w:author="紫晗" w:date="2025-10-24T11:03:00Z"/>
          <w:rFonts w:hint="default" w:ascii="Times New Roman" w:hAnsi="Times New Roman" w:cs="Times New Roman"/>
          <w:b/>
          <w:bCs/>
          <w:color w:val="auto"/>
          <w:kern w:val="0"/>
          <w:sz w:val="30"/>
          <w:szCs w:val="30"/>
        </w:rPr>
        <w:pPrChange w:id="1558" w:author="admin" w:date="2025-10-09T17:24:00Z">
          <w:pPr>
            <w:widowControl/>
            <w:wordWrap w:val="0"/>
            <w:spacing w:line="360" w:lineRule="auto"/>
          </w:pPr>
        </w:pPrChange>
      </w:pPr>
    </w:p>
    <w:p w14:paraId="48492164">
      <w:pPr>
        <w:pStyle w:val="2"/>
        <w:widowControl w:val="0"/>
        <w:rPr>
          <w:del w:id="1561" w:author="紫晗" w:date="2025-10-24T11:03:00Z"/>
          <w:rFonts w:hint="default" w:ascii="Times New Roman" w:hAnsi="Times New Roman" w:cs="Times New Roman"/>
          <w:b/>
          <w:bCs/>
          <w:color w:val="auto"/>
          <w:kern w:val="0"/>
          <w:sz w:val="30"/>
          <w:szCs w:val="30"/>
        </w:rPr>
        <w:pPrChange w:id="1560" w:author="admin" w:date="2025-10-09T17:24:00Z">
          <w:pPr>
            <w:pStyle w:val="2"/>
          </w:pPr>
        </w:pPrChange>
      </w:pPr>
    </w:p>
    <w:p w14:paraId="22FCB7B0">
      <w:pPr>
        <w:widowControl w:val="0"/>
        <w:ind w:firstLine="0" w:firstLineChars="0"/>
        <w:rPr>
          <w:del w:id="1563" w:author="紫晗" w:date="2025-10-24T11:03:00Z"/>
          <w:rFonts w:hint="default" w:ascii="Times New Roman" w:hAnsi="Times New Roman" w:cs="Times New Roman"/>
          <w:b/>
          <w:bCs/>
          <w:color w:val="auto"/>
          <w:kern w:val="0"/>
          <w:sz w:val="30"/>
          <w:szCs w:val="30"/>
        </w:rPr>
        <w:pPrChange w:id="1562" w:author="尹彦刚" w:date="2025-10-22T15:51:00Z">
          <w:pPr/>
        </w:pPrChange>
      </w:pPr>
    </w:p>
    <w:p w14:paraId="024A31C9">
      <w:pPr>
        <w:widowControl w:val="0"/>
        <w:wordWrap/>
        <w:adjustRightInd/>
        <w:snapToGrid/>
        <w:spacing w:line="576" w:lineRule="exact"/>
        <w:ind w:left="0" w:leftChars="0" w:right="0" w:firstLine="0" w:firstLineChars="0"/>
        <w:jc w:val="both"/>
        <w:textAlignment w:val="auto"/>
        <w:outlineLvl w:val="9"/>
        <w:rPr>
          <w:ins w:id="1564" w:author="紫晗" w:date="2025-10-24T11:10:00Z"/>
          <w:rFonts w:hint="default" w:ascii="Times New Roman" w:hAnsi="Times New Roman" w:eastAsia="黑体" w:cs="Times New Roman"/>
          <w:bCs/>
          <w:color w:val="auto"/>
          <w:kern w:val="0"/>
          <w:sz w:val="32"/>
          <w:szCs w:val="32"/>
        </w:rPr>
      </w:pPr>
    </w:p>
    <w:p w14:paraId="2D8DAAD9">
      <w:pPr>
        <w:widowControl w:val="0"/>
        <w:wordWrap/>
        <w:adjustRightInd/>
        <w:snapToGrid/>
        <w:spacing w:line="576" w:lineRule="exact"/>
        <w:ind w:left="0" w:leftChars="0" w:right="0" w:firstLine="0" w:firstLineChars="0"/>
        <w:jc w:val="both"/>
        <w:textAlignment w:val="auto"/>
        <w:outlineLvl w:val="9"/>
        <w:rPr>
          <w:ins w:id="1565" w:author="紫晗" w:date="2025-10-24T11:10:00Z"/>
          <w:rFonts w:hint="default" w:ascii="Times New Roman" w:hAnsi="Times New Roman" w:eastAsia="黑体" w:cs="Times New Roman"/>
          <w:bCs/>
          <w:color w:val="auto"/>
          <w:kern w:val="0"/>
          <w:sz w:val="32"/>
          <w:szCs w:val="32"/>
        </w:rPr>
      </w:pPr>
    </w:p>
    <w:p w14:paraId="5D5733F2">
      <w:pPr>
        <w:widowControl w:val="0"/>
        <w:wordWrap/>
        <w:adjustRightInd/>
        <w:snapToGrid/>
        <w:spacing w:line="576" w:lineRule="exact"/>
        <w:ind w:left="0" w:leftChars="0" w:right="0" w:firstLine="0" w:firstLineChars="0"/>
        <w:jc w:val="both"/>
        <w:textAlignment w:val="auto"/>
        <w:outlineLvl w:val="9"/>
        <w:rPr>
          <w:ins w:id="1566" w:author="紫晗" w:date="2025-10-24T11:11:00Z"/>
          <w:rFonts w:hint="default" w:ascii="Times New Roman" w:hAnsi="Times New Roman" w:eastAsia="黑体" w:cs="Times New Roman"/>
          <w:bCs/>
          <w:color w:val="auto"/>
          <w:kern w:val="0"/>
          <w:sz w:val="32"/>
          <w:szCs w:val="32"/>
        </w:rPr>
      </w:pPr>
    </w:p>
    <w:p w14:paraId="57B880A0">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rPr>
        <w:t>附件</w:t>
      </w:r>
      <w:r>
        <w:rPr>
          <w:rFonts w:hint="default" w:ascii="Times New Roman" w:hAnsi="Times New Roman" w:eastAsia="黑体" w:cs="Times New Roman"/>
          <w:bCs/>
          <w:color w:val="auto"/>
          <w:kern w:val="0"/>
          <w:sz w:val="32"/>
          <w:szCs w:val="32"/>
          <w:lang w:val="en-US" w:eastAsia="zh-CN"/>
        </w:rPr>
        <w:t>3-2</w:t>
      </w:r>
    </w:p>
    <w:p w14:paraId="4B616973">
      <w:pPr>
        <w:widowControl w:val="0"/>
        <w:wordWrap/>
        <w:snapToGrid/>
        <w:spacing w:line="38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lang w:val="en-US" w:eastAsia="zh-CN"/>
        </w:rPr>
      </w:pPr>
    </w:p>
    <w:p w14:paraId="07AC960D">
      <w:pPr>
        <w:widowControl w:val="0"/>
        <w:wordWrap/>
        <w:adjustRightInd/>
        <w:snapToGrid/>
        <w:spacing w:line="660" w:lineRule="exact"/>
        <w:ind w:left="0" w:leftChars="0" w:right="0" w:firstLine="0" w:firstLineChars="0"/>
        <w:jc w:val="center"/>
        <w:textAlignment w:val="auto"/>
        <w:outlineLvl w:val="9"/>
        <w:rPr>
          <w:ins w:id="1568" w:author="紫晗" w:date="2025-10-24T11:03:00Z"/>
          <w:rFonts w:hint="default" w:ascii="Times New Roman" w:hAnsi="Times New Roman" w:eastAsia="方正小标宋简体" w:cs="Times New Roman"/>
          <w:b/>
          <w:bCs/>
          <w:color w:val="auto"/>
          <w:spacing w:val="0"/>
          <w:sz w:val="44"/>
          <w:szCs w:val="44"/>
        </w:rPr>
        <w:pPrChange w:id="1567"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青海省公路建设监理工程师信用评价标准</w:t>
      </w:r>
    </w:p>
    <w:p w14:paraId="54055625">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1569" w:author="紫晗" w:date="2025-10-24T11:03:00Z">
          <w:pPr>
            <w:widowControl/>
            <w:wordWrap/>
            <w:adjustRightInd/>
            <w:snapToGrid/>
            <w:spacing w:line="660" w:lineRule="exact"/>
            <w:ind w:left="0" w:leftChars="0" w:right="0" w:firstLine="0" w:firstLineChars="0"/>
            <w:jc w:val="center"/>
            <w:textAlignment w:val="auto"/>
            <w:outlineLvl w:val="9"/>
          </w:pPr>
        </w:pPrChange>
      </w:pPr>
    </w:p>
    <w:tbl>
      <w:tblPr>
        <w:tblStyle w:val="19"/>
        <w:tblW w:w="9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7"/>
        <w:gridCol w:w="1537"/>
        <w:gridCol w:w="5415"/>
        <w:gridCol w:w="1965"/>
      </w:tblGrid>
      <w:tr w14:paraId="6A00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7DD608">
            <w:pPr>
              <w:widowControl w:val="0"/>
              <w:wordWrap/>
              <w:snapToGrid/>
              <w:spacing w:line="360" w:lineRule="exact"/>
              <w:ind w:left="0" w:leftChars="0" w:right="0" w:firstLine="0" w:firstLineChars="0"/>
              <w:jc w:val="center"/>
              <w:textAlignment w:val="auto"/>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序号</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06914F">
            <w:pPr>
              <w:widowControl w:val="0"/>
              <w:wordWrap/>
              <w:snapToGrid/>
              <w:spacing w:line="360" w:lineRule="exact"/>
              <w:ind w:left="0" w:leftChars="0" w:right="0" w:firstLine="0" w:firstLineChars="0"/>
              <w:jc w:val="center"/>
              <w:textAlignment w:val="auto"/>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失信行为</w:t>
            </w:r>
          </w:p>
          <w:p w14:paraId="35C1E87B">
            <w:pPr>
              <w:widowControl w:val="0"/>
              <w:wordWrap/>
              <w:snapToGrid/>
              <w:spacing w:line="360" w:lineRule="exact"/>
              <w:ind w:left="0" w:leftChars="0" w:right="0" w:firstLine="0" w:firstLineChars="0"/>
              <w:jc w:val="center"/>
              <w:textAlignment w:val="auto"/>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代码</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60F9B7">
            <w:pPr>
              <w:widowControl w:val="0"/>
              <w:wordWrap/>
              <w:snapToGrid/>
              <w:spacing w:line="360" w:lineRule="exact"/>
              <w:ind w:left="0" w:leftChars="0" w:right="0" w:firstLine="0" w:firstLineChars="0"/>
              <w:jc w:val="center"/>
              <w:textAlignment w:val="auto"/>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失信行为</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2F71C8">
            <w:pPr>
              <w:widowControl w:val="0"/>
              <w:wordWrap/>
              <w:snapToGrid/>
              <w:spacing w:line="360" w:lineRule="exact"/>
              <w:ind w:left="0" w:leftChars="0" w:right="0" w:firstLine="0" w:firstLineChars="0"/>
              <w:jc w:val="center"/>
              <w:textAlignment w:val="auto"/>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扣分标准</w:t>
            </w:r>
          </w:p>
        </w:tc>
      </w:tr>
      <w:tr w14:paraId="519F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42C7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rPr>
              <w:pPrChange w:id="1570"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68BD64">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7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JJX102001</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5B08ED">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572"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较大及以上质量、安全事故或者环境污染事故中负有责任</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1DDE65">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7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直接定为信用差</w:t>
            </w:r>
          </w:p>
        </w:tc>
      </w:tr>
      <w:tr w14:paraId="5D8E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20A79C">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rPr>
              <w:pPrChange w:id="1574"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2</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62F7D1">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7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JJX102002</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2D3462">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576"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出借资格证书</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E39011">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7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直接定为信用差</w:t>
            </w:r>
          </w:p>
        </w:tc>
      </w:tr>
      <w:tr w14:paraId="0523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9669D">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578"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3</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8EEC34">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7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JJX102003</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BB07DF">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lang w:eastAsia="zh-CN"/>
              </w:rPr>
              <w:pPrChange w:id="1580"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使用假资格证书</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E05852">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8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直接定为信用差</w:t>
            </w:r>
          </w:p>
        </w:tc>
      </w:tr>
      <w:tr w14:paraId="3D3C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EDCE75">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582"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4</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A1F3A7">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8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JJX102004</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8C2FC3">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584"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未经注册进行从业</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F4A230">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8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直接定为信用差</w:t>
            </w:r>
          </w:p>
        </w:tc>
      </w:tr>
      <w:tr w14:paraId="27B7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1FF593">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586"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5</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C8421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8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JJX102005</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8C280A">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588"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一般质量、安全事故或者环保事故中负有责任</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63256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8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6分/次</w:t>
            </w:r>
          </w:p>
        </w:tc>
      </w:tr>
      <w:tr w14:paraId="10E0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0977A0">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590"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6</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D34AF4">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9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JJX1020006</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7BD6F6">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592"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对施工现场存在的安全隐患、质量问题、环保问题等，未采取措施</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785713">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9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2分/次</w:t>
            </w:r>
          </w:p>
        </w:tc>
      </w:tr>
      <w:tr w14:paraId="322B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6FC9ED">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594"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7</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9AD38B">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9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JJX102007</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176D4">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596"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将不合格的单位、分部、分项工程、工序按合格签字的</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5C3B68">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9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6分/次</w:t>
            </w:r>
          </w:p>
        </w:tc>
      </w:tr>
      <w:tr w14:paraId="2D83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B9708C">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598"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8</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D7AD5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59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JJX102008</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9DB6E9">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00"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将不合格的建筑材料、建筑配件和设备按照合格签字的</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4FD41A">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0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6分/次</w:t>
            </w:r>
          </w:p>
        </w:tc>
      </w:tr>
      <w:tr w14:paraId="3596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4F54BC">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02"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9</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4A8C14">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0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JJX102009</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DF07E3">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04"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在已验收的工程中存在质量问题，并负有监理责任</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F4E061">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0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2分/次</w:t>
            </w:r>
          </w:p>
        </w:tc>
      </w:tr>
      <w:tr w14:paraId="147C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C7B002">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06"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10</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8815CC">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0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JJX102010</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F5CF25">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08"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存在资料或数据造假行为</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AE1A47">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0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6分/次</w:t>
            </w:r>
          </w:p>
        </w:tc>
      </w:tr>
      <w:tr w14:paraId="070B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A31162">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10"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11</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CE4665">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1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JJX102011</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A48658">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12"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 xml:space="preserve">工程量计量不真实、不准确 </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1D5918">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1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2分/次</w:t>
            </w:r>
          </w:p>
        </w:tc>
      </w:tr>
      <w:tr w14:paraId="1B82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F1B364">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14"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2</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E75856">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1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JJX102012</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11FEE1">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16"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违规代签监理资料</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F11F86">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1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3分/次</w:t>
            </w:r>
          </w:p>
        </w:tc>
      </w:tr>
      <w:tr w14:paraId="6D31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27F7A9">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18"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3</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09EB55">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1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JJX102013</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6C405D7">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20"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未按规定进行业绩登记</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24D22A">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2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6分∕次 </w:t>
            </w:r>
          </w:p>
        </w:tc>
      </w:tr>
      <w:tr w14:paraId="0B7C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7C8900">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22"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4</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3EDB8CB">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2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JJX102014</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2D9BDC">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24"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同时在2 个及以上公路建设项目上履约</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C9188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2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6分∕次 </w:t>
            </w:r>
          </w:p>
        </w:tc>
      </w:tr>
      <w:tr w14:paraId="3182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6389E">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26"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5</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3F163B">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2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JJX102015</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AD9DC0">
            <w:pPr>
              <w:widowControl w:val="0"/>
              <w:wordWrap/>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28" w:author="紫晗" w:date="2025-10-24T11:04:00Z">
                <w:pPr>
                  <w:widowControl w:val="0"/>
                  <w:wordWrap/>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现场监理工程师无正当理由不到岗、不出勤</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E7365D">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2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1分/次</w:t>
            </w:r>
          </w:p>
        </w:tc>
      </w:tr>
      <w:tr w14:paraId="01D2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05A669">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30"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6</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8BF34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3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JJX102016</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D436FD">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32"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工作中有吃拿卡要等行为</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9D7799">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3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5分/次</w:t>
            </w:r>
          </w:p>
        </w:tc>
      </w:tr>
      <w:tr w14:paraId="267F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34DAF7">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34"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7</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12B51C">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3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JJX102017</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B8A99D">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36"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对交通运输主管部门等检查发现问题整改不及时、不彻底或同类问题屡次出现</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CCC850">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3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3分/次</w:t>
            </w:r>
          </w:p>
        </w:tc>
      </w:tr>
      <w:tr w14:paraId="5F46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2815E2">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38"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8</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FED2BB">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3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JJX102018</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1A299A">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40"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落实工作不力，被设区的市级交通运输主管部门通报、行政处罚</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91586C">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41"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3分∕次</w:t>
            </w:r>
          </w:p>
        </w:tc>
      </w:tr>
      <w:tr w14:paraId="025F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60E08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42"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9</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39523E">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43"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JJX102019</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C84648">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44"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落实工作不力，被省级交通运输主管部门通报、行政处罚</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8A044C">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45"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5分∕次</w:t>
            </w:r>
          </w:p>
        </w:tc>
      </w:tr>
      <w:tr w14:paraId="68B7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E090BF">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color w:val="auto"/>
                <w:kern w:val="0"/>
                <w:sz w:val="24"/>
                <w:szCs w:val="24"/>
                <w:highlight w:val="none"/>
                <w:lang w:val="en-US" w:eastAsia="zh-CN"/>
              </w:rPr>
              <w:pPrChange w:id="1646"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color w:val="auto"/>
                <w:kern w:val="0"/>
                <w:sz w:val="24"/>
                <w:szCs w:val="24"/>
                <w:highlight w:val="none"/>
                <w:lang w:val="en-US" w:eastAsia="zh-CN"/>
              </w:rPr>
              <w:t>20</w:t>
            </w:r>
          </w:p>
        </w:tc>
        <w:tc>
          <w:tcPr>
            <w:tcW w:w="15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FE28CA">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47"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JJX102020</w:t>
            </w:r>
          </w:p>
        </w:tc>
        <w:tc>
          <w:tcPr>
            <w:tcW w:w="54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2F2060">
            <w:pPr>
              <w:widowControl w:val="0"/>
              <w:wordWrap/>
              <w:adjustRightInd/>
              <w:snapToGrid/>
              <w:spacing w:beforeLines="0" w:afterLines="0" w:line="300" w:lineRule="exact"/>
              <w:ind w:left="0" w:leftChars="0" w:right="0" w:firstLine="0" w:firstLineChars="0"/>
              <w:jc w:val="left"/>
              <w:textAlignment w:val="auto"/>
              <w:outlineLvl w:val="9"/>
              <w:rPr>
                <w:rFonts w:hint="default" w:ascii="Times New Roman" w:hAnsi="Times New Roman" w:eastAsia="仿宋_GB2312" w:cs="Times New Roman"/>
                <w:b/>
                <w:color w:val="auto"/>
                <w:kern w:val="0"/>
                <w:sz w:val="24"/>
                <w:szCs w:val="24"/>
                <w:highlight w:val="none"/>
              </w:rPr>
              <w:pPrChange w:id="1648" w:author="紫晗" w:date="2025-10-24T11:04:00Z">
                <w:pPr>
                  <w:widowControl w:val="0"/>
                  <w:wordWrap/>
                  <w:adjustRightInd w:val="0"/>
                  <w:snapToGrid/>
                  <w:spacing w:line="360" w:lineRule="exact"/>
                  <w:ind w:left="0" w:leftChars="0" w:right="0" w:firstLine="0" w:firstLineChars="0"/>
                  <w:jc w:val="left"/>
                  <w:textAlignment w:val="auto"/>
                  <w:outlineLvl w:val="9"/>
                </w:pPr>
              </w:pPrChange>
            </w:pPr>
            <w:r>
              <w:rPr>
                <w:rFonts w:hint="default" w:ascii="Times New Roman" w:hAnsi="Times New Roman" w:eastAsia="仿宋_GB2312" w:cs="Times New Roman"/>
                <w:b/>
                <w:color w:val="auto"/>
                <w:kern w:val="0"/>
                <w:sz w:val="24"/>
                <w:szCs w:val="24"/>
                <w:highlight w:val="none"/>
              </w:rPr>
              <w:t>落实工作不力，被国务院交通运输主管部门通报、行政处罚</w:t>
            </w:r>
          </w:p>
        </w:tc>
        <w:tc>
          <w:tcPr>
            <w:tcW w:w="1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D2C39A">
            <w:pPr>
              <w:widowControl w:val="0"/>
              <w:wordWrap/>
              <w:snapToGrid/>
              <w:spacing w:beforeLines="0" w:afterLines="0" w:line="300" w:lineRule="exact"/>
              <w:ind w:left="0" w:leftChars="0" w:right="0" w:firstLine="0" w:firstLineChars="0"/>
              <w:jc w:val="center"/>
              <w:textAlignment w:val="auto"/>
              <w:outlineLvl w:val="9"/>
              <w:rPr>
                <w:rFonts w:hint="default" w:ascii="Times New Roman" w:hAnsi="Times New Roman" w:eastAsia="仿宋_GB2312" w:cs="Times New Roman"/>
                <w:b/>
                <w:color w:val="auto"/>
                <w:kern w:val="0"/>
                <w:sz w:val="24"/>
                <w:szCs w:val="24"/>
                <w:highlight w:val="none"/>
              </w:rPr>
              <w:pPrChange w:id="1649" w:author="紫晗" w:date="2025-10-24T11:04:00Z">
                <w:pPr>
                  <w:widowControl w:val="0"/>
                  <w:wordWrap/>
                  <w:snapToGrid/>
                  <w:spacing w:line="360" w:lineRule="exact"/>
                  <w:ind w:left="0" w:leftChars="0" w:right="0" w:firstLine="0" w:firstLineChars="0"/>
                  <w:jc w:val="center"/>
                  <w:textAlignment w:val="auto"/>
                  <w:outlineLvl w:val="9"/>
                </w:pPr>
              </w:pPrChange>
            </w:pPr>
            <w:r>
              <w:rPr>
                <w:rFonts w:hint="default" w:ascii="Times New Roman" w:hAnsi="Times New Roman" w:eastAsia="仿宋_GB2312" w:cs="Times New Roman"/>
                <w:b/>
                <w:color w:val="auto"/>
                <w:kern w:val="0"/>
                <w:sz w:val="24"/>
                <w:szCs w:val="24"/>
                <w:highlight w:val="none"/>
              </w:rPr>
              <w:t>10分∕次</w:t>
            </w:r>
          </w:p>
        </w:tc>
      </w:tr>
    </w:tbl>
    <w:p w14:paraId="785CCA51">
      <w:pPr>
        <w:widowControl w:val="0"/>
        <w:wordWrap/>
        <w:adjustRightInd/>
        <w:snapToGrid/>
        <w:spacing w:line="496" w:lineRule="exact"/>
        <w:ind w:left="0" w:leftChars="0" w:right="0" w:firstLine="0" w:firstLineChars="0"/>
        <w:jc w:val="both"/>
        <w:textAlignment w:val="auto"/>
        <w:outlineLvl w:val="9"/>
        <w:rPr>
          <w:ins w:id="1650" w:author="白瓤西瓜" w:date="2025-10-24T11:36:48Z"/>
          <w:rFonts w:hint="default" w:ascii="Times New Roman" w:hAnsi="Times New Roman" w:eastAsia="黑体" w:cs="Times New Roman"/>
          <w:bCs/>
          <w:color w:val="auto"/>
          <w:kern w:val="0"/>
          <w:sz w:val="32"/>
          <w:szCs w:val="32"/>
        </w:rPr>
      </w:pPr>
    </w:p>
    <w:p w14:paraId="60AA80A7">
      <w:pPr>
        <w:widowControl w:val="0"/>
        <w:wordWrap/>
        <w:adjustRightInd/>
        <w:snapToGrid/>
        <w:spacing w:line="49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rPr>
        <w:t>附件</w:t>
      </w:r>
      <w:r>
        <w:rPr>
          <w:rFonts w:hint="default" w:ascii="Times New Roman" w:hAnsi="Times New Roman" w:eastAsia="黑体" w:cs="Times New Roman"/>
          <w:bCs/>
          <w:color w:val="auto"/>
          <w:kern w:val="0"/>
          <w:sz w:val="32"/>
          <w:szCs w:val="32"/>
          <w:lang w:val="en-US" w:eastAsia="zh-CN"/>
        </w:rPr>
        <w:t>4</w:t>
      </w:r>
    </w:p>
    <w:p w14:paraId="5BBBC844">
      <w:pPr>
        <w:widowControl w:val="0"/>
        <w:wordWrap/>
        <w:adjustRightInd/>
        <w:snapToGrid/>
        <w:spacing w:line="660" w:lineRule="exact"/>
        <w:ind w:left="0" w:leftChars="0" w:right="0" w:firstLine="0" w:firstLineChars="0"/>
        <w:jc w:val="center"/>
        <w:textAlignment w:val="auto"/>
        <w:outlineLvl w:val="9"/>
        <w:rPr>
          <w:ins w:id="1652" w:author="紫晗" w:date="2025-10-24T11:11:00Z"/>
          <w:rFonts w:hint="default" w:ascii="Times New Roman" w:hAnsi="Times New Roman" w:eastAsia="方正小标宋简体" w:cs="Times New Roman"/>
          <w:b/>
          <w:bCs/>
          <w:color w:val="auto"/>
          <w:spacing w:val="0"/>
          <w:sz w:val="44"/>
          <w:szCs w:val="44"/>
        </w:rPr>
        <w:pPrChange w:id="1651" w:author="admin" w:date="2025-10-09T17:24:00Z">
          <w:pPr>
            <w:widowControl/>
            <w:wordWrap/>
            <w:adjustRightInd/>
            <w:snapToGrid/>
            <w:spacing w:line="660" w:lineRule="exact"/>
            <w:ind w:left="0" w:leftChars="0" w:right="0" w:firstLine="0" w:firstLineChars="0"/>
            <w:jc w:val="center"/>
            <w:textAlignment w:val="auto"/>
            <w:outlineLvl w:val="9"/>
          </w:pPr>
        </w:pPrChange>
      </w:pPr>
    </w:p>
    <w:p w14:paraId="17B0A6FC">
      <w:pPr>
        <w:widowControl w:val="0"/>
        <w:wordWrap/>
        <w:adjustRightInd/>
        <w:snapToGrid/>
        <w:spacing w:line="660" w:lineRule="exact"/>
        <w:ind w:left="0" w:leftChars="0" w:right="0" w:firstLine="0" w:firstLineChars="0"/>
        <w:jc w:val="center"/>
        <w:textAlignment w:val="auto"/>
        <w:outlineLvl w:val="9"/>
        <w:rPr>
          <w:ins w:id="1654" w:author="紫晗" w:date="2025-10-24T11:04:00Z"/>
          <w:rFonts w:hint="default" w:ascii="Times New Roman" w:hAnsi="Times New Roman" w:eastAsia="方正小标宋简体" w:cs="Times New Roman"/>
          <w:b/>
          <w:bCs/>
          <w:color w:val="auto"/>
          <w:spacing w:val="0"/>
          <w:sz w:val="44"/>
          <w:szCs w:val="44"/>
        </w:rPr>
        <w:pPrChange w:id="1653"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公路施工单位信用评价标准</w:t>
      </w:r>
    </w:p>
    <w:p w14:paraId="02C313F6">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1655" w:author="紫晗" w:date="2025-10-24T11:04:00Z">
          <w:pPr>
            <w:widowControl/>
            <w:wordWrap/>
            <w:adjustRightInd/>
            <w:snapToGrid/>
            <w:spacing w:line="660" w:lineRule="exact"/>
            <w:ind w:left="0" w:leftChars="0" w:right="0" w:firstLine="0" w:firstLineChars="0"/>
            <w:jc w:val="center"/>
            <w:textAlignment w:val="auto"/>
            <w:outlineLvl w:val="9"/>
          </w:pPr>
        </w:pPrChange>
      </w:pPr>
    </w:p>
    <w:tbl>
      <w:tblPr>
        <w:tblStyle w:val="49"/>
        <w:tblW w:w="96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1307"/>
        <w:gridCol w:w="1140"/>
        <w:gridCol w:w="4350"/>
        <w:gridCol w:w="1591"/>
        <w:tblGridChange w:id="1656">
          <w:tblGrid>
            <w:gridCol w:w="1252"/>
            <w:gridCol w:w="1307"/>
            <w:gridCol w:w="1140"/>
            <w:gridCol w:w="4350"/>
            <w:gridCol w:w="1591"/>
          </w:tblGrid>
        </w:tblGridChange>
      </w:tblGrid>
      <w:tr w14:paraId="5CE9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559" w:type="dxa"/>
            <w:gridSpan w:val="2"/>
            <w:tcBorders>
              <w:top w:val="single" w:color="000000" w:sz="10" w:space="0"/>
              <w:left w:val="single" w:color="000000" w:sz="10" w:space="0"/>
            </w:tcBorders>
            <w:vAlign w:val="center"/>
          </w:tcPr>
          <w:p w14:paraId="1097734E">
            <w:pPr>
              <w:pStyle w:val="27"/>
              <w:widowControl w:val="0"/>
              <w:wordWrap/>
              <w:adjustRightInd/>
              <w:snapToGrid/>
              <w:spacing w:line="37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657" w:author="紫晗" w:date="2025-10-24T10:58: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评价内容</w:t>
            </w:r>
          </w:p>
        </w:tc>
        <w:tc>
          <w:tcPr>
            <w:tcW w:w="1140" w:type="dxa"/>
            <w:tcBorders>
              <w:top w:val="single" w:color="000000" w:sz="10" w:space="0"/>
            </w:tcBorders>
            <w:vAlign w:val="center"/>
          </w:tcPr>
          <w:p w14:paraId="7F25F346">
            <w:pPr>
              <w:pStyle w:val="27"/>
              <w:widowControl w:val="0"/>
              <w:wordWrap/>
              <w:adjustRightInd/>
              <w:snapToGrid/>
              <w:spacing w:line="37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658" w:author="紫晗" w:date="2025-10-24T10:58: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行为代码</w:t>
            </w:r>
          </w:p>
        </w:tc>
        <w:tc>
          <w:tcPr>
            <w:tcW w:w="4350" w:type="dxa"/>
            <w:tcBorders>
              <w:top w:val="single" w:color="000000" w:sz="10" w:space="0"/>
            </w:tcBorders>
            <w:vAlign w:val="center"/>
          </w:tcPr>
          <w:p w14:paraId="3323C161">
            <w:pPr>
              <w:pStyle w:val="27"/>
              <w:widowControl w:val="0"/>
              <w:wordWrap/>
              <w:adjustRightInd/>
              <w:snapToGrid/>
              <w:spacing w:line="37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659" w:author="紫晗" w:date="2025-10-24T10:58: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失信行为</w:t>
            </w:r>
          </w:p>
        </w:tc>
        <w:tc>
          <w:tcPr>
            <w:tcW w:w="1591" w:type="dxa"/>
            <w:tcBorders>
              <w:top w:val="single" w:color="000000" w:sz="10" w:space="0"/>
              <w:right w:val="single" w:color="000000" w:sz="10" w:space="0"/>
            </w:tcBorders>
            <w:vAlign w:val="center"/>
          </w:tcPr>
          <w:p w14:paraId="5157F3A9">
            <w:pPr>
              <w:pStyle w:val="27"/>
              <w:widowControl w:val="0"/>
              <w:wordWrap/>
              <w:adjustRightInd/>
              <w:snapToGrid/>
              <w:spacing w:line="37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660" w:author="紫晗" w:date="2025-10-24T10:58: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行为等级或</w:t>
            </w:r>
          </w:p>
          <w:p w14:paraId="0E455A3E">
            <w:pPr>
              <w:pStyle w:val="27"/>
              <w:widowControl w:val="0"/>
              <w:wordWrap/>
              <w:adjustRightInd/>
              <w:snapToGrid/>
              <w:spacing w:line="37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661" w:author="紫晗" w:date="2025-10-24T10:58: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扣分标准</w:t>
            </w:r>
          </w:p>
        </w:tc>
      </w:tr>
      <w:tr w14:paraId="5AF9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restart"/>
            <w:tcBorders>
              <w:left w:val="single" w:color="000000" w:sz="10" w:space="0"/>
              <w:bottom w:val="nil"/>
              <w:right w:val="single" w:color="auto" w:sz="4" w:space="0"/>
            </w:tcBorders>
            <w:vAlign w:val="center"/>
          </w:tcPr>
          <w:p w14:paraId="1BAEDDD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66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投标行为</w:t>
            </w:r>
          </w:p>
          <w:p w14:paraId="21DBF3B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6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（行为代码GLSG1）</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154B965F">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64"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直接定为D</w:t>
            </w:r>
          </w:p>
          <w:p w14:paraId="430E4F4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65"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级的失信行为（行为代码GLSG1-1）</w:t>
            </w:r>
          </w:p>
        </w:tc>
        <w:tc>
          <w:tcPr>
            <w:tcW w:w="1140" w:type="dxa"/>
            <w:tcBorders>
              <w:top w:val="single" w:color="auto" w:sz="4" w:space="0"/>
              <w:left w:val="single" w:color="auto" w:sz="4" w:space="0"/>
              <w:bottom w:val="single" w:color="auto" w:sz="4" w:space="0"/>
              <w:right w:val="single" w:color="auto" w:sz="4" w:space="0"/>
            </w:tcBorders>
            <w:vAlign w:val="center"/>
          </w:tcPr>
          <w:p w14:paraId="5E8444A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6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GLSG1-1-1</w:t>
            </w:r>
          </w:p>
        </w:tc>
        <w:tc>
          <w:tcPr>
            <w:tcW w:w="4350" w:type="dxa"/>
            <w:tcBorders>
              <w:top w:val="single" w:color="auto" w:sz="4" w:space="0"/>
              <w:left w:val="single" w:color="auto" w:sz="4" w:space="0"/>
              <w:bottom w:val="single" w:color="auto" w:sz="4" w:space="0"/>
              <w:right w:val="single" w:color="auto" w:sz="4" w:space="0"/>
            </w:tcBorders>
            <w:vAlign w:val="center"/>
          </w:tcPr>
          <w:p w14:paraId="372D759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6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超越资质等级许可范围承揽工程</w:t>
            </w:r>
          </w:p>
        </w:tc>
        <w:tc>
          <w:tcPr>
            <w:tcW w:w="1591" w:type="dxa"/>
            <w:tcBorders>
              <w:left w:val="single" w:color="auto" w:sz="4" w:space="0"/>
              <w:right w:val="single" w:color="000000" w:sz="10" w:space="0"/>
            </w:tcBorders>
            <w:vAlign w:val="center"/>
          </w:tcPr>
          <w:p w14:paraId="7DFAE2E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66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3B142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6E611197">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69"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2C7D78F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top w:val="single" w:color="auto" w:sz="4" w:space="0"/>
              <w:left w:val="single" w:color="auto" w:sz="4" w:space="0"/>
              <w:bottom w:val="single" w:color="auto" w:sz="4" w:space="0"/>
              <w:right w:val="single" w:color="auto" w:sz="4" w:space="0"/>
            </w:tcBorders>
            <w:vAlign w:val="center"/>
          </w:tcPr>
          <w:p w14:paraId="611B7E5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1"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GLSG1-1-2</w:t>
            </w:r>
          </w:p>
        </w:tc>
        <w:tc>
          <w:tcPr>
            <w:tcW w:w="4350" w:type="dxa"/>
            <w:tcBorders>
              <w:top w:val="single" w:color="auto" w:sz="4" w:space="0"/>
              <w:left w:val="single" w:color="auto" w:sz="4" w:space="0"/>
              <w:bottom w:val="single" w:color="auto" w:sz="4" w:space="0"/>
              <w:right w:val="single" w:color="auto" w:sz="4" w:space="0"/>
            </w:tcBorders>
            <w:vAlign w:val="center"/>
          </w:tcPr>
          <w:p w14:paraId="5EBBC56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出借资质，允许其他单位或者个人以本单位名义投标</w:t>
            </w:r>
          </w:p>
        </w:tc>
        <w:tc>
          <w:tcPr>
            <w:tcW w:w="1591" w:type="dxa"/>
            <w:tcBorders>
              <w:left w:val="single" w:color="auto" w:sz="4" w:space="0"/>
              <w:right w:val="single" w:color="000000" w:sz="10" w:space="0"/>
            </w:tcBorders>
            <w:vAlign w:val="center"/>
          </w:tcPr>
          <w:p w14:paraId="3561324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67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36199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43FD21A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4"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3455A6BD">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5"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top w:val="single" w:color="auto" w:sz="4" w:space="0"/>
              <w:left w:val="single" w:color="auto" w:sz="4" w:space="0"/>
              <w:bottom w:val="single" w:color="auto" w:sz="4" w:space="0"/>
              <w:right w:val="single" w:color="auto" w:sz="4" w:space="0"/>
            </w:tcBorders>
            <w:vAlign w:val="center"/>
          </w:tcPr>
          <w:p w14:paraId="45A99D3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GLSG1-1-3</w:t>
            </w:r>
          </w:p>
        </w:tc>
        <w:tc>
          <w:tcPr>
            <w:tcW w:w="4350" w:type="dxa"/>
            <w:tcBorders>
              <w:top w:val="single" w:color="auto" w:sz="4" w:space="0"/>
              <w:left w:val="single" w:color="auto" w:sz="4" w:space="0"/>
              <w:bottom w:val="single" w:color="auto" w:sz="4" w:space="0"/>
              <w:right w:val="single" w:color="auto" w:sz="4" w:space="0"/>
            </w:tcBorders>
            <w:vAlign w:val="center"/>
          </w:tcPr>
          <w:p w14:paraId="2D6A4F4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受让或者租借资质，以他人名义投标</w:t>
            </w:r>
          </w:p>
        </w:tc>
        <w:tc>
          <w:tcPr>
            <w:tcW w:w="1591" w:type="dxa"/>
            <w:tcBorders>
              <w:left w:val="single" w:color="auto" w:sz="4" w:space="0"/>
              <w:right w:val="single" w:color="000000" w:sz="10" w:space="0"/>
            </w:tcBorders>
            <w:vAlign w:val="center"/>
          </w:tcPr>
          <w:p w14:paraId="6C7444B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67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44C9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4A3C189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79"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13A61D0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top w:val="single" w:color="auto" w:sz="4" w:space="0"/>
              <w:left w:val="single" w:color="auto" w:sz="4" w:space="0"/>
              <w:bottom w:val="single" w:color="auto" w:sz="4" w:space="0"/>
              <w:right w:val="single" w:color="auto" w:sz="4" w:space="0"/>
            </w:tcBorders>
            <w:vAlign w:val="center"/>
          </w:tcPr>
          <w:p w14:paraId="1FFADB01">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1"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GLSG1-1-4</w:t>
            </w:r>
          </w:p>
        </w:tc>
        <w:tc>
          <w:tcPr>
            <w:tcW w:w="4350" w:type="dxa"/>
            <w:tcBorders>
              <w:top w:val="single" w:color="auto" w:sz="4" w:space="0"/>
              <w:left w:val="single" w:color="auto" w:sz="4" w:space="0"/>
              <w:bottom w:val="single" w:color="auto" w:sz="4" w:space="0"/>
              <w:right w:val="single" w:color="auto" w:sz="4" w:space="0"/>
            </w:tcBorders>
            <w:vAlign w:val="center"/>
          </w:tcPr>
          <w:p w14:paraId="5FF5535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组织或者参与串通投标</w:t>
            </w:r>
          </w:p>
        </w:tc>
        <w:tc>
          <w:tcPr>
            <w:tcW w:w="1591" w:type="dxa"/>
            <w:tcBorders>
              <w:left w:val="single" w:color="auto" w:sz="4" w:space="0"/>
              <w:right w:val="single" w:color="000000" w:sz="10" w:space="0"/>
            </w:tcBorders>
            <w:vAlign w:val="center"/>
          </w:tcPr>
          <w:p w14:paraId="2709C9D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68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11B60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719FFE1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4"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28DE3F4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5"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top w:val="single" w:color="auto" w:sz="4" w:space="0"/>
              <w:left w:val="single" w:color="auto" w:sz="4" w:space="0"/>
              <w:bottom w:val="single" w:color="auto" w:sz="4" w:space="0"/>
              <w:right w:val="single" w:color="auto" w:sz="4" w:space="0"/>
            </w:tcBorders>
            <w:vAlign w:val="center"/>
          </w:tcPr>
          <w:p w14:paraId="55303B8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GLSG1-1-5</w:t>
            </w:r>
          </w:p>
        </w:tc>
        <w:tc>
          <w:tcPr>
            <w:tcW w:w="4350" w:type="dxa"/>
            <w:tcBorders>
              <w:top w:val="single" w:color="auto" w:sz="4" w:space="0"/>
              <w:left w:val="single" w:color="auto" w:sz="4" w:space="0"/>
              <w:bottom w:val="single" w:color="auto" w:sz="4" w:space="0"/>
              <w:right w:val="single" w:color="auto" w:sz="4" w:space="0"/>
            </w:tcBorders>
            <w:vAlign w:val="center"/>
          </w:tcPr>
          <w:p w14:paraId="3574E8B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以行贿方式谋取中标</w:t>
            </w:r>
          </w:p>
        </w:tc>
        <w:tc>
          <w:tcPr>
            <w:tcW w:w="1591" w:type="dxa"/>
            <w:tcBorders>
              <w:left w:val="single" w:color="auto" w:sz="4" w:space="0"/>
              <w:right w:val="single" w:color="000000" w:sz="10" w:space="0"/>
            </w:tcBorders>
            <w:vAlign w:val="center"/>
          </w:tcPr>
          <w:p w14:paraId="75ABB4C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68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5776E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62621277">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89"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3D42B1F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9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top w:val="single" w:color="auto" w:sz="4" w:space="0"/>
              <w:left w:val="single" w:color="auto" w:sz="4" w:space="0"/>
              <w:bottom w:val="single" w:color="auto" w:sz="4" w:space="0"/>
              <w:right w:val="single" w:color="auto" w:sz="4" w:space="0"/>
            </w:tcBorders>
            <w:vAlign w:val="center"/>
          </w:tcPr>
          <w:p w14:paraId="250CA96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91"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GLSG1-1-6</w:t>
            </w:r>
          </w:p>
        </w:tc>
        <w:tc>
          <w:tcPr>
            <w:tcW w:w="4350" w:type="dxa"/>
            <w:tcBorders>
              <w:top w:val="single" w:color="auto" w:sz="4" w:space="0"/>
              <w:left w:val="single" w:color="auto" w:sz="4" w:space="0"/>
              <w:bottom w:val="single" w:color="auto" w:sz="4" w:space="0"/>
              <w:right w:val="single" w:color="auto" w:sz="4" w:space="0"/>
            </w:tcBorders>
            <w:vAlign w:val="center"/>
          </w:tcPr>
          <w:p w14:paraId="1864236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9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因违反法律、法规、规章被禁止投标后，在禁止期内仍参与投标</w:t>
            </w:r>
          </w:p>
        </w:tc>
        <w:tc>
          <w:tcPr>
            <w:tcW w:w="1591" w:type="dxa"/>
            <w:tcBorders>
              <w:left w:val="single" w:color="auto" w:sz="4" w:space="0"/>
              <w:right w:val="single" w:color="000000" w:sz="10" w:space="0"/>
            </w:tcBorders>
            <w:vAlign w:val="center"/>
          </w:tcPr>
          <w:p w14:paraId="3C6A2FA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69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直接定为D级；已为D级的，D级延期半年</w:t>
            </w:r>
          </w:p>
        </w:tc>
      </w:tr>
      <w:tr w14:paraId="46AB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6EA475BD">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94"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3170E4D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95"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其他投标失信行为一（行为代码GLSG1-2）</w:t>
            </w:r>
          </w:p>
        </w:tc>
        <w:tc>
          <w:tcPr>
            <w:tcW w:w="1140" w:type="dxa"/>
            <w:tcBorders>
              <w:top w:val="single" w:color="auto" w:sz="4" w:space="0"/>
              <w:left w:val="single" w:color="auto" w:sz="4" w:space="0"/>
              <w:bottom w:val="single" w:color="auto" w:sz="4" w:space="0"/>
              <w:right w:val="single" w:color="auto" w:sz="4" w:space="0"/>
            </w:tcBorders>
            <w:vAlign w:val="center"/>
          </w:tcPr>
          <w:p w14:paraId="72C230C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9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GLSG1-2-1</w:t>
            </w:r>
          </w:p>
        </w:tc>
        <w:tc>
          <w:tcPr>
            <w:tcW w:w="4350" w:type="dxa"/>
            <w:tcBorders>
              <w:top w:val="single" w:color="auto" w:sz="4" w:space="0"/>
              <w:left w:val="single" w:color="auto" w:sz="4" w:space="0"/>
              <w:bottom w:val="single" w:color="auto" w:sz="4" w:space="0"/>
              <w:right w:val="single" w:color="auto" w:sz="4" w:space="0"/>
            </w:tcBorders>
            <w:vAlign w:val="center"/>
          </w:tcPr>
          <w:p w14:paraId="12282C2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69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拒不按照招标文件要求提交履约保证金</w:t>
            </w:r>
          </w:p>
        </w:tc>
        <w:tc>
          <w:tcPr>
            <w:tcW w:w="1591" w:type="dxa"/>
            <w:tcBorders>
              <w:left w:val="single" w:color="auto" w:sz="4" w:space="0"/>
              <w:right w:val="single" w:color="000000" w:sz="10" w:space="0"/>
            </w:tcBorders>
            <w:vAlign w:val="center"/>
          </w:tcPr>
          <w:p w14:paraId="5A37C73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69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20分/次</w:t>
            </w:r>
          </w:p>
        </w:tc>
      </w:tr>
      <w:tr w14:paraId="255C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699" w:author="尹彦刚" w:date="2025-10-22T11:21: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0" w:hRule="atLeast"/>
          <w:jc w:val="center"/>
          <w:trPrChange w:id="1699" w:author="尹彦刚" w:date="2025-10-22T11:21:00Z">
            <w:trPr>
              <w:trHeight w:val="0" w:hRule="atLeast"/>
              <w:jc w:val="center"/>
            </w:trPr>
          </w:trPrChange>
        </w:trPr>
        <w:tc>
          <w:tcPr>
            <w:tcW w:w="1252" w:type="dxa"/>
            <w:vMerge w:val="continue"/>
            <w:tcBorders>
              <w:top w:val="nil"/>
              <w:left w:val="single" w:color="000000" w:sz="10" w:space="0"/>
              <w:bottom w:val="nil"/>
              <w:right w:val="single" w:color="auto" w:sz="4" w:space="0"/>
            </w:tcBorders>
            <w:vAlign w:val="center"/>
            <w:tcPrChange w:id="1700" w:author="尹彦刚" w:date="2025-10-22T11:21:00Z">
              <w:tcPr>
                <w:tcW w:w="1252" w:type="dxa"/>
                <w:vMerge w:val="continue"/>
                <w:tcBorders>
                  <w:top w:val="nil"/>
                  <w:left w:val="single" w:color="000000" w:sz="10" w:space="0"/>
                  <w:bottom w:val="nil"/>
                  <w:right w:val="single" w:color="auto" w:sz="4" w:space="0"/>
                </w:tcBorders>
                <w:vAlign w:val="center"/>
              </w:tcPr>
            </w:tcPrChange>
          </w:tcPr>
          <w:p w14:paraId="0B11CD9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01"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single" w:color="auto" w:sz="4" w:space="0"/>
              <w:left w:val="single" w:color="auto" w:sz="4" w:space="0"/>
              <w:bottom w:val="single" w:color="auto" w:sz="4" w:space="0"/>
              <w:right w:val="single" w:color="auto" w:sz="4" w:space="0"/>
            </w:tcBorders>
            <w:vAlign w:val="center"/>
            <w:tcPrChange w:id="1702" w:author="尹彦刚" w:date="2025-10-22T11:21:00Z">
              <w:tcPr>
                <w:tcW w:w="1307" w:type="dxa"/>
                <w:vMerge w:val="continue"/>
                <w:tcBorders>
                  <w:top w:val="single" w:color="auto" w:sz="4" w:space="0"/>
                  <w:left w:val="single" w:color="auto" w:sz="4" w:space="0"/>
                  <w:bottom w:val="single" w:color="auto" w:sz="4" w:space="0"/>
                  <w:right w:val="single" w:color="auto" w:sz="4" w:space="0"/>
                </w:tcBorders>
                <w:vAlign w:val="center"/>
              </w:tcPr>
            </w:tcPrChange>
          </w:tcPr>
          <w:p w14:paraId="2501B815">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03"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top w:val="single" w:color="auto" w:sz="4" w:space="0"/>
              <w:left w:val="single" w:color="auto" w:sz="4" w:space="0"/>
              <w:bottom w:val="single" w:color="auto" w:sz="4" w:space="0"/>
              <w:right w:val="single" w:color="auto" w:sz="4" w:space="0"/>
            </w:tcBorders>
            <w:vAlign w:val="center"/>
            <w:tcPrChange w:id="1704" w:author="尹彦刚" w:date="2025-10-22T11:21:00Z">
              <w:tcPr>
                <w:tcW w:w="1140" w:type="dxa"/>
                <w:tcBorders>
                  <w:top w:val="single" w:color="auto" w:sz="4" w:space="0"/>
                  <w:left w:val="single" w:color="auto" w:sz="4" w:space="0"/>
                  <w:bottom w:val="single" w:color="auto" w:sz="4" w:space="0"/>
                  <w:right w:val="single" w:color="auto" w:sz="4" w:space="0"/>
                </w:tcBorders>
                <w:vAlign w:val="center"/>
              </w:tcPr>
            </w:tcPrChange>
          </w:tcPr>
          <w:p w14:paraId="208B3D2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05"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GLSG1-2-2</w:t>
            </w:r>
          </w:p>
        </w:tc>
        <w:tc>
          <w:tcPr>
            <w:tcW w:w="4350" w:type="dxa"/>
            <w:tcBorders>
              <w:top w:val="single" w:color="auto" w:sz="4" w:space="0"/>
              <w:left w:val="single" w:color="auto" w:sz="4" w:space="0"/>
              <w:bottom w:val="single" w:color="auto" w:sz="4" w:space="0"/>
              <w:right w:val="single" w:color="auto" w:sz="4" w:space="0"/>
            </w:tcBorders>
            <w:vAlign w:val="center"/>
            <w:tcPrChange w:id="1706" w:author="尹彦刚" w:date="2025-10-22T11:21:00Z">
              <w:tcPr>
                <w:tcW w:w="4350" w:type="dxa"/>
                <w:tcBorders>
                  <w:top w:val="single" w:color="auto" w:sz="4" w:space="0"/>
                  <w:left w:val="single" w:color="auto" w:sz="4" w:space="0"/>
                  <w:bottom w:val="single" w:color="auto" w:sz="4" w:space="0"/>
                  <w:right w:val="single" w:color="auto" w:sz="4" w:space="0"/>
                </w:tcBorders>
                <w:vAlign w:val="center"/>
              </w:tcPr>
            </w:tcPrChange>
          </w:tcPr>
          <w:p w14:paraId="57AE07F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0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中标后无正当理由放弃中标</w:t>
            </w:r>
          </w:p>
        </w:tc>
        <w:tc>
          <w:tcPr>
            <w:tcW w:w="1591" w:type="dxa"/>
            <w:tcBorders>
              <w:left w:val="single" w:color="auto" w:sz="4" w:space="0"/>
              <w:right w:val="single" w:color="000000" w:sz="10" w:space="0"/>
            </w:tcBorders>
            <w:vAlign w:val="center"/>
            <w:tcPrChange w:id="1708" w:author="尹彦刚" w:date="2025-10-22T11:21:00Z">
              <w:tcPr>
                <w:tcW w:w="1591" w:type="dxa"/>
                <w:tcBorders>
                  <w:left w:val="single" w:color="auto" w:sz="4" w:space="0"/>
                  <w:right w:val="single" w:color="000000" w:sz="10" w:space="0"/>
                </w:tcBorders>
                <w:vAlign w:val="center"/>
              </w:tcPr>
            </w:tcPrChange>
          </w:tcPr>
          <w:p w14:paraId="7EE5D61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09"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20分/次</w:t>
            </w:r>
          </w:p>
        </w:tc>
      </w:tr>
      <w:tr w14:paraId="09C8E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2C2B260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single" w:color="auto" w:sz="4" w:space="0"/>
              <w:left w:val="single" w:color="auto" w:sz="4" w:space="0"/>
            </w:tcBorders>
            <w:vAlign w:val="center"/>
          </w:tcPr>
          <w:p w14:paraId="42BD933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1"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top w:val="single" w:color="auto" w:sz="4" w:space="0"/>
            </w:tcBorders>
            <w:vAlign w:val="center"/>
          </w:tcPr>
          <w:p w14:paraId="1184EFD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2"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GLSG1-2-3</w:t>
            </w:r>
          </w:p>
        </w:tc>
        <w:tc>
          <w:tcPr>
            <w:tcW w:w="4350" w:type="dxa"/>
            <w:tcBorders>
              <w:top w:val="single" w:color="auto" w:sz="4" w:space="0"/>
            </w:tcBorders>
            <w:vAlign w:val="center"/>
          </w:tcPr>
          <w:p w14:paraId="4C0703D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无正当理由未在规定时间内签订合同</w:t>
            </w:r>
          </w:p>
        </w:tc>
        <w:tc>
          <w:tcPr>
            <w:tcW w:w="1591" w:type="dxa"/>
            <w:tcBorders>
              <w:right w:val="single" w:color="000000" w:sz="10" w:space="0"/>
            </w:tcBorders>
            <w:vAlign w:val="center"/>
          </w:tcPr>
          <w:p w14:paraId="394EF315">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14"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5521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nil"/>
              <w:right w:val="single" w:color="auto" w:sz="4" w:space="0"/>
            </w:tcBorders>
            <w:vAlign w:val="center"/>
          </w:tcPr>
          <w:p w14:paraId="75892E3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5"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left w:val="single" w:color="auto" w:sz="4" w:space="0"/>
            </w:tcBorders>
            <w:vAlign w:val="center"/>
          </w:tcPr>
          <w:p w14:paraId="2220889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79CCF191">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7"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GLSG1-2-4</w:t>
            </w:r>
          </w:p>
        </w:tc>
        <w:tc>
          <w:tcPr>
            <w:tcW w:w="4350" w:type="dxa"/>
            <w:vAlign w:val="center"/>
          </w:tcPr>
          <w:p w14:paraId="0498B5D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1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采用虚假资审材料或者投标文件等方式未中标</w:t>
            </w:r>
          </w:p>
        </w:tc>
        <w:tc>
          <w:tcPr>
            <w:tcW w:w="1591" w:type="dxa"/>
            <w:tcBorders>
              <w:right w:val="single" w:color="000000" w:sz="10" w:space="0"/>
            </w:tcBorders>
            <w:vAlign w:val="center"/>
          </w:tcPr>
          <w:p w14:paraId="01E95CD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19"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30分/次</w:t>
            </w:r>
          </w:p>
        </w:tc>
      </w:tr>
      <w:tr w14:paraId="6966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right w:val="single" w:color="auto" w:sz="4" w:space="0"/>
            </w:tcBorders>
            <w:vAlign w:val="center"/>
          </w:tcPr>
          <w:p w14:paraId="1C5BA43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2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left w:val="single" w:color="auto" w:sz="4" w:space="0"/>
            </w:tcBorders>
            <w:vAlign w:val="center"/>
          </w:tcPr>
          <w:p w14:paraId="3690393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721"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79FE74C5">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22"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GLSG1-2-5</w:t>
            </w:r>
          </w:p>
        </w:tc>
        <w:tc>
          <w:tcPr>
            <w:tcW w:w="4350" w:type="dxa"/>
            <w:vAlign w:val="center"/>
          </w:tcPr>
          <w:p w14:paraId="659F9BA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snapToGrid w:val="0"/>
                <w:color w:val="auto"/>
                <w:spacing w:val="0"/>
                <w:w w:val="100"/>
                <w:kern w:val="0"/>
                <w:position w:val="0"/>
                <w:sz w:val="22"/>
                <w:szCs w:val="22"/>
                <w:highlight w:val="none"/>
                <w:lang w:val="en-US" w:eastAsia="en-US" w:bidi="ar-SA"/>
              </w:rPr>
              <w:pPrChange w:id="172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采用虚假资审材料或者投标文件等方式骗取中标</w:t>
            </w:r>
          </w:p>
        </w:tc>
        <w:tc>
          <w:tcPr>
            <w:tcW w:w="1591" w:type="dxa"/>
            <w:tcBorders>
              <w:right w:val="single" w:color="000000" w:sz="10" w:space="0"/>
            </w:tcBorders>
            <w:vAlign w:val="center"/>
          </w:tcPr>
          <w:p w14:paraId="141D438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24"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40分/次</w:t>
            </w:r>
          </w:p>
        </w:tc>
      </w:tr>
      <w:tr w14:paraId="167C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right w:val="single" w:color="auto" w:sz="4" w:space="0"/>
            </w:tcBorders>
            <w:vAlign w:val="center"/>
          </w:tcPr>
          <w:p w14:paraId="7B40873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25"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left w:val="single" w:color="auto" w:sz="4" w:space="0"/>
            </w:tcBorders>
            <w:vAlign w:val="center"/>
          </w:tcPr>
          <w:p w14:paraId="29F4029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726"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2822787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27"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GLSG1-2-6</w:t>
            </w:r>
          </w:p>
        </w:tc>
        <w:tc>
          <w:tcPr>
            <w:tcW w:w="4350" w:type="dxa"/>
            <w:vAlign w:val="center"/>
          </w:tcPr>
          <w:p w14:paraId="63BBA00F">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2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非招标人或招标文件原因放弃投标，未提前书面告知招标人</w:t>
            </w:r>
          </w:p>
        </w:tc>
        <w:tc>
          <w:tcPr>
            <w:tcW w:w="1591" w:type="dxa"/>
            <w:tcBorders>
              <w:right w:val="single" w:color="000000" w:sz="10" w:space="0"/>
            </w:tcBorders>
            <w:vAlign w:val="center"/>
          </w:tcPr>
          <w:p w14:paraId="50FAA5E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29"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6分/次</w:t>
            </w:r>
          </w:p>
        </w:tc>
      </w:tr>
      <w:tr w14:paraId="1869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right w:val="single" w:color="auto" w:sz="4" w:space="0"/>
            </w:tcBorders>
            <w:vAlign w:val="center"/>
          </w:tcPr>
          <w:p w14:paraId="30ECA5B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3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left w:val="single" w:color="auto" w:sz="4" w:space="0"/>
            </w:tcBorders>
            <w:vAlign w:val="center"/>
          </w:tcPr>
          <w:p w14:paraId="478F5E9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731"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2996F281">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rPr>
              <w:pPrChange w:id="1732"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GLSG1-2-7</w:t>
            </w:r>
          </w:p>
        </w:tc>
        <w:tc>
          <w:tcPr>
            <w:tcW w:w="4350" w:type="dxa"/>
            <w:vAlign w:val="center"/>
          </w:tcPr>
          <w:p w14:paraId="79EFF21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3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未按时确认补遗书等招标人发出的通知</w:t>
            </w:r>
          </w:p>
        </w:tc>
        <w:tc>
          <w:tcPr>
            <w:tcW w:w="1591" w:type="dxa"/>
            <w:tcBorders>
              <w:right w:val="single" w:color="000000" w:sz="10" w:space="0"/>
            </w:tcBorders>
            <w:vAlign w:val="center"/>
          </w:tcPr>
          <w:p w14:paraId="564FA87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34"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1分/次</w:t>
            </w:r>
          </w:p>
        </w:tc>
      </w:tr>
      <w:tr w14:paraId="45E9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right w:val="single" w:color="auto" w:sz="4" w:space="0"/>
            </w:tcBorders>
            <w:vAlign w:val="center"/>
          </w:tcPr>
          <w:p w14:paraId="359F1BE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35"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left w:val="single" w:color="auto" w:sz="4" w:space="0"/>
            </w:tcBorders>
            <w:vAlign w:val="center"/>
          </w:tcPr>
          <w:p w14:paraId="39A6B82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736"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7651BD4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rPr>
              <w:pPrChange w:id="1737"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GLSG1-2-8</w:t>
            </w:r>
          </w:p>
        </w:tc>
        <w:tc>
          <w:tcPr>
            <w:tcW w:w="4350" w:type="dxa"/>
            <w:vAlign w:val="center"/>
          </w:tcPr>
          <w:p w14:paraId="02D73BA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3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不及时反馈评标澄清</w:t>
            </w:r>
          </w:p>
        </w:tc>
        <w:tc>
          <w:tcPr>
            <w:tcW w:w="1591" w:type="dxa"/>
            <w:tcBorders>
              <w:right w:val="single" w:color="000000" w:sz="10" w:space="0"/>
            </w:tcBorders>
            <w:vAlign w:val="center"/>
          </w:tcPr>
          <w:p w14:paraId="3609BAD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39"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1分/次</w:t>
            </w:r>
          </w:p>
        </w:tc>
      </w:tr>
      <w:tr w14:paraId="23868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tcBorders>
            <w:vAlign w:val="center"/>
          </w:tcPr>
          <w:p w14:paraId="0ACFCD3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4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restart"/>
            <w:vAlign w:val="center"/>
          </w:tcPr>
          <w:p w14:paraId="1A2A0B7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41"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其他投标失信行为二（行为代码</w:t>
            </w:r>
          </w:p>
          <w:p w14:paraId="05C8254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4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GLSG1-3）</w:t>
            </w:r>
          </w:p>
        </w:tc>
        <w:tc>
          <w:tcPr>
            <w:tcW w:w="1140" w:type="dxa"/>
            <w:vAlign w:val="center"/>
          </w:tcPr>
          <w:p w14:paraId="246783D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43"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GLSG1-3-</w:t>
            </w:r>
            <w:r>
              <w:rPr>
                <w:rFonts w:hint="default" w:ascii="Times New Roman" w:hAnsi="Times New Roman" w:eastAsia="仿宋_GB2312" w:cs="Times New Roman"/>
                <w:color w:val="auto"/>
                <w:spacing w:val="0"/>
                <w:w w:val="100"/>
                <w:position w:val="0"/>
                <w:sz w:val="22"/>
                <w:szCs w:val="22"/>
                <w:highlight w:val="none"/>
                <w:lang w:val="en-US" w:eastAsia="zh-CN"/>
              </w:rPr>
              <w:t>1</w:t>
            </w:r>
          </w:p>
        </w:tc>
        <w:tc>
          <w:tcPr>
            <w:tcW w:w="4350" w:type="dxa"/>
            <w:vAlign w:val="center"/>
          </w:tcPr>
          <w:p w14:paraId="1D3A9C9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744"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对同一合同段递交多份资格预审申请文件或投标文件</w:t>
            </w:r>
          </w:p>
        </w:tc>
        <w:tc>
          <w:tcPr>
            <w:tcW w:w="1591" w:type="dxa"/>
            <w:tcBorders>
              <w:right w:val="single" w:color="000000" w:sz="10" w:space="0"/>
            </w:tcBorders>
            <w:vAlign w:val="center"/>
          </w:tcPr>
          <w:p w14:paraId="121AAF9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45"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0853D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tcBorders>
            <w:vAlign w:val="center"/>
          </w:tcPr>
          <w:p w14:paraId="3EAC3735">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4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vAlign w:val="center"/>
          </w:tcPr>
          <w:p w14:paraId="40525BD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4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5D31368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48"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GLSG1-3-</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350" w:type="dxa"/>
            <w:vAlign w:val="center"/>
          </w:tcPr>
          <w:p w14:paraId="620C0B0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749"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虚假投诉举报</w:t>
            </w:r>
          </w:p>
        </w:tc>
        <w:tc>
          <w:tcPr>
            <w:tcW w:w="1591" w:type="dxa"/>
            <w:tcBorders>
              <w:right w:val="single" w:color="000000" w:sz="10" w:space="0"/>
            </w:tcBorders>
            <w:vAlign w:val="center"/>
          </w:tcPr>
          <w:p w14:paraId="512EC68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50"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20分/次</w:t>
            </w:r>
          </w:p>
        </w:tc>
      </w:tr>
      <w:tr w14:paraId="77F3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restart"/>
            <w:tcBorders>
              <w:left w:val="single" w:color="000000" w:sz="10" w:space="0"/>
              <w:bottom w:val="nil"/>
            </w:tcBorders>
            <w:vAlign w:val="center"/>
          </w:tcPr>
          <w:p w14:paraId="3F4A4FF5">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751"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履约行为</w:t>
            </w:r>
          </w:p>
          <w:p w14:paraId="71AF33D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5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（GLSG2）</w:t>
            </w:r>
          </w:p>
        </w:tc>
        <w:tc>
          <w:tcPr>
            <w:tcW w:w="1307" w:type="dxa"/>
            <w:vMerge w:val="restart"/>
            <w:tcBorders>
              <w:bottom w:val="nil"/>
            </w:tcBorders>
            <w:vAlign w:val="center"/>
          </w:tcPr>
          <w:p w14:paraId="196B215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5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直接定为D</w:t>
            </w:r>
          </w:p>
          <w:p w14:paraId="6D431843">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54"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级的失信行</w:t>
            </w:r>
          </w:p>
          <w:p w14:paraId="177DB3BE">
            <w:pPr>
              <w:pStyle w:val="27"/>
              <w:widowControl w:val="0"/>
              <w:wordWrap/>
              <w:adjustRightInd/>
              <w:snapToGrid/>
              <w:spacing w:beforeLines="0" w:afterLines="0" w:line="280" w:lineRule="exact"/>
              <w:ind w:left="0" w:leftChars="0" w:right="0" w:firstLine="0" w:firstLineChars="0"/>
              <w:jc w:val="both"/>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55" w:author="紫晗" w:date="2025-10-24T11:05:00Z">
                <w:pPr>
                  <w:pStyle w:val="27"/>
                  <w:widowControl w:val="0"/>
                  <w:wordWrap/>
                  <w:adjustRightInd w:val="0"/>
                  <w:snapToGrid w:val="0"/>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为（行为代码GLSG2-1）</w:t>
            </w:r>
          </w:p>
        </w:tc>
        <w:tc>
          <w:tcPr>
            <w:tcW w:w="1140" w:type="dxa"/>
            <w:vAlign w:val="center"/>
          </w:tcPr>
          <w:p w14:paraId="0AEE3C7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5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GLSG2-1-1</w:t>
            </w:r>
          </w:p>
        </w:tc>
        <w:tc>
          <w:tcPr>
            <w:tcW w:w="4350" w:type="dxa"/>
            <w:vAlign w:val="center"/>
          </w:tcPr>
          <w:p w14:paraId="20F15DB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5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将中标合同转让</w:t>
            </w:r>
          </w:p>
        </w:tc>
        <w:tc>
          <w:tcPr>
            <w:tcW w:w="1591" w:type="dxa"/>
            <w:tcBorders>
              <w:right w:val="single" w:color="000000" w:sz="10" w:space="0"/>
            </w:tcBorders>
            <w:vAlign w:val="center"/>
          </w:tcPr>
          <w:p w14:paraId="78E143A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5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4F1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left w:val="single" w:color="000000" w:sz="10" w:space="0"/>
            </w:tcBorders>
            <w:vAlign w:val="center"/>
          </w:tcPr>
          <w:p w14:paraId="669D477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759"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vAlign w:val="center"/>
          </w:tcPr>
          <w:p w14:paraId="2303A9F3">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1760"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1D4C828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61"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GLSG2-1-</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350" w:type="dxa"/>
            <w:vAlign w:val="center"/>
          </w:tcPr>
          <w:p w14:paraId="4000EE9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6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将合同段全部工作内容肢解后分别分包</w:t>
            </w:r>
          </w:p>
        </w:tc>
        <w:tc>
          <w:tcPr>
            <w:tcW w:w="1591" w:type="dxa"/>
            <w:tcBorders>
              <w:right w:val="single" w:color="000000" w:sz="10" w:space="0"/>
            </w:tcBorders>
            <w:vAlign w:val="center"/>
          </w:tcPr>
          <w:p w14:paraId="1D20D3C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6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6D3B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restart"/>
            <w:tcBorders>
              <w:top w:val="nil"/>
              <w:left w:val="single" w:color="000000" w:sz="10" w:space="0"/>
            </w:tcBorders>
            <w:vAlign w:val="center"/>
          </w:tcPr>
          <w:p w14:paraId="13B8F4D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64"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restart"/>
            <w:tcBorders>
              <w:top w:val="nil"/>
            </w:tcBorders>
            <w:vAlign w:val="center"/>
          </w:tcPr>
          <w:p w14:paraId="0D17C53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65"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vAlign w:val="center"/>
          </w:tcPr>
          <w:p w14:paraId="1078866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66"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GLSG2-1-</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350" w:type="dxa"/>
            <w:vAlign w:val="center"/>
          </w:tcPr>
          <w:p w14:paraId="0F7EDBF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67"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发生重大质量或重大及以上安全生产责任事故</w:t>
            </w:r>
          </w:p>
        </w:tc>
        <w:tc>
          <w:tcPr>
            <w:tcW w:w="1591" w:type="dxa"/>
            <w:tcBorders>
              <w:right w:val="single" w:color="000000" w:sz="10" w:space="0"/>
            </w:tcBorders>
            <w:vAlign w:val="center"/>
          </w:tcPr>
          <w:p w14:paraId="190A4D4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68"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3EAF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252" w:type="dxa"/>
            <w:vMerge w:val="continue"/>
            <w:tcBorders>
              <w:top w:val="nil"/>
              <w:left w:val="single" w:color="000000" w:sz="10" w:space="0"/>
              <w:bottom w:val="single" w:color="000000" w:sz="10" w:space="0"/>
            </w:tcBorders>
            <w:vAlign w:val="center"/>
          </w:tcPr>
          <w:p w14:paraId="6F1CF14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69"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307" w:type="dxa"/>
            <w:vMerge w:val="continue"/>
            <w:tcBorders>
              <w:top w:val="nil"/>
              <w:bottom w:val="single" w:color="000000" w:sz="10" w:space="0"/>
            </w:tcBorders>
            <w:vAlign w:val="center"/>
          </w:tcPr>
          <w:p w14:paraId="70AF9DF1">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70"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p>
        </w:tc>
        <w:tc>
          <w:tcPr>
            <w:tcW w:w="1140" w:type="dxa"/>
            <w:tcBorders>
              <w:bottom w:val="single" w:color="000000" w:sz="10" w:space="0"/>
            </w:tcBorders>
            <w:vAlign w:val="center"/>
          </w:tcPr>
          <w:p w14:paraId="7D24699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71" w:author="紫晗" w:date="2025-10-24T11:05:00Z">
                <w:pPr>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GLSG2-1-</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350" w:type="dxa"/>
            <w:tcBorders>
              <w:bottom w:val="single" w:color="000000" w:sz="10" w:space="0"/>
            </w:tcBorders>
            <w:vAlign w:val="center"/>
          </w:tcPr>
          <w:p w14:paraId="1B7FDE9F">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72"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经鉴定合同段工程质量不合格，或者施工管理综合评价为差</w:t>
            </w:r>
          </w:p>
        </w:tc>
        <w:tc>
          <w:tcPr>
            <w:tcW w:w="1591" w:type="dxa"/>
            <w:tcBorders>
              <w:bottom w:val="single" w:color="000000" w:sz="10" w:space="0"/>
              <w:right w:val="single" w:color="000000" w:sz="10" w:space="0"/>
            </w:tcBorders>
            <w:vAlign w:val="center"/>
          </w:tcPr>
          <w:p w14:paraId="357B7E5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73" w:author="紫晗" w:date="2025-10-24T11:05:00Z">
                <w:pPr>
                  <w:pStyle w:val="27"/>
                  <w:widowControl w:val="0"/>
                  <w:wordWrap/>
                  <w:adjustRightInd w:val="0"/>
                  <w:snapToGrid w:val="0"/>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bl>
    <w:p w14:paraId="2789A360">
      <w:pPr>
        <w:widowControl w:val="0"/>
        <w:kinsoku/>
        <w:wordWrap/>
        <w:overflowPunct/>
        <w:autoSpaceDE/>
        <w:autoSpaceDN/>
        <w:adjustRightInd/>
        <w:snapToGrid/>
        <w:spacing w:line="280" w:lineRule="exact"/>
        <w:ind w:left="0" w:right="0" w:firstLine="0" w:firstLineChars="0"/>
        <w:jc w:val="center"/>
        <w:textAlignment w:val="baseline"/>
        <w:rPr>
          <w:rFonts w:hint="default" w:ascii="Times New Roman" w:hAnsi="Times New Roman" w:cs="Times New Roman"/>
          <w:color w:val="auto"/>
          <w:sz w:val="2"/>
          <w:highlight w:val="none"/>
        </w:rPr>
        <w:pPrChange w:id="1774"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431CAEC3">
      <w:pPr>
        <w:widowControl w:val="0"/>
        <w:kinsoku/>
        <w:wordWrap/>
        <w:overflowPunct/>
        <w:autoSpaceDE/>
        <w:autoSpaceDN/>
        <w:adjustRightInd/>
        <w:snapToGrid/>
        <w:spacing w:line="280" w:lineRule="exact"/>
        <w:ind w:left="0" w:right="0" w:firstLine="0" w:firstLineChars="0"/>
        <w:jc w:val="center"/>
        <w:textAlignment w:val="baseline"/>
        <w:rPr>
          <w:rFonts w:hint="default" w:ascii="Times New Roman" w:hAnsi="Times New Roman" w:cs="Times New Roman"/>
          <w:color w:val="auto"/>
          <w:sz w:val="2"/>
          <w:highlight w:val="none"/>
        </w:rPr>
        <w:pPrChange w:id="1775"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159FA7E8">
      <w:pPr>
        <w:widowControl w:val="0"/>
        <w:kinsoku/>
        <w:wordWrap/>
        <w:overflowPunct/>
        <w:autoSpaceDE/>
        <w:autoSpaceDN/>
        <w:adjustRightInd/>
        <w:snapToGrid/>
        <w:spacing w:line="280" w:lineRule="exact"/>
        <w:ind w:left="0" w:right="0" w:firstLine="0" w:firstLineChars="0"/>
        <w:jc w:val="center"/>
        <w:textAlignment w:val="baseline"/>
        <w:rPr>
          <w:ins w:id="1777" w:author="紫晗" w:date="2025-10-24T11:11:00Z"/>
          <w:rFonts w:hint="default" w:ascii="Times New Roman" w:hAnsi="Times New Roman" w:cs="Times New Roman"/>
          <w:color w:val="auto"/>
          <w:sz w:val="2"/>
          <w:highlight w:val="none"/>
        </w:rPr>
        <w:pPrChange w:id="1776"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31C63057">
      <w:pPr>
        <w:widowControl w:val="0"/>
        <w:kinsoku/>
        <w:wordWrap/>
        <w:overflowPunct/>
        <w:autoSpaceDE/>
        <w:autoSpaceDN/>
        <w:adjustRightInd/>
        <w:snapToGrid/>
        <w:spacing w:line="280" w:lineRule="exact"/>
        <w:ind w:left="0" w:right="0" w:firstLine="0" w:firstLineChars="0"/>
        <w:jc w:val="center"/>
        <w:textAlignment w:val="baseline"/>
        <w:rPr>
          <w:ins w:id="1779" w:author="紫晗" w:date="2025-10-24T11:11:00Z"/>
          <w:rFonts w:hint="default" w:ascii="Times New Roman" w:hAnsi="Times New Roman" w:cs="Times New Roman"/>
          <w:color w:val="auto"/>
          <w:sz w:val="2"/>
          <w:highlight w:val="none"/>
        </w:rPr>
        <w:pPrChange w:id="1778"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009EC183">
      <w:pPr>
        <w:widowControl w:val="0"/>
        <w:kinsoku/>
        <w:wordWrap/>
        <w:overflowPunct/>
        <w:autoSpaceDE/>
        <w:autoSpaceDN/>
        <w:adjustRightInd/>
        <w:snapToGrid/>
        <w:spacing w:line="280" w:lineRule="exact"/>
        <w:ind w:left="0" w:right="0" w:firstLine="0" w:firstLineChars="0"/>
        <w:jc w:val="center"/>
        <w:textAlignment w:val="baseline"/>
        <w:rPr>
          <w:ins w:id="1781" w:author="紫晗" w:date="2025-10-24T11:11:00Z"/>
          <w:rFonts w:hint="default" w:ascii="Times New Roman" w:hAnsi="Times New Roman" w:cs="Times New Roman"/>
          <w:color w:val="auto"/>
          <w:sz w:val="2"/>
          <w:highlight w:val="none"/>
        </w:rPr>
        <w:pPrChange w:id="1780"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1C3C55DB">
      <w:pPr>
        <w:widowControl w:val="0"/>
        <w:kinsoku/>
        <w:wordWrap/>
        <w:overflowPunct/>
        <w:autoSpaceDE/>
        <w:autoSpaceDN/>
        <w:adjustRightInd/>
        <w:snapToGrid/>
        <w:spacing w:line="280" w:lineRule="exact"/>
        <w:ind w:left="0" w:right="0" w:firstLine="0" w:firstLineChars="0"/>
        <w:jc w:val="center"/>
        <w:textAlignment w:val="baseline"/>
        <w:rPr>
          <w:ins w:id="1783" w:author="紫晗" w:date="2025-10-24T11:11:00Z"/>
          <w:rFonts w:hint="default" w:ascii="Times New Roman" w:hAnsi="Times New Roman" w:cs="Times New Roman"/>
          <w:color w:val="auto"/>
          <w:sz w:val="2"/>
          <w:highlight w:val="none"/>
        </w:rPr>
        <w:pPrChange w:id="1782"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2934B087">
      <w:pPr>
        <w:widowControl w:val="0"/>
        <w:kinsoku/>
        <w:wordWrap/>
        <w:overflowPunct/>
        <w:autoSpaceDE/>
        <w:autoSpaceDN/>
        <w:adjustRightInd/>
        <w:snapToGrid/>
        <w:spacing w:line="280" w:lineRule="exact"/>
        <w:ind w:left="0" w:right="0" w:firstLine="0" w:firstLineChars="0"/>
        <w:jc w:val="center"/>
        <w:textAlignment w:val="baseline"/>
        <w:rPr>
          <w:ins w:id="1785" w:author="紫晗" w:date="2025-10-24T11:11:00Z"/>
          <w:rFonts w:hint="default" w:ascii="Times New Roman" w:hAnsi="Times New Roman" w:cs="Times New Roman"/>
          <w:color w:val="auto"/>
          <w:sz w:val="2"/>
          <w:highlight w:val="none"/>
        </w:rPr>
        <w:pPrChange w:id="1784"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008BE3F6">
      <w:pPr>
        <w:widowControl w:val="0"/>
        <w:kinsoku/>
        <w:wordWrap/>
        <w:overflowPunct/>
        <w:autoSpaceDE/>
        <w:autoSpaceDN/>
        <w:adjustRightInd/>
        <w:snapToGrid/>
        <w:spacing w:line="280" w:lineRule="exact"/>
        <w:ind w:left="0" w:right="0" w:firstLine="0" w:firstLineChars="0"/>
        <w:jc w:val="center"/>
        <w:textAlignment w:val="baseline"/>
        <w:rPr>
          <w:rFonts w:hint="default" w:ascii="Times New Roman" w:hAnsi="Times New Roman" w:cs="Times New Roman"/>
          <w:color w:val="auto"/>
          <w:sz w:val="2"/>
          <w:highlight w:val="none"/>
        </w:rPr>
        <w:pPrChange w:id="1786" w:author="紫晗" w:date="2025-10-24T11:05: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tbl>
      <w:tblPr>
        <w:tblStyle w:val="49"/>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1329"/>
        <w:gridCol w:w="1304"/>
        <w:gridCol w:w="4201"/>
        <w:gridCol w:w="1575"/>
      </w:tblGrid>
      <w:tr w14:paraId="32D9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526" w:type="dxa"/>
            <w:gridSpan w:val="2"/>
            <w:tcBorders>
              <w:tl2br w:val="nil"/>
              <w:tr2bl w:val="nil"/>
            </w:tcBorders>
            <w:vAlign w:val="center"/>
          </w:tcPr>
          <w:p w14:paraId="2A375A0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78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评价内容</w:t>
            </w:r>
          </w:p>
        </w:tc>
        <w:tc>
          <w:tcPr>
            <w:tcW w:w="1304" w:type="dxa"/>
            <w:tcBorders>
              <w:tl2br w:val="nil"/>
              <w:tr2bl w:val="nil"/>
            </w:tcBorders>
            <w:vAlign w:val="center"/>
          </w:tcPr>
          <w:p w14:paraId="5DEC61EB">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78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行为代码</w:t>
            </w:r>
          </w:p>
        </w:tc>
        <w:tc>
          <w:tcPr>
            <w:tcW w:w="4201" w:type="dxa"/>
            <w:tcBorders>
              <w:tl2br w:val="nil"/>
              <w:tr2bl w:val="nil"/>
            </w:tcBorders>
            <w:vAlign w:val="center"/>
          </w:tcPr>
          <w:p w14:paraId="785795C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78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失信行为</w:t>
            </w:r>
          </w:p>
        </w:tc>
        <w:tc>
          <w:tcPr>
            <w:tcW w:w="1575" w:type="dxa"/>
            <w:tcBorders>
              <w:tl2br w:val="nil"/>
              <w:tr2bl w:val="nil"/>
            </w:tcBorders>
            <w:vAlign w:val="center"/>
          </w:tcPr>
          <w:p w14:paraId="27A1576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79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行为等级或</w:t>
            </w:r>
          </w:p>
          <w:p w14:paraId="1D5BE9A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179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扣分标准</w:t>
            </w:r>
          </w:p>
        </w:tc>
      </w:tr>
      <w:tr w14:paraId="2CDDD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restart"/>
            <w:tcBorders>
              <w:tl2br w:val="nil"/>
              <w:tr2bl w:val="nil"/>
            </w:tcBorders>
            <w:vAlign w:val="center"/>
          </w:tcPr>
          <w:p w14:paraId="7931B01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9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restart"/>
            <w:tcBorders>
              <w:tl2br w:val="nil"/>
              <w:tr2bl w:val="nil"/>
            </w:tcBorders>
            <w:vAlign w:val="center"/>
          </w:tcPr>
          <w:p w14:paraId="52DE06F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9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6CF6889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9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GLSG2-1-</w:t>
            </w:r>
            <w:r>
              <w:rPr>
                <w:rFonts w:hint="default" w:ascii="Times New Roman" w:hAnsi="Times New Roman" w:eastAsia="仿宋_GB2312" w:cs="Times New Roman"/>
                <w:color w:val="auto"/>
                <w:spacing w:val="0"/>
                <w:w w:val="100"/>
                <w:position w:val="0"/>
                <w:sz w:val="22"/>
                <w:szCs w:val="22"/>
                <w:highlight w:val="none"/>
                <w:lang w:val="en-US" w:eastAsia="zh-CN"/>
              </w:rPr>
              <w:t>5</w:t>
            </w:r>
          </w:p>
        </w:tc>
        <w:tc>
          <w:tcPr>
            <w:tcW w:w="4201" w:type="dxa"/>
            <w:tcBorders>
              <w:tl2br w:val="nil"/>
              <w:tr2bl w:val="nil"/>
            </w:tcBorders>
            <w:vAlign w:val="center"/>
          </w:tcPr>
          <w:p w14:paraId="00A52781">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9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支座、锚夹具等受力构件产品，基桩完整性、预应力张拉压浆、隧道二衬厚度，以及桥梁、隧道施工监测等影响结构安全、耐久性的试验检测数据造假</w:t>
            </w:r>
          </w:p>
        </w:tc>
        <w:tc>
          <w:tcPr>
            <w:tcW w:w="1575" w:type="dxa"/>
            <w:tcBorders>
              <w:tl2br w:val="nil"/>
              <w:tr2bl w:val="nil"/>
            </w:tcBorders>
            <w:vAlign w:val="center"/>
          </w:tcPr>
          <w:p w14:paraId="503446B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9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6F0E0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69D6BB4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9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1BF96F0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79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8615EC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79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GLSG2-1-</w:t>
            </w:r>
            <w:r>
              <w:rPr>
                <w:rFonts w:hint="default" w:ascii="Times New Roman" w:hAnsi="Times New Roman" w:eastAsia="仿宋_GB2312" w:cs="Times New Roman"/>
                <w:color w:val="auto"/>
                <w:spacing w:val="0"/>
                <w:w w:val="100"/>
                <w:position w:val="0"/>
                <w:sz w:val="22"/>
                <w:szCs w:val="22"/>
                <w:highlight w:val="none"/>
                <w:lang w:val="en-US" w:eastAsia="zh-CN"/>
              </w:rPr>
              <w:t>6</w:t>
            </w:r>
          </w:p>
        </w:tc>
        <w:tc>
          <w:tcPr>
            <w:tcW w:w="4201" w:type="dxa"/>
            <w:tcBorders>
              <w:tl2br w:val="nil"/>
              <w:tr2bl w:val="nil"/>
            </w:tcBorders>
            <w:vAlign w:val="center"/>
          </w:tcPr>
          <w:p w14:paraId="22F3843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0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拖欠工程款、农民工工资、材料款等，引发恶劣社会影响，施工单位负有责任的</w:t>
            </w:r>
          </w:p>
        </w:tc>
        <w:tc>
          <w:tcPr>
            <w:tcW w:w="1575" w:type="dxa"/>
            <w:tcBorders>
              <w:tl2br w:val="nil"/>
              <w:tr2bl w:val="nil"/>
            </w:tcBorders>
            <w:vAlign w:val="center"/>
          </w:tcPr>
          <w:p w14:paraId="1B287E5C">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0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直接定为D级</w:t>
            </w:r>
          </w:p>
        </w:tc>
      </w:tr>
      <w:tr w14:paraId="780C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E749F6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0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restart"/>
            <w:tcBorders>
              <w:tl2br w:val="nil"/>
              <w:tr2bl w:val="nil"/>
            </w:tcBorders>
            <w:vAlign w:val="center"/>
          </w:tcPr>
          <w:p w14:paraId="1AD0D3E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b/>
                <w:bCs/>
                <w:snapToGrid w:val="0"/>
                <w:color w:val="auto"/>
                <w:spacing w:val="0"/>
                <w:w w:val="100"/>
                <w:kern w:val="0"/>
                <w:position w:val="0"/>
                <w:sz w:val="22"/>
                <w:szCs w:val="22"/>
                <w:highlight w:val="none"/>
                <w:lang w:val="en-US" w:eastAsia="zh-CN" w:bidi="ar-SA"/>
              </w:rPr>
              <w:pPrChange w:id="180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snapToGrid w:val="0"/>
                <w:color w:val="auto"/>
                <w:spacing w:val="0"/>
                <w:w w:val="100"/>
                <w:kern w:val="0"/>
                <w:position w:val="0"/>
                <w:sz w:val="22"/>
                <w:szCs w:val="22"/>
                <w:highlight w:val="none"/>
                <w:lang w:val="en-US" w:eastAsia="zh-CN" w:bidi="ar-SA"/>
              </w:rPr>
              <w:t>其他严重不良行为</w:t>
            </w:r>
          </w:p>
          <w:p w14:paraId="366B979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80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snapToGrid w:val="0"/>
                <w:color w:val="auto"/>
                <w:spacing w:val="0"/>
                <w:w w:val="100"/>
                <w:kern w:val="0"/>
                <w:position w:val="0"/>
                <w:sz w:val="22"/>
                <w:szCs w:val="22"/>
                <w:highlight w:val="none"/>
                <w:lang w:val="en-US" w:eastAsia="zh-CN" w:bidi="ar-SA"/>
              </w:rPr>
              <w:t>（行为代码GLSG2-2）</w:t>
            </w:r>
          </w:p>
        </w:tc>
        <w:tc>
          <w:tcPr>
            <w:tcW w:w="1304" w:type="dxa"/>
            <w:tcBorders>
              <w:tl2br w:val="nil"/>
              <w:tr2bl w:val="nil"/>
            </w:tcBorders>
            <w:vAlign w:val="center"/>
          </w:tcPr>
          <w:p w14:paraId="5E4B77C8">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0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GLSG2-2-1</w:t>
            </w:r>
          </w:p>
        </w:tc>
        <w:tc>
          <w:tcPr>
            <w:tcW w:w="4201" w:type="dxa"/>
            <w:tcBorders>
              <w:tl2br w:val="nil"/>
              <w:tr2bl w:val="nil"/>
            </w:tcBorders>
            <w:vAlign w:val="center"/>
          </w:tcPr>
          <w:p w14:paraId="742785A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0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造成生态环境破坏或乱占土地，造成较大影响</w:t>
            </w:r>
          </w:p>
        </w:tc>
        <w:tc>
          <w:tcPr>
            <w:tcW w:w="1575" w:type="dxa"/>
            <w:tcBorders>
              <w:tl2br w:val="nil"/>
              <w:tr2bl w:val="nil"/>
            </w:tcBorders>
            <w:vAlign w:val="center"/>
          </w:tcPr>
          <w:p w14:paraId="4ACAF8B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0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20分/次</w:t>
            </w:r>
          </w:p>
        </w:tc>
      </w:tr>
      <w:tr w14:paraId="68F8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8F5500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0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31032B0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b/>
                <w:bCs/>
                <w:snapToGrid w:val="0"/>
                <w:color w:val="auto"/>
                <w:spacing w:val="0"/>
                <w:w w:val="100"/>
                <w:kern w:val="0"/>
                <w:position w:val="0"/>
                <w:sz w:val="22"/>
                <w:szCs w:val="22"/>
                <w:highlight w:val="none"/>
                <w:lang w:val="en-US" w:eastAsia="zh-CN" w:bidi="ar-SA"/>
              </w:rPr>
              <w:pPrChange w:id="180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BDCBD3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rPr>
              <w:pPrChange w:id="181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GLSG2-2-2</w:t>
            </w:r>
          </w:p>
        </w:tc>
        <w:tc>
          <w:tcPr>
            <w:tcW w:w="4201" w:type="dxa"/>
            <w:tcBorders>
              <w:tl2br w:val="nil"/>
              <w:tr2bl w:val="nil"/>
            </w:tcBorders>
            <w:vAlign w:val="center"/>
          </w:tcPr>
          <w:p w14:paraId="4D76CEF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1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发生较大安全生产责任事故</w:t>
            </w:r>
          </w:p>
        </w:tc>
        <w:tc>
          <w:tcPr>
            <w:tcW w:w="1575" w:type="dxa"/>
            <w:tcBorders>
              <w:tl2br w:val="nil"/>
              <w:tr2bl w:val="nil"/>
            </w:tcBorders>
            <w:vAlign w:val="center"/>
          </w:tcPr>
          <w:p w14:paraId="22537A2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1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20分/次</w:t>
            </w:r>
          </w:p>
        </w:tc>
      </w:tr>
      <w:tr w14:paraId="65F2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D90D01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1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B44B9F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b/>
                <w:bCs/>
                <w:snapToGrid w:val="0"/>
                <w:color w:val="auto"/>
                <w:spacing w:val="0"/>
                <w:w w:val="100"/>
                <w:kern w:val="0"/>
                <w:position w:val="0"/>
                <w:sz w:val="22"/>
                <w:szCs w:val="22"/>
                <w:highlight w:val="none"/>
                <w:lang w:val="en-US" w:eastAsia="zh-CN" w:bidi="ar-SA"/>
              </w:rPr>
              <w:pPrChange w:id="181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05DAF5D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rPr>
              <w:pPrChange w:id="181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GLSG2-2-3</w:t>
            </w:r>
          </w:p>
        </w:tc>
        <w:tc>
          <w:tcPr>
            <w:tcW w:w="4201" w:type="dxa"/>
            <w:tcBorders>
              <w:tl2br w:val="nil"/>
              <w:tr2bl w:val="nil"/>
            </w:tcBorders>
            <w:vAlign w:val="center"/>
          </w:tcPr>
          <w:p w14:paraId="316ACF7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1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将承包工程违法分包</w:t>
            </w:r>
          </w:p>
        </w:tc>
        <w:tc>
          <w:tcPr>
            <w:tcW w:w="1575" w:type="dxa"/>
            <w:tcBorders>
              <w:tl2br w:val="nil"/>
              <w:tr2bl w:val="nil"/>
            </w:tcBorders>
            <w:vAlign w:val="center"/>
          </w:tcPr>
          <w:p w14:paraId="05BB8F0C">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1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30分/次</w:t>
            </w:r>
          </w:p>
        </w:tc>
      </w:tr>
      <w:tr w14:paraId="049D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6CE6812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1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C5E9B5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b/>
                <w:bCs/>
                <w:snapToGrid w:val="0"/>
                <w:color w:val="auto"/>
                <w:spacing w:val="0"/>
                <w:w w:val="100"/>
                <w:kern w:val="0"/>
                <w:position w:val="0"/>
                <w:sz w:val="22"/>
                <w:szCs w:val="22"/>
                <w:highlight w:val="none"/>
                <w:lang w:val="en-US" w:eastAsia="zh-CN" w:bidi="ar-SA"/>
              </w:rPr>
              <w:pPrChange w:id="181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0D0A925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rPr>
              <w:pPrChange w:id="182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GLSG2-2-4</w:t>
            </w:r>
          </w:p>
        </w:tc>
        <w:tc>
          <w:tcPr>
            <w:tcW w:w="4201" w:type="dxa"/>
            <w:tcBorders>
              <w:tl2br w:val="nil"/>
              <w:tr2bl w:val="nil"/>
            </w:tcBorders>
            <w:vAlign w:val="center"/>
          </w:tcPr>
          <w:p w14:paraId="2040DF54">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82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承包人疏于管理，分包工程再次分包</w:t>
            </w:r>
            <w:r>
              <w:rPr>
                <w:rFonts w:hint="default" w:ascii="Times New Roman" w:hAnsi="Times New Roman" w:eastAsia="仿宋_GB2312" w:cs="Times New Roman"/>
                <w:color w:val="auto"/>
                <w:spacing w:val="0"/>
                <w:w w:val="100"/>
                <w:position w:val="0"/>
                <w:sz w:val="22"/>
                <w:szCs w:val="22"/>
                <w:highlight w:val="none"/>
                <w:lang w:eastAsia="zh-CN"/>
              </w:rPr>
              <w:t>（不含劳务分包）</w:t>
            </w:r>
          </w:p>
        </w:tc>
        <w:tc>
          <w:tcPr>
            <w:tcW w:w="1575" w:type="dxa"/>
            <w:tcBorders>
              <w:tl2br w:val="nil"/>
              <w:tr2bl w:val="nil"/>
            </w:tcBorders>
            <w:vAlign w:val="center"/>
          </w:tcPr>
          <w:p w14:paraId="1C430E3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2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20分/次</w:t>
            </w:r>
          </w:p>
        </w:tc>
      </w:tr>
      <w:tr w14:paraId="311C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A9B8C4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2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63BE69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b/>
                <w:bCs/>
                <w:snapToGrid w:val="0"/>
                <w:color w:val="auto"/>
                <w:spacing w:val="0"/>
                <w:w w:val="100"/>
                <w:kern w:val="0"/>
                <w:position w:val="0"/>
                <w:sz w:val="22"/>
                <w:szCs w:val="22"/>
                <w:highlight w:val="none"/>
                <w:lang w:val="en-US" w:eastAsia="zh-CN" w:bidi="ar-SA"/>
              </w:rPr>
              <w:pPrChange w:id="182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08C8057">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rPr>
              <w:pPrChange w:id="182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GLSG2-2-5</w:t>
            </w:r>
          </w:p>
        </w:tc>
        <w:tc>
          <w:tcPr>
            <w:tcW w:w="4201" w:type="dxa"/>
            <w:tcBorders>
              <w:tl2br w:val="nil"/>
              <w:tr2bl w:val="nil"/>
            </w:tcBorders>
            <w:vAlign w:val="center"/>
          </w:tcPr>
          <w:p w14:paraId="0657299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2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违反公路工程建设强制性标准</w:t>
            </w:r>
          </w:p>
        </w:tc>
        <w:tc>
          <w:tcPr>
            <w:tcW w:w="1575" w:type="dxa"/>
            <w:tcBorders>
              <w:tl2br w:val="nil"/>
              <w:tr2bl w:val="nil"/>
            </w:tcBorders>
            <w:vAlign w:val="center"/>
          </w:tcPr>
          <w:p w14:paraId="275A874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2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30分/次</w:t>
            </w:r>
          </w:p>
        </w:tc>
      </w:tr>
      <w:tr w14:paraId="65F3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C5C0D5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2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restart"/>
            <w:tcBorders>
              <w:tl2br w:val="nil"/>
              <w:tr2bl w:val="nil"/>
            </w:tcBorders>
            <w:vAlign w:val="center"/>
          </w:tcPr>
          <w:p w14:paraId="20612F7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2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人员和设备</w:t>
            </w:r>
          </w:p>
          <w:p w14:paraId="68C2845B">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3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到位（行为代码GLSG2-</w:t>
            </w:r>
            <w:r>
              <w:rPr>
                <w:rFonts w:hint="default" w:ascii="Times New Roman" w:hAnsi="Times New Roman" w:eastAsia="仿宋_GB2312" w:cs="Times New Roman"/>
                <w:b/>
                <w:bCs/>
                <w:color w:val="auto"/>
                <w:spacing w:val="0"/>
                <w:w w:val="100"/>
                <w:position w:val="0"/>
                <w:sz w:val="22"/>
                <w:szCs w:val="22"/>
                <w:highlight w:val="none"/>
                <w:lang w:val="en-US" w:eastAsia="zh-CN"/>
              </w:rPr>
              <w:t>3</w:t>
            </w:r>
            <w:r>
              <w:rPr>
                <w:rFonts w:hint="default" w:ascii="Times New Roman" w:hAnsi="Times New Roman" w:eastAsia="仿宋_GB2312" w:cs="Times New Roman"/>
                <w:b/>
                <w:bCs/>
                <w:color w:val="auto"/>
                <w:spacing w:val="0"/>
                <w:w w:val="100"/>
                <w:position w:val="0"/>
                <w:sz w:val="22"/>
                <w:szCs w:val="22"/>
                <w:highlight w:val="none"/>
              </w:rPr>
              <w:t>）</w:t>
            </w:r>
          </w:p>
        </w:tc>
        <w:tc>
          <w:tcPr>
            <w:tcW w:w="1304" w:type="dxa"/>
            <w:tcBorders>
              <w:tl2br w:val="nil"/>
              <w:tr2bl w:val="nil"/>
            </w:tcBorders>
            <w:vAlign w:val="center"/>
          </w:tcPr>
          <w:p w14:paraId="594BEF2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3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w:t>
            </w:r>
            <w:r>
              <w:rPr>
                <w:rFonts w:hint="default" w:ascii="Times New Roman" w:hAnsi="Times New Roman" w:eastAsia="仿宋_GB2312" w:cs="Times New Roman"/>
                <w:color w:val="auto"/>
                <w:spacing w:val="0"/>
                <w:w w:val="100"/>
                <w:position w:val="0"/>
                <w:sz w:val="22"/>
                <w:szCs w:val="22"/>
                <w:highlight w:val="none"/>
              </w:rPr>
              <w:t>-1</w:t>
            </w:r>
          </w:p>
        </w:tc>
        <w:tc>
          <w:tcPr>
            <w:tcW w:w="4201" w:type="dxa"/>
            <w:tcBorders>
              <w:tl2br w:val="nil"/>
              <w:tr2bl w:val="nil"/>
            </w:tcBorders>
            <w:vAlign w:val="center"/>
          </w:tcPr>
          <w:p w14:paraId="5340BE3B">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3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签订合同后无正当理由不按投标文件承诺时间进场</w:t>
            </w:r>
          </w:p>
        </w:tc>
        <w:tc>
          <w:tcPr>
            <w:tcW w:w="1575" w:type="dxa"/>
            <w:tcBorders>
              <w:tl2br w:val="nil"/>
              <w:tr2bl w:val="nil"/>
            </w:tcBorders>
            <w:vAlign w:val="center"/>
          </w:tcPr>
          <w:p w14:paraId="2F61423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3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2分/延迟10日</w:t>
            </w:r>
          </w:p>
        </w:tc>
      </w:tr>
      <w:tr w14:paraId="4972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BBF94D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3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30A077D7">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3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E23D24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3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201" w:type="dxa"/>
            <w:tcBorders>
              <w:tl2br w:val="nil"/>
              <w:tr2bl w:val="nil"/>
            </w:tcBorders>
            <w:vAlign w:val="center"/>
          </w:tcPr>
          <w:p w14:paraId="6A8EE23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83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项目经理未按投标承诺到位，或在施工期间所更换项目经理资格降低，或未经批准擅自更换</w:t>
            </w:r>
            <w:r>
              <w:rPr>
                <w:rFonts w:hint="default" w:ascii="Times New Roman" w:hAnsi="Times New Roman" w:eastAsia="仿宋_GB2312" w:cs="Times New Roman"/>
                <w:color w:val="auto"/>
                <w:spacing w:val="0"/>
                <w:w w:val="100"/>
                <w:position w:val="0"/>
                <w:sz w:val="22"/>
                <w:szCs w:val="22"/>
                <w:highlight w:val="none"/>
                <w:lang w:eastAsia="zh-CN"/>
              </w:rPr>
              <w:t>（</w:t>
            </w:r>
            <w:r>
              <w:rPr>
                <w:rFonts w:hint="default" w:ascii="Times New Roman" w:hAnsi="Times New Roman" w:eastAsia="仿宋_GB2312" w:cs="Times New Roman"/>
                <w:color w:val="auto"/>
                <w:spacing w:val="0"/>
                <w:w w:val="100"/>
                <w:position w:val="0"/>
                <w:sz w:val="22"/>
                <w:szCs w:val="22"/>
                <w:highlight w:val="none"/>
              </w:rPr>
              <w:t>项目法人要求更换的除外</w:t>
            </w:r>
            <w:r>
              <w:rPr>
                <w:rFonts w:hint="default" w:ascii="Times New Roman" w:hAnsi="Times New Roman" w:eastAsia="仿宋_GB2312" w:cs="Times New Roman"/>
                <w:color w:val="auto"/>
                <w:spacing w:val="0"/>
                <w:w w:val="100"/>
                <w:position w:val="0"/>
                <w:sz w:val="22"/>
                <w:szCs w:val="22"/>
                <w:highlight w:val="none"/>
                <w:lang w:eastAsia="zh-CN"/>
              </w:rPr>
              <w:t>）</w:t>
            </w:r>
          </w:p>
        </w:tc>
        <w:tc>
          <w:tcPr>
            <w:tcW w:w="1575" w:type="dxa"/>
            <w:tcBorders>
              <w:tl2br w:val="nil"/>
              <w:tr2bl w:val="nil"/>
            </w:tcBorders>
            <w:vAlign w:val="center"/>
          </w:tcPr>
          <w:p w14:paraId="4916913C">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3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4分/人次</w:t>
            </w:r>
          </w:p>
        </w:tc>
      </w:tr>
      <w:tr w14:paraId="509C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1328CBC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3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65FC3A8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4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99F6F8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4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201" w:type="dxa"/>
            <w:tcBorders>
              <w:tl2br w:val="nil"/>
              <w:tr2bl w:val="nil"/>
            </w:tcBorders>
            <w:vAlign w:val="center"/>
          </w:tcPr>
          <w:p w14:paraId="1B5B939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4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项目经理在施工期间不低于原资格更换</w:t>
            </w:r>
          </w:p>
        </w:tc>
        <w:tc>
          <w:tcPr>
            <w:tcW w:w="1575" w:type="dxa"/>
            <w:tcBorders>
              <w:tl2br w:val="nil"/>
              <w:tr2bl w:val="nil"/>
            </w:tcBorders>
            <w:vAlign w:val="center"/>
          </w:tcPr>
          <w:p w14:paraId="49082EA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4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0.5分/人次</w:t>
            </w:r>
          </w:p>
        </w:tc>
      </w:tr>
      <w:tr w14:paraId="29EC4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06EF62EC">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4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2B32139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4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9E974E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4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201" w:type="dxa"/>
            <w:tcBorders>
              <w:tl2br w:val="nil"/>
              <w:tr2bl w:val="nil"/>
            </w:tcBorders>
            <w:vAlign w:val="center"/>
          </w:tcPr>
          <w:p w14:paraId="1938DB8A">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84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技术负责人未按投标承诺到位，或在施工期间更换人员资格降低，或未经批准擅自更换</w:t>
            </w:r>
            <w:r>
              <w:rPr>
                <w:rFonts w:hint="default" w:ascii="Times New Roman" w:hAnsi="Times New Roman" w:eastAsia="仿宋_GB2312" w:cs="Times New Roman"/>
                <w:color w:val="auto"/>
                <w:spacing w:val="0"/>
                <w:w w:val="100"/>
                <w:position w:val="0"/>
                <w:sz w:val="22"/>
                <w:szCs w:val="22"/>
                <w:highlight w:val="none"/>
                <w:lang w:eastAsia="zh-CN"/>
              </w:rPr>
              <w:t>（</w:t>
            </w:r>
            <w:r>
              <w:rPr>
                <w:rFonts w:hint="default" w:ascii="Times New Roman" w:hAnsi="Times New Roman" w:eastAsia="仿宋_GB2312" w:cs="Times New Roman"/>
                <w:color w:val="auto"/>
                <w:spacing w:val="0"/>
                <w:w w:val="100"/>
                <w:position w:val="0"/>
                <w:sz w:val="22"/>
                <w:szCs w:val="22"/>
                <w:highlight w:val="none"/>
              </w:rPr>
              <w:t>项目法人要求更换的除外</w:t>
            </w:r>
            <w:r>
              <w:rPr>
                <w:rFonts w:hint="default" w:ascii="Times New Roman" w:hAnsi="Times New Roman" w:eastAsia="仿宋_GB2312" w:cs="Times New Roman"/>
                <w:color w:val="auto"/>
                <w:spacing w:val="0"/>
                <w:w w:val="100"/>
                <w:position w:val="0"/>
                <w:sz w:val="22"/>
                <w:szCs w:val="22"/>
                <w:highlight w:val="none"/>
                <w:lang w:eastAsia="zh-CN"/>
              </w:rPr>
              <w:t>）</w:t>
            </w:r>
          </w:p>
        </w:tc>
        <w:tc>
          <w:tcPr>
            <w:tcW w:w="1575" w:type="dxa"/>
            <w:tcBorders>
              <w:tl2br w:val="nil"/>
              <w:tr2bl w:val="nil"/>
            </w:tcBorders>
            <w:vAlign w:val="center"/>
          </w:tcPr>
          <w:p w14:paraId="0A97A4CC">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4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3分/人次</w:t>
            </w:r>
          </w:p>
        </w:tc>
      </w:tr>
      <w:tr w14:paraId="6810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EE1143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4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6600AF3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5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362A1C2C">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5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3-5</w:t>
            </w:r>
          </w:p>
        </w:tc>
        <w:tc>
          <w:tcPr>
            <w:tcW w:w="4201" w:type="dxa"/>
            <w:tcBorders>
              <w:tl2br w:val="nil"/>
              <w:tr2bl w:val="nil"/>
            </w:tcBorders>
            <w:vAlign w:val="center"/>
          </w:tcPr>
          <w:p w14:paraId="1344DB9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85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技术负责人在施工期间不低于原人员资格更换</w:t>
            </w:r>
            <w:r>
              <w:rPr>
                <w:rFonts w:hint="default" w:ascii="Times New Roman" w:hAnsi="Times New Roman" w:eastAsia="仿宋_GB2312" w:cs="Times New Roman"/>
                <w:color w:val="auto"/>
                <w:spacing w:val="0"/>
                <w:w w:val="100"/>
                <w:position w:val="0"/>
                <w:sz w:val="22"/>
                <w:szCs w:val="22"/>
                <w:highlight w:val="none"/>
                <w:lang w:eastAsia="zh-CN"/>
              </w:rPr>
              <w:t>（</w:t>
            </w:r>
            <w:r>
              <w:rPr>
                <w:rFonts w:hint="default" w:ascii="Times New Roman" w:hAnsi="Times New Roman" w:eastAsia="仿宋_GB2312" w:cs="Times New Roman"/>
                <w:color w:val="auto"/>
                <w:spacing w:val="0"/>
                <w:w w:val="100"/>
                <w:position w:val="0"/>
                <w:sz w:val="22"/>
                <w:szCs w:val="22"/>
                <w:highlight w:val="none"/>
              </w:rPr>
              <w:t>项目法人要求更换的除外</w:t>
            </w:r>
            <w:r>
              <w:rPr>
                <w:rFonts w:hint="default" w:ascii="Times New Roman" w:hAnsi="Times New Roman" w:eastAsia="仿宋_GB2312" w:cs="Times New Roman"/>
                <w:color w:val="auto"/>
                <w:spacing w:val="0"/>
                <w:w w:val="100"/>
                <w:position w:val="0"/>
                <w:sz w:val="22"/>
                <w:szCs w:val="22"/>
                <w:highlight w:val="none"/>
                <w:lang w:eastAsia="zh-CN"/>
              </w:rPr>
              <w:t>）</w:t>
            </w:r>
          </w:p>
        </w:tc>
        <w:tc>
          <w:tcPr>
            <w:tcW w:w="1575" w:type="dxa"/>
            <w:tcBorders>
              <w:tl2br w:val="nil"/>
              <w:tr2bl w:val="nil"/>
            </w:tcBorders>
            <w:vAlign w:val="center"/>
          </w:tcPr>
          <w:p w14:paraId="2C9AAF8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5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0.3分/人次</w:t>
            </w:r>
          </w:p>
        </w:tc>
      </w:tr>
      <w:tr w14:paraId="3FA4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4E19B958">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5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336B28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5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7A5EA42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5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3-6</w:t>
            </w:r>
          </w:p>
        </w:tc>
        <w:tc>
          <w:tcPr>
            <w:tcW w:w="4201" w:type="dxa"/>
            <w:tcBorders>
              <w:tl2br w:val="nil"/>
              <w:tr2bl w:val="nil"/>
            </w:tcBorders>
            <w:vAlign w:val="center"/>
          </w:tcPr>
          <w:p w14:paraId="4255BC1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5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违反合同约定或者未经发包人书面同意，施工单位自行更换合同承诺的其他主要工程管理、技术人员；或者其他主要工程管理、技术人员</w:t>
            </w:r>
            <w:del w:id="1858" w:author="尹彦刚" w:date="2025-10-22T14:58:00Z">
              <w:r>
                <w:rPr>
                  <w:rFonts w:hint="default" w:ascii="Times New Roman" w:hAnsi="Times New Roman" w:eastAsia="仿宋_GB2312" w:cs="Times New Roman"/>
                  <w:color w:val="auto"/>
                  <w:spacing w:val="0"/>
                  <w:w w:val="100"/>
                  <w:position w:val="0"/>
                  <w:sz w:val="22"/>
                  <w:szCs w:val="22"/>
                  <w:highlight w:val="none"/>
                </w:rPr>
                <w:delText xml:space="preserve"> </w:delText>
              </w:r>
            </w:del>
            <w:r>
              <w:rPr>
                <w:rFonts w:hint="default" w:ascii="Times New Roman" w:hAnsi="Times New Roman" w:eastAsia="仿宋_GB2312" w:cs="Times New Roman"/>
                <w:color w:val="auto"/>
                <w:spacing w:val="0"/>
                <w:w w:val="100"/>
                <w:position w:val="0"/>
                <w:sz w:val="22"/>
                <w:szCs w:val="22"/>
                <w:highlight w:val="none"/>
              </w:rPr>
              <w:t>未按合同要求履约</w:t>
            </w:r>
          </w:p>
        </w:tc>
        <w:tc>
          <w:tcPr>
            <w:tcW w:w="1575" w:type="dxa"/>
            <w:tcBorders>
              <w:tl2br w:val="nil"/>
              <w:tr2bl w:val="nil"/>
            </w:tcBorders>
            <w:vAlign w:val="center"/>
          </w:tcPr>
          <w:p w14:paraId="14DBF560">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5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0.2分/人次</w:t>
            </w:r>
          </w:p>
        </w:tc>
      </w:tr>
      <w:tr w14:paraId="39B22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EFE9A8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6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17230EB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6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0B9CDA3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6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3-7</w:t>
            </w:r>
          </w:p>
        </w:tc>
        <w:tc>
          <w:tcPr>
            <w:tcW w:w="4201" w:type="dxa"/>
            <w:tcBorders>
              <w:tl2br w:val="nil"/>
              <w:tr2bl w:val="nil"/>
            </w:tcBorders>
            <w:vAlign w:val="center"/>
          </w:tcPr>
          <w:p w14:paraId="7401A6C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6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主要施工机械、质量检测设备未按投标承诺或者工程需要到位</w:t>
            </w:r>
          </w:p>
        </w:tc>
        <w:tc>
          <w:tcPr>
            <w:tcW w:w="1575" w:type="dxa"/>
            <w:tcBorders>
              <w:tl2br w:val="nil"/>
              <w:tr2bl w:val="nil"/>
            </w:tcBorders>
            <w:vAlign w:val="center"/>
          </w:tcPr>
          <w:p w14:paraId="4A5EC8A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6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0.5-1分/台套</w:t>
            </w:r>
          </w:p>
        </w:tc>
      </w:tr>
      <w:tr w14:paraId="46E7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55635DE7">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6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648E733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6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934F21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6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3-8</w:t>
            </w:r>
          </w:p>
        </w:tc>
        <w:tc>
          <w:tcPr>
            <w:tcW w:w="4201" w:type="dxa"/>
            <w:tcBorders>
              <w:tl2br w:val="nil"/>
              <w:tr2bl w:val="nil"/>
            </w:tcBorders>
            <w:vAlign w:val="center"/>
          </w:tcPr>
          <w:p w14:paraId="1887219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6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有关人员未按要求持证上岗；或者冒用他人证书；或者使用假证书</w:t>
            </w:r>
          </w:p>
        </w:tc>
        <w:tc>
          <w:tcPr>
            <w:tcW w:w="1575" w:type="dxa"/>
            <w:tcBorders>
              <w:tl2br w:val="nil"/>
              <w:tr2bl w:val="nil"/>
            </w:tcBorders>
            <w:vAlign w:val="center"/>
          </w:tcPr>
          <w:p w14:paraId="5054537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6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1分/人次</w:t>
            </w:r>
          </w:p>
        </w:tc>
      </w:tr>
      <w:tr w14:paraId="6211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D5A6D3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7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69F5D7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7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1FB12A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7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3-9</w:t>
            </w:r>
          </w:p>
        </w:tc>
        <w:tc>
          <w:tcPr>
            <w:tcW w:w="4201" w:type="dxa"/>
            <w:tcBorders>
              <w:tl2br w:val="nil"/>
              <w:tr2bl w:val="nil"/>
            </w:tcBorders>
            <w:vAlign w:val="center"/>
          </w:tcPr>
          <w:p w14:paraId="79A541B0">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7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未按规定签订劳务用工合同</w:t>
            </w:r>
          </w:p>
        </w:tc>
        <w:tc>
          <w:tcPr>
            <w:tcW w:w="1575" w:type="dxa"/>
            <w:tcBorders>
              <w:tl2br w:val="nil"/>
              <w:tr2bl w:val="nil"/>
            </w:tcBorders>
            <w:vAlign w:val="center"/>
          </w:tcPr>
          <w:p w14:paraId="2A6F400C">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7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11C6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ins w:id="1875" w:author="尹彦刚" w:date="2025-10-22T15:00:00Z"/>
        </w:trPr>
        <w:tc>
          <w:tcPr>
            <w:tcW w:w="1197" w:type="dxa"/>
            <w:vMerge w:val="continue"/>
            <w:tcBorders>
              <w:tl2br w:val="nil"/>
              <w:tr2bl w:val="nil"/>
            </w:tcBorders>
            <w:vAlign w:val="center"/>
          </w:tcPr>
          <w:p w14:paraId="0E5CB722">
            <w:pPr>
              <w:widowControl w:val="0"/>
              <w:wordWrap/>
              <w:adjustRightInd/>
              <w:snapToGrid/>
              <w:spacing w:line="280" w:lineRule="exact"/>
              <w:ind w:left="0" w:leftChars="0" w:right="0" w:firstLine="0" w:firstLineChars="0"/>
              <w:jc w:val="center"/>
              <w:textAlignment w:val="baseline"/>
              <w:outlineLvl w:val="9"/>
              <w:rPr>
                <w:ins w:id="1877" w:author="尹彦刚" w:date="2025-10-22T15:00:00Z"/>
                <w:rFonts w:hint="default" w:ascii="Times New Roman" w:hAnsi="Times New Roman" w:eastAsia="仿宋_GB2312" w:cs="Times New Roman"/>
                <w:color w:val="auto"/>
                <w:spacing w:val="0"/>
                <w:w w:val="100"/>
                <w:position w:val="0"/>
                <w:sz w:val="22"/>
                <w:szCs w:val="22"/>
                <w:highlight w:val="none"/>
              </w:rPr>
              <w:pPrChange w:id="187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01C43DA">
            <w:pPr>
              <w:widowControl w:val="0"/>
              <w:wordWrap/>
              <w:adjustRightInd/>
              <w:snapToGrid/>
              <w:spacing w:line="280" w:lineRule="exact"/>
              <w:ind w:left="0" w:leftChars="0" w:right="0" w:firstLine="0" w:firstLineChars="0"/>
              <w:jc w:val="center"/>
              <w:textAlignment w:val="baseline"/>
              <w:outlineLvl w:val="9"/>
              <w:rPr>
                <w:ins w:id="1879" w:author="尹彦刚" w:date="2025-10-22T15:00:00Z"/>
                <w:rFonts w:hint="default" w:ascii="Times New Roman" w:hAnsi="Times New Roman" w:eastAsia="仿宋_GB2312" w:cs="Times New Roman"/>
                <w:color w:val="auto"/>
                <w:spacing w:val="0"/>
                <w:w w:val="100"/>
                <w:position w:val="0"/>
                <w:sz w:val="22"/>
                <w:szCs w:val="22"/>
                <w:highlight w:val="none"/>
              </w:rPr>
              <w:pPrChange w:id="187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6A8AF3E9">
            <w:pPr>
              <w:widowControl w:val="0"/>
              <w:wordWrap/>
              <w:adjustRightInd/>
              <w:snapToGrid/>
              <w:spacing w:line="280" w:lineRule="exact"/>
              <w:ind w:left="0" w:leftChars="0" w:right="0" w:firstLine="0" w:firstLineChars="0"/>
              <w:jc w:val="center"/>
              <w:textAlignment w:val="baseline"/>
              <w:outlineLvl w:val="9"/>
              <w:rPr>
                <w:ins w:id="1881" w:author="尹彦刚" w:date="2025-10-22T15:00:00Z"/>
                <w:rFonts w:hint="default" w:ascii="Times New Roman" w:hAnsi="Times New Roman" w:eastAsia="仿宋_GB2312" w:cs="Times New Roman"/>
                <w:color w:val="auto"/>
                <w:spacing w:val="0"/>
                <w:w w:val="100"/>
                <w:position w:val="0"/>
                <w:sz w:val="22"/>
                <w:szCs w:val="22"/>
                <w:highlight w:val="none"/>
              </w:rPr>
              <w:pPrChange w:id="188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ins w:id="1882" w:author="尹彦刚" w:date="2025-10-22T15:00:00Z">
              <w:r>
                <w:rPr>
                  <w:rFonts w:hint="default" w:ascii="Times New Roman" w:hAnsi="Times New Roman" w:eastAsia="仿宋_GB2312" w:cs="Times New Roman"/>
                  <w:color w:val="auto"/>
                  <w:spacing w:val="0"/>
                  <w:w w:val="100"/>
                  <w:position w:val="0"/>
                  <w:sz w:val="22"/>
                  <w:szCs w:val="22"/>
                  <w:highlight w:val="none"/>
                </w:rPr>
                <w:t>GLSG2-</w:t>
              </w:r>
            </w:ins>
            <w:ins w:id="1883" w:author="尹彦刚" w:date="2025-10-22T15:00:00Z">
              <w:r>
                <w:rPr>
                  <w:rFonts w:hint="default" w:ascii="Times New Roman" w:hAnsi="Times New Roman" w:eastAsia="仿宋_GB2312" w:cs="Times New Roman"/>
                  <w:color w:val="auto"/>
                  <w:spacing w:val="0"/>
                  <w:w w:val="100"/>
                  <w:position w:val="0"/>
                  <w:sz w:val="22"/>
                  <w:szCs w:val="22"/>
                  <w:highlight w:val="none"/>
                  <w:lang w:val="en-US" w:eastAsia="zh-CN"/>
                </w:rPr>
                <w:t>3-10</w:t>
              </w:r>
            </w:ins>
          </w:p>
        </w:tc>
        <w:tc>
          <w:tcPr>
            <w:tcW w:w="4201" w:type="dxa"/>
            <w:tcBorders>
              <w:tl2br w:val="nil"/>
              <w:tr2bl w:val="nil"/>
            </w:tcBorders>
            <w:vAlign w:val="center"/>
          </w:tcPr>
          <w:p w14:paraId="004B27B8">
            <w:pPr>
              <w:pStyle w:val="27"/>
              <w:widowControl w:val="0"/>
              <w:wordWrap/>
              <w:adjustRightInd/>
              <w:snapToGrid/>
              <w:spacing w:line="280" w:lineRule="exact"/>
              <w:ind w:left="0" w:leftChars="0" w:right="0" w:firstLine="0" w:firstLineChars="0"/>
              <w:jc w:val="center"/>
              <w:textAlignment w:val="baseline"/>
              <w:outlineLvl w:val="9"/>
              <w:rPr>
                <w:ins w:id="1885" w:author="尹彦刚" w:date="2025-10-22T15:00:00Z"/>
                <w:rFonts w:hint="default" w:ascii="Times New Roman" w:hAnsi="Times New Roman" w:eastAsia="仿宋_GB2312" w:cs="Times New Roman"/>
                <w:color w:val="auto"/>
                <w:spacing w:val="0"/>
                <w:w w:val="100"/>
                <w:position w:val="0"/>
                <w:sz w:val="22"/>
                <w:szCs w:val="22"/>
                <w:highlight w:val="none"/>
                <w:lang w:val="en-US" w:eastAsia="zh-CN"/>
              </w:rPr>
              <w:pPrChange w:id="188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ins w:id="1886" w:author="尹彦刚" w:date="2025-10-22T15:01:00Z">
              <w:r>
                <w:rPr>
                  <w:rFonts w:hint="eastAsia" w:ascii="Times New Roman" w:hAnsi="Times New Roman" w:eastAsia="仿宋_GB2312" w:cs="Times New Roman"/>
                  <w:color w:val="auto"/>
                  <w:spacing w:val="0"/>
                  <w:w w:val="100"/>
                  <w:position w:val="0"/>
                  <w:sz w:val="22"/>
                  <w:szCs w:val="22"/>
                  <w:highlight w:val="none"/>
                  <w:lang w:val="en-US" w:eastAsia="zh-CN"/>
                </w:rPr>
                <w:t>未经监理单位审批</w:t>
              </w:r>
            </w:ins>
            <w:ins w:id="1887" w:author="尹彦刚" w:date="2025-10-22T15:02:00Z">
              <w:r>
                <w:rPr>
                  <w:rFonts w:hint="eastAsia" w:ascii="Times New Roman" w:hAnsi="Times New Roman" w:eastAsia="仿宋_GB2312" w:cs="Times New Roman"/>
                  <w:color w:val="auto"/>
                  <w:spacing w:val="0"/>
                  <w:w w:val="100"/>
                  <w:position w:val="0"/>
                  <w:sz w:val="22"/>
                  <w:szCs w:val="22"/>
                  <w:highlight w:val="none"/>
                  <w:lang w:val="en-US" w:eastAsia="zh-CN"/>
                  <w:rPrChange w:id="1888" w:author="紫晗" w:date="2025-10-24T11:04:00Z">
                    <w:rPr>
                      <w:rFonts w:hint="eastAsia" w:ascii="Times New Roman" w:hAnsi="Times New Roman" w:eastAsia="仿宋_GB2312" w:cs="Times New Roman"/>
                      <w:color w:val="auto"/>
                      <w:spacing w:val="0"/>
                      <w:w w:val="100"/>
                      <w:position w:val="0"/>
                      <w:sz w:val="22"/>
                      <w:szCs w:val="22"/>
                      <w:highlight w:val="yellow"/>
                      <w:lang w:val="en-US" w:eastAsia="zh-CN"/>
                    </w:rPr>
                  </w:rPrChange>
                </w:rPr>
                <w:t>擅自</w:t>
              </w:r>
            </w:ins>
            <w:ins w:id="1889" w:author="尹彦刚" w:date="2025-10-22T15:01:00Z">
              <w:r>
                <w:rPr>
                  <w:rFonts w:hint="eastAsia" w:ascii="Times New Roman" w:hAnsi="Times New Roman" w:eastAsia="仿宋_GB2312" w:cs="Times New Roman"/>
                  <w:color w:val="auto"/>
                  <w:spacing w:val="0"/>
                  <w:w w:val="100"/>
                  <w:position w:val="0"/>
                  <w:sz w:val="22"/>
                  <w:szCs w:val="22"/>
                  <w:highlight w:val="none"/>
                  <w:lang w:val="en-US" w:eastAsia="zh-CN"/>
                </w:rPr>
                <w:t>组织劳务</w:t>
              </w:r>
            </w:ins>
            <w:ins w:id="1890" w:author="尹彦刚" w:date="2025-10-22T15:02:00Z">
              <w:r>
                <w:rPr>
                  <w:rFonts w:hint="eastAsia" w:ascii="Times New Roman" w:hAnsi="Times New Roman" w:eastAsia="仿宋_GB2312" w:cs="Times New Roman"/>
                  <w:color w:val="auto"/>
                  <w:spacing w:val="0"/>
                  <w:w w:val="100"/>
                  <w:position w:val="0"/>
                  <w:sz w:val="22"/>
                  <w:szCs w:val="22"/>
                  <w:highlight w:val="none"/>
                  <w:lang w:val="en-US" w:eastAsia="zh-CN"/>
                </w:rPr>
                <w:t>队伍进场的</w:t>
              </w:r>
            </w:ins>
          </w:p>
        </w:tc>
        <w:tc>
          <w:tcPr>
            <w:tcW w:w="1575" w:type="dxa"/>
            <w:tcBorders>
              <w:tl2br w:val="nil"/>
              <w:tr2bl w:val="nil"/>
            </w:tcBorders>
            <w:vAlign w:val="center"/>
          </w:tcPr>
          <w:p w14:paraId="37DAC540">
            <w:pPr>
              <w:pStyle w:val="27"/>
              <w:widowControl w:val="0"/>
              <w:wordWrap/>
              <w:adjustRightInd/>
              <w:snapToGrid/>
              <w:spacing w:line="280" w:lineRule="exact"/>
              <w:ind w:left="0" w:leftChars="0" w:right="0" w:firstLine="0" w:firstLineChars="0"/>
              <w:jc w:val="center"/>
              <w:textAlignment w:val="baseline"/>
              <w:outlineLvl w:val="9"/>
              <w:rPr>
                <w:ins w:id="1892" w:author="尹彦刚" w:date="2025-10-22T15:00:00Z"/>
                <w:rFonts w:hint="default" w:ascii="Times New Roman" w:hAnsi="Times New Roman" w:eastAsia="仿宋_GB2312" w:cs="Times New Roman"/>
                <w:color w:val="auto"/>
                <w:spacing w:val="0"/>
                <w:w w:val="100"/>
                <w:position w:val="0"/>
                <w:sz w:val="22"/>
                <w:szCs w:val="22"/>
                <w:highlight w:val="none"/>
                <w:lang w:val="en-US" w:eastAsia="zh-CN"/>
              </w:rPr>
              <w:pPrChange w:id="189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ins w:id="1893" w:author="尹彦刚" w:date="2025-10-22T15:02:00Z">
              <w:r>
                <w:rPr>
                  <w:rFonts w:hint="eastAsia" w:ascii="Times New Roman" w:hAnsi="Times New Roman" w:eastAsia="仿宋_GB2312" w:cs="Times New Roman"/>
                  <w:color w:val="auto"/>
                  <w:spacing w:val="0"/>
                  <w:w w:val="100"/>
                  <w:position w:val="0"/>
                  <w:sz w:val="22"/>
                  <w:szCs w:val="22"/>
                  <w:highlight w:val="none"/>
                  <w:lang w:val="en-US" w:eastAsia="zh-CN"/>
                </w:rPr>
                <w:t>5</w:t>
              </w:r>
            </w:ins>
            <w:ins w:id="1894" w:author="尹彦刚" w:date="2025-10-22T15:02:00Z">
              <w:r>
                <w:rPr>
                  <w:rFonts w:hint="default" w:ascii="Times New Roman" w:hAnsi="Times New Roman" w:eastAsia="仿宋_GB2312" w:cs="Times New Roman"/>
                  <w:color w:val="auto"/>
                  <w:spacing w:val="0"/>
                  <w:w w:val="100"/>
                  <w:position w:val="0"/>
                  <w:sz w:val="22"/>
                  <w:szCs w:val="22"/>
                  <w:highlight w:val="none"/>
                  <w:lang w:val="en-US" w:eastAsia="zh-CN"/>
                </w:rPr>
                <w:t>分/次</w:t>
              </w:r>
            </w:ins>
          </w:p>
        </w:tc>
      </w:tr>
      <w:tr w14:paraId="78081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713082D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9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04FD9CF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89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7CC9C2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89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3-1</w:t>
            </w:r>
            <w:ins w:id="1898" w:author="尹彦刚" w:date="2025-10-22T15:02:00Z">
              <w:r>
                <w:rPr>
                  <w:rFonts w:hint="eastAsia" w:cs="Times New Roman"/>
                  <w:color w:val="auto"/>
                  <w:spacing w:val="0"/>
                  <w:w w:val="100"/>
                  <w:position w:val="0"/>
                  <w:sz w:val="22"/>
                  <w:szCs w:val="22"/>
                  <w:highlight w:val="none"/>
                  <w:lang w:val="en-US" w:eastAsia="zh-CN"/>
                </w:rPr>
                <w:t>1</w:t>
              </w:r>
            </w:ins>
            <w:del w:id="1899" w:author="尹彦刚" w:date="2025-10-22T15:02:00Z">
              <w:r>
                <w:rPr>
                  <w:rFonts w:hint="default" w:ascii="Times New Roman" w:hAnsi="Times New Roman" w:eastAsia="仿宋_GB2312" w:cs="Times New Roman"/>
                  <w:color w:val="auto"/>
                  <w:spacing w:val="0"/>
                  <w:w w:val="100"/>
                  <w:position w:val="0"/>
                  <w:sz w:val="22"/>
                  <w:szCs w:val="22"/>
                  <w:highlight w:val="none"/>
                  <w:lang w:val="en-US" w:eastAsia="zh-CN"/>
                </w:rPr>
                <w:delText>0</w:delText>
              </w:r>
            </w:del>
          </w:p>
        </w:tc>
        <w:tc>
          <w:tcPr>
            <w:tcW w:w="4201" w:type="dxa"/>
            <w:tcBorders>
              <w:tl2br w:val="nil"/>
              <w:tr2bl w:val="nil"/>
            </w:tcBorders>
            <w:vAlign w:val="center"/>
          </w:tcPr>
          <w:p w14:paraId="210834E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0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项目经理、项目总工</w:t>
            </w:r>
            <w:r>
              <w:rPr>
                <w:rFonts w:hint="default" w:ascii="Times New Roman" w:hAnsi="Times New Roman" w:eastAsia="仿宋_GB2312" w:cs="Times New Roman"/>
                <w:color w:val="auto"/>
                <w:spacing w:val="0"/>
                <w:w w:val="100"/>
                <w:position w:val="0"/>
                <w:sz w:val="22"/>
                <w:szCs w:val="22"/>
                <w:highlight w:val="none"/>
                <w:lang w:eastAsia="zh-CN"/>
              </w:rPr>
              <w:t>、试验室主任</w:t>
            </w:r>
            <w:r>
              <w:rPr>
                <w:rFonts w:hint="default" w:ascii="Times New Roman" w:hAnsi="Times New Roman" w:eastAsia="仿宋_GB2312" w:cs="Times New Roman"/>
                <w:color w:val="auto"/>
                <w:spacing w:val="0"/>
                <w:w w:val="100"/>
                <w:position w:val="0"/>
                <w:sz w:val="22"/>
                <w:szCs w:val="22"/>
                <w:highlight w:val="none"/>
              </w:rPr>
              <w:t>在2个及以上公路项目履约</w:t>
            </w:r>
          </w:p>
        </w:tc>
        <w:tc>
          <w:tcPr>
            <w:tcW w:w="1575" w:type="dxa"/>
            <w:tcBorders>
              <w:tl2br w:val="nil"/>
              <w:tr2bl w:val="nil"/>
            </w:tcBorders>
            <w:vAlign w:val="center"/>
          </w:tcPr>
          <w:p w14:paraId="0106C5A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0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2分/人次</w:t>
            </w:r>
          </w:p>
        </w:tc>
      </w:tr>
      <w:tr w14:paraId="521FC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67FCAF6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0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861CBD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0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FF9BAC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0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3-1</w:t>
            </w:r>
            <w:ins w:id="1905" w:author="尹彦刚" w:date="2025-10-22T15:02:00Z">
              <w:r>
                <w:rPr>
                  <w:rFonts w:hint="eastAsia" w:cs="Times New Roman"/>
                  <w:color w:val="auto"/>
                  <w:spacing w:val="0"/>
                  <w:w w:val="100"/>
                  <w:position w:val="0"/>
                  <w:sz w:val="22"/>
                  <w:szCs w:val="22"/>
                  <w:highlight w:val="none"/>
                  <w:lang w:val="en-US" w:eastAsia="zh-CN"/>
                </w:rPr>
                <w:t>2</w:t>
              </w:r>
            </w:ins>
            <w:del w:id="1906" w:author="尹彦刚" w:date="2025-10-22T15:02:00Z">
              <w:r>
                <w:rPr>
                  <w:rFonts w:hint="default" w:ascii="Times New Roman" w:hAnsi="Times New Roman" w:eastAsia="仿宋_GB2312" w:cs="Times New Roman"/>
                  <w:color w:val="auto"/>
                  <w:spacing w:val="0"/>
                  <w:w w:val="100"/>
                  <w:position w:val="0"/>
                  <w:sz w:val="22"/>
                  <w:szCs w:val="22"/>
                  <w:highlight w:val="none"/>
                  <w:lang w:val="en-US" w:eastAsia="zh-CN"/>
                </w:rPr>
                <w:delText>1</w:delText>
              </w:r>
            </w:del>
          </w:p>
        </w:tc>
        <w:tc>
          <w:tcPr>
            <w:tcW w:w="4201" w:type="dxa"/>
            <w:tcBorders>
              <w:tl2br w:val="nil"/>
              <w:tr2bl w:val="nil"/>
            </w:tcBorders>
            <w:vAlign w:val="center"/>
          </w:tcPr>
          <w:p w14:paraId="0707237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90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安全员或其他注册执业人员未按投标承诺到位，或无正当理由更换</w:t>
            </w:r>
          </w:p>
        </w:tc>
        <w:tc>
          <w:tcPr>
            <w:tcW w:w="1575" w:type="dxa"/>
            <w:tcBorders>
              <w:tl2br w:val="nil"/>
              <w:tr2bl w:val="nil"/>
            </w:tcBorders>
            <w:vAlign w:val="center"/>
          </w:tcPr>
          <w:p w14:paraId="23D919F4">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0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0.5分/人次</w:t>
            </w:r>
          </w:p>
        </w:tc>
      </w:tr>
      <w:tr w14:paraId="51D99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580DDAC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0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restart"/>
            <w:tcBorders>
              <w:tl2br w:val="nil"/>
              <w:tr2bl w:val="nil"/>
            </w:tcBorders>
            <w:vAlign w:val="center"/>
          </w:tcPr>
          <w:p w14:paraId="4E6CF95A">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质量和进度</w:t>
            </w:r>
          </w:p>
          <w:p w14:paraId="051EE5F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管理（行为代码GLSG2-</w:t>
            </w:r>
            <w:r>
              <w:rPr>
                <w:rFonts w:hint="default" w:ascii="Times New Roman" w:hAnsi="Times New Roman" w:eastAsia="仿宋_GB2312" w:cs="Times New Roman"/>
                <w:b/>
                <w:bCs/>
                <w:color w:val="auto"/>
                <w:spacing w:val="0"/>
                <w:w w:val="100"/>
                <w:position w:val="0"/>
                <w:sz w:val="22"/>
                <w:szCs w:val="22"/>
                <w:highlight w:val="none"/>
                <w:lang w:val="en-US" w:eastAsia="zh-CN"/>
              </w:rPr>
              <w:t>4</w:t>
            </w:r>
            <w:r>
              <w:rPr>
                <w:rFonts w:hint="default" w:ascii="Times New Roman" w:hAnsi="Times New Roman" w:eastAsia="仿宋_GB2312" w:cs="Times New Roman"/>
                <w:b/>
                <w:bCs/>
                <w:color w:val="auto"/>
                <w:spacing w:val="0"/>
                <w:w w:val="100"/>
                <w:position w:val="0"/>
                <w:sz w:val="22"/>
                <w:szCs w:val="22"/>
                <w:highlight w:val="none"/>
              </w:rPr>
              <w:t>）</w:t>
            </w:r>
          </w:p>
        </w:tc>
        <w:tc>
          <w:tcPr>
            <w:tcW w:w="1304" w:type="dxa"/>
            <w:tcBorders>
              <w:tl2br w:val="nil"/>
              <w:tr2bl w:val="nil"/>
            </w:tcBorders>
            <w:vAlign w:val="center"/>
          </w:tcPr>
          <w:p w14:paraId="24099D6C">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p>
        </w:tc>
        <w:tc>
          <w:tcPr>
            <w:tcW w:w="4201" w:type="dxa"/>
            <w:tcBorders>
              <w:tl2br w:val="nil"/>
              <w:tr2bl w:val="nil"/>
            </w:tcBorders>
            <w:vAlign w:val="center"/>
          </w:tcPr>
          <w:p w14:paraId="1A25D64B">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未落实国家法律、法规、工程建设强制性标准等规定</w:t>
            </w:r>
          </w:p>
        </w:tc>
        <w:tc>
          <w:tcPr>
            <w:tcW w:w="1575" w:type="dxa"/>
            <w:tcBorders>
              <w:tl2br w:val="nil"/>
              <w:tr2bl w:val="nil"/>
            </w:tcBorders>
            <w:vAlign w:val="center"/>
          </w:tcPr>
          <w:p w14:paraId="1CB7C222">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1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0A6C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7610377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2E4959C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14BC397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-2</w:t>
            </w:r>
          </w:p>
        </w:tc>
        <w:tc>
          <w:tcPr>
            <w:tcW w:w="4201" w:type="dxa"/>
            <w:tcBorders>
              <w:tl2br w:val="nil"/>
              <w:tr2bl w:val="nil"/>
            </w:tcBorders>
            <w:vAlign w:val="center"/>
          </w:tcPr>
          <w:p w14:paraId="65A69780">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1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拒绝或者阻碍依法进行公路建设监督检查</w:t>
            </w:r>
          </w:p>
        </w:tc>
        <w:tc>
          <w:tcPr>
            <w:tcW w:w="1575" w:type="dxa"/>
            <w:tcBorders>
              <w:tl2br w:val="nil"/>
              <w:tr2bl w:val="nil"/>
            </w:tcBorders>
            <w:vAlign w:val="center"/>
          </w:tcPr>
          <w:p w14:paraId="42A4616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1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8分/次</w:t>
            </w:r>
          </w:p>
        </w:tc>
      </w:tr>
      <w:tr w14:paraId="0762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5EC9478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07F3032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B16959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-3</w:t>
            </w:r>
          </w:p>
        </w:tc>
        <w:tc>
          <w:tcPr>
            <w:tcW w:w="4201" w:type="dxa"/>
            <w:tcBorders>
              <w:tl2br w:val="nil"/>
              <w:tr2bl w:val="nil"/>
            </w:tcBorders>
            <w:vAlign w:val="center"/>
          </w:tcPr>
          <w:p w14:paraId="47664CC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未进行相应专项教育和培训</w:t>
            </w:r>
          </w:p>
        </w:tc>
        <w:tc>
          <w:tcPr>
            <w:tcW w:w="1575" w:type="dxa"/>
            <w:tcBorders>
              <w:tl2br w:val="nil"/>
              <w:tr2bl w:val="nil"/>
            </w:tcBorders>
            <w:vAlign w:val="center"/>
          </w:tcPr>
          <w:p w14:paraId="760D36D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2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0.5分/人次</w:t>
            </w:r>
          </w:p>
        </w:tc>
      </w:tr>
      <w:tr w14:paraId="25E90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512CA5A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2E798CAC">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BABC7C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-4</w:t>
            </w:r>
          </w:p>
        </w:tc>
        <w:tc>
          <w:tcPr>
            <w:tcW w:w="4201" w:type="dxa"/>
            <w:tcBorders>
              <w:tl2br w:val="nil"/>
              <w:tr2bl w:val="nil"/>
            </w:tcBorders>
            <w:vAlign w:val="center"/>
          </w:tcPr>
          <w:p w14:paraId="019C8A8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2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未建立质量保证体系或者质量保证措施</w:t>
            </w:r>
          </w:p>
        </w:tc>
        <w:tc>
          <w:tcPr>
            <w:tcW w:w="1575" w:type="dxa"/>
            <w:tcBorders>
              <w:tl2br w:val="nil"/>
              <w:tr2bl w:val="nil"/>
            </w:tcBorders>
            <w:vAlign w:val="center"/>
          </w:tcPr>
          <w:p w14:paraId="2292E8F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2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w:t>
            </w:r>
          </w:p>
        </w:tc>
      </w:tr>
      <w:tr w14:paraId="21A8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1C2DFCE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D18B20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30C68DB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-5</w:t>
            </w:r>
          </w:p>
        </w:tc>
        <w:tc>
          <w:tcPr>
            <w:tcW w:w="4201" w:type="dxa"/>
            <w:tcBorders>
              <w:tl2br w:val="nil"/>
              <w:tr2bl w:val="nil"/>
            </w:tcBorders>
            <w:vAlign w:val="center"/>
          </w:tcPr>
          <w:p w14:paraId="79A042D2">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未采取雨季、冬季等特殊季节施工预防措施</w:t>
            </w:r>
          </w:p>
        </w:tc>
        <w:tc>
          <w:tcPr>
            <w:tcW w:w="1575" w:type="dxa"/>
            <w:tcBorders>
              <w:tl2br w:val="nil"/>
              <w:tr2bl w:val="nil"/>
            </w:tcBorders>
            <w:vAlign w:val="center"/>
          </w:tcPr>
          <w:p w14:paraId="646855EF">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3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1DD9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0D6E1EF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0521AAE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08AC063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-6</w:t>
            </w:r>
          </w:p>
        </w:tc>
        <w:tc>
          <w:tcPr>
            <w:tcW w:w="4201" w:type="dxa"/>
            <w:tcBorders>
              <w:tl2br w:val="nil"/>
              <w:tr2bl w:val="nil"/>
            </w:tcBorders>
            <w:vAlign w:val="center"/>
          </w:tcPr>
          <w:p w14:paraId="4758AE8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3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未落实工程质量责任登记制度</w:t>
            </w:r>
          </w:p>
        </w:tc>
        <w:tc>
          <w:tcPr>
            <w:tcW w:w="1575" w:type="dxa"/>
            <w:tcBorders>
              <w:tl2br w:val="nil"/>
              <w:tr2bl w:val="nil"/>
            </w:tcBorders>
            <w:vAlign w:val="center"/>
          </w:tcPr>
          <w:p w14:paraId="50365B8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3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8分</w:t>
            </w:r>
          </w:p>
        </w:tc>
      </w:tr>
      <w:tr w14:paraId="285A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05052E1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67EEA3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C4A283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-7</w:t>
            </w:r>
          </w:p>
        </w:tc>
        <w:tc>
          <w:tcPr>
            <w:tcW w:w="4201" w:type="dxa"/>
            <w:tcBorders>
              <w:tl2br w:val="nil"/>
              <w:tr2bl w:val="nil"/>
            </w:tcBorders>
            <w:vAlign w:val="center"/>
          </w:tcPr>
          <w:p w14:paraId="246A09F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使用不合格的建筑材料、建筑构配件和设备</w:t>
            </w:r>
          </w:p>
        </w:tc>
        <w:tc>
          <w:tcPr>
            <w:tcW w:w="1575" w:type="dxa"/>
            <w:tcBorders>
              <w:tl2br w:val="nil"/>
              <w:tr2bl w:val="nil"/>
            </w:tcBorders>
            <w:vAlign w:val="center"/>
          </w:tcPr>
          <w:p w14:paraId="7BACFBA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4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w:t>
            </w:r>
          </w:p>
        </w:tc>
      </w:tr>
      <w:tr w14:paraId="7F9E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173776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65A8236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E796B3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-8</w:t>
            </w:r>
          </w:p>
        </w:tc>
        <w:tc>
          <w:tcPr>
            <w:tcW w:w="4201" w:type="dxa"/>
            <w:tcBorders>
              <w:tl2br w:val="nil"/>
              <w:tr2bl w:val="nil"/>
            </w:tcBorders>
            <w:vAlign w:val="center"/>
          </w:tcPr>
          <w:p w14:paraId="3D466A22">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4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不按设计图纸施工</w:t>
            </w:r>
          </w:p>
        </w:tc>
        <w:tc>
          <w:tcPr>
            <w:tcW w:w="1575" w:type="dxa"/>
            <w:tcBorders>
              <w:tl2br w:val="nil"/>
              <w:tr2bl w:val="nil"/>
            </w:tcBorders>
            <w:vAlign w:val="center"/>
          </w:tcPr>
          <w:p w14:paraId="1F52CD3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4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8分/次</w:t>
            </w:r>
          </w:p>
        </w:tc>
      </w:tr>
      <w:tr w14:paraId="1374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restart"/>
            <w:tcBorders>
              <w:tl2br w:val="nil"/>
              <w:tr2bl w:val="nil"/>
            </w:tcBorders>
            <w:vAlign w:val="center"/>
          </w:tcPr>
          <w:p w14:paraId="1F24CEC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5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restart"/>
            <w:tcBorders>
              <w:tl2br w:val="nil"/>
              <w:tr2bl w:val="nil"/>
            </w:tcBorders>
            <w:vAlign w:val="center"/>
          </w:tcPr>
          <w:p w14:paraId="797CB9D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5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48A2F37">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5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-9</w:t>
            </w:r>
          </w:p>
        </w:tc>
        <w:tc>
          <w:tcPr>
            <w:tcW w:w="4201" w:type="dxa"/>
            <w:tcBorders>
              <w:tl2br w:val="nil"/>
              <w:tr2bl w:val="nil"/>
            </w:tcBorders>
            <w:vAlign w:val="center"/>
          </w:tcPr>
          <w:p w14:paraId="10652A70">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5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未经监理签认进入下道工序或者分项工程；或者未经监理签认将建筑材料、建筑构配件和设备在工程上使用或者安装</w:t>
            </w:r>
          </w:p>
        </w:tc>
        <w:tc>
          <w:tcPr>
            <w:tcW w:w="1575" w:type="dxa"/>
            <w:tcBorders>
              <w:tl2br w:val="nil"/>
              <w:tr2bl w:val="nil"/>
            </w:tcBorders>
            <w:vAlign w:val="center"/>
          </w:tcPr>
          <w:p w14:paraId="71F9526D">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5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7357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2FB2B82">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5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1E30B41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5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E139AC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5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10</w:t>
            </w:r>
          </w:p>
        </w:tc>
        <w:tc>
          <w:tcPr>
            <w:tcW w:w="4201" w:type="dxa"/>
            <w:tcBorders>
              <w:tl2br w:val="nil"/>
              <w:tr2bl w:val="nil"/>
            </w:tcBorders>
            <w:vAlign w:val="center"/>
          </w:tcPr>
          <w:p w14:paraId="349E471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195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对监理下达的停工指令拒不执行；或者对同一问题监理多次下发指令但整改效果仍达不到要求</w:t>
            </w:r>
          </w:p>
        </w:tc>
        <w:tc>
          <w:tcPr>
            <w:tcW w:w="1575" w:type="dxa"/>
            <w:tcBorders>
              <w:tl2br w:val="nil"/>
              <w:tr2bl w:val="nil"/>
            </w:tcBorders>
            <w:vAlign w:val="center"/>
          </w:tcPr>
          <w:p w14:paraId="4115810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5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354B0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4D8BB598">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6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041A4F6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6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F9BEEB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6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1</w:t>
            </w:r>
          </w:p>
        </w:tc>
        <w:tc>
          <w:tcPr>
            <w:tcW w:w="4201" w:type="dxa"/>
            <w:tcBorders>
              <w:tl2br w:val="nil"/>
              <w:tr2bl w:val="nil"/>
            </w:tcBorders>
            <w:vAlign w:val="center"/>
          </w:tcPr>
          <w:p w14:paraId="137A0CB1">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6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未对建筑材料、建筑构配件、设备和商品混凝 土进行检验；或者未对涉及结构安全的试块、试件以及有关材料取样检测直接使用</w:t>
            </w:r>
          </w:p>
        </w:tc>
        <w:tc>
          <w:tcPr>
            <w:tcW w:w="1575" w:type="dxa"/>
            <w:tcBorders>
              <w:tl2br w:val="nil"/>
              <w:tr2bl w:val="nil"/>
            </w:tcBorders>
            <w:vAlign w:val="center"/>
          </w:tcPr>
          <w:p w14:paraId="4A60B110">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6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1F947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1313509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6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6E70EDC">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6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7F0439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6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201" w:type="dxa"/>
            <w:tcBorders>
              <w:tl2br w:val="nil"/>
              <w:tr2bl w:val="nil"/>
            </w:tcBorders>
            <w:vAlign w:val="center"/>
          </w:tcPr>
          <w:p w14:paraId="029D095C">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6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建设单位或者监管部门组织的工程检查中抽测</w:t>
            </w:r>
            <w:del w:id="1969" w:author="尹彦刚" w:date="2025-10-22T15:11:00Z">
              <w:r>
                <w:rPr>
                  <w:rFonts w:hint="default" w:ascii="Times New Roman" w:hAnsi="Times New Roman" w:eastAsia="仿宋_GB2312" w:cs="Times New Roman"/>
                  <w:color w:val="auto"/>
                  <w:spacing w:val="0"/>
                  <w:w w:val="100"/>
                  <w:position w:val="0"/>
                  <w:sz w:val="22"/>
                  <w:szCs w:val="22"/>
                  <w:highlight w:val="none"/>
                </w:rPr>
                <w:delText xml:space="preserve"> </w:delText>
              </w:r>
            </w:del>
            <w:r>
              <w:rPr>
                <w:rFonts w:hint="default" w:ascii="Times New Roman" w:hAnsi="Times New Roman" w:eastAsia="仿宋_GB2312" w:cs="Times New Roman"/>
                <w:color w:val="auto"/>
                <w:spacing w:val="0"/>
                <w:w w:val="100"/>
                <w:position w:val="0"/>
                <w:sz w:val="22"/>
                <w:szCs w:val="22"/>
                <w:highlight w:val="none"/>
              </w:rPr>
              <w:t>实体质量不合格</w:t>
            </w:r>
          </w:p>
        </w:tc>
        <w:tc>
          <w:tcPr>
            <w:tcW w:w="1575" w:type="dxa"/>
            <w:tcBorders>
              <w:tl2br w:val="nil"/>
              <w:tr2bl w:val="nil"/>
            </w:tcBorders>
            <w:vAlign w:val="center"/>
          </w:tcPr>
          <w:p w14:paraId="6CBA88A2">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7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6分/次</w:t>
            </w:r>
          </w:p>
        </w:tc>
      </w:tr>
      <w:tr w14:paraId="25F4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E94B82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7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248F684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7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9F036B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7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201" w:type="dxa"/>
            <w:tcBorders>
              <w:tl2br w:val="nil"/>
              <w:tr2bl w:val="nil"/>
            </w:tcBorders>
            <w:vAlign w:val="center"/>
          </w:tcPr>
          <w:p w14:paraId="1C84914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7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施工过程中偷工减料</w:t>
            </w:r>
          </w:p>
        </w:tc>
        <w:tc>
          <w:tcPr>
            <w:tcW w:w="1575" w:type="dxa"/>
            <w:tcBorders>
              <w:tl2br w:val="nil"/>
              <w:tr2bl w:val="nil"/>
            </w:tcBorders>
            <w:vAlign w:val="center"/>
          </w:tcPr>
          <w:p w14:paraId="1453E4E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7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4379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3CF2ECB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7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329B6E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7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1F14D9C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7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201" w:type="dxa"/>
            <w:tcBorders>
              <w:tl2br w:val="nil"/>
              <w:tr2bl w:val="nil"/>
            </w:tcBorders>
            <w:vAlign w:val="center"/>
          </w:tcPr>
          <w:p w14:paraId="6F8FB3B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7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原材料堆放混乱，对使用质量造成影响</w:t>
            </w:r>
          </w:p>
        </w:tc>
        <w:tc>
          <w:tcPr>
            <w:tcW w:w="1575" w:type="dxa"/>
            <w:tcBorders>
              <w:tl2br w:val="nil"/>
              <w:tr2bl w:val="nil"/>
            </w:tcBorders>
            <w:vAlign w:val="center"/>
          </w:tcPr>
          <w:p w14:paraId="217ECD94">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8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3362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6521AB3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8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8F22B7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8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C1DAAC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8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5</w:t>
            </w:r>
          </w:p>
        </w:tc>
        <w:tc>
          <w:tcPr>
            <w:tcW w:w="4201" w:type="dxa"/>
            <w:tcBorders>
              <w:tl2br w:val="nil"/>
              <w:tr2bl w:val="nil"/>
            </w:tcBorders>
            <w:vAlign w:val="center"/>
          </w:tcPr>
          <w:p w14:paraId="6EA62C4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8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出现质量问题但未达到质量事故认定标准，施工单位负有责任</w:t>
            </w:r>
          </w:p>
        </w:tc>
        <w:tc>
          <w:tcPr>
            <w:tcW w:w="1575" w:type="dxa"/>
            <w:tcBorders>
              <w:tl2br w:val="nil"/>
              <w:tr2bl w:val="nil"/>
            </w:tcBorders>
            <w:vAlign w:val="center"/>
          </w:tcPr>
          <w:p w14:paraId="78EBA4B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8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1143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79EEA84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8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4B8E731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8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0DD69D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8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6</w:t>
            </w:r>
          </w:p>
        </w:tc>
        <w:tc>
          <w:tcPr>
            <w:tcW w:w="4201" w:type="dxa"/>
            <w:tcBorders>
              <w:tl2br w:val="nil"/>
              <w:tr2bl w:val="nil"/>
            </w:tcBorders>
            <w:vAlign w:val="center"/>
          </w:tcPr>
          <w:p w14:paraId="0930BD9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198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出现质量问题经</w:t>
            </w:r>
            <w:r>
              <w:rPr>
                <w:rFonts w:hint="default" w:ascii="Times New Roman" w:hAnsi="Times New Roman" w:eastAsia="仿宋_GB2312" w:cs="Times New Roman"/>
                <w:color w:val="auto"/>
                <w:spacing w:val="0"/>
                <w:w w:val="100"/>
                <w:position w:val="0"/>
                <w:sz w:val="22"/>
                <w:szCs w:val="22"/>
                <w:highlight w:val="none"/>
              </w:rPr>
              <w:t>整改后仍达不到要求</w:t>
            </w:r>
          </w:p>
        </w:tc>
        <w:tc>
          <w:tcPr>
            <w:tcW w:w="1575" w:type="dxa"/>
            <w:tcBorders>
              <w:tl2br w:val="nil"/>
              <w:tr2bl w:val="nil"/>
            </w:tcBorders>
            <w:vAlign w:val="center"/>
          </w:tcPr>
          <w:p w14:paraId="522A84AD">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199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29022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ins w:id="1991" w:author="尹彦刚" w:date="2025-10-22T15:12:00Z"/>
        </w:trPr>
        <w:tc>
          <w:tcPr>
            <w:tcW w:w="1197" w:type="dxa"/>
            <w:vMerge w:val="continue"/>
            <w:tcBorders>
              <w:tl2br w:val="nil"/>
              <w:tr2bl w:val="nil"/>
            </w:tcBorders>
            <w:vAlign w:val="center"/>
          </w:tcPr>
          <w:p w14:paraId="4C124F04">
            <w:pPr>
              <w:widowControl w:val="0"/>
              <w:wordWrap/>
              <w:adjustRightInd/>
              <w:snapToGrid/>
              <w:spacing w:line="280" w:lineRule="exact"/>
              <w:ind w:left="0" w:leftChars="0" w:right="0" w:firstLine="0" w:firstLineChars="0"/>
              <w:jc w:val="center"/>
              <w:textAlignment w:val="baseline"/>
              <w:outlineLvl w:val="9"/>
              <w:rPr>
                <w:ins w:id="1993" w:author="尹彦刚" w:date="2025-10-22T15:12:00Z"/>
                <w:rFonts w:hint="default" w:ascii="Times New Roman" w:hAnsi="Times New Roman" w:eastAsia="仿宋_GB2312" w:cs="Times New Roman"/>
                <w:color w:val="auto"/>
                <w:spacing w:val="0"/>
                <w:w w:val="100"/>
                <w:position w:val="0"/>
                <w:sz w:val="22"/>
                <w:szCs w:val="22"/>
                <w:highlight w:val="none"/>
              </w:rPr>
              <w:pPrChange w:id="199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35BB6F5A">
            <w:pPr>
              <w:widowControl w:val="0"/>
              <w:wordWrap/>
              <w:adjustRightInd/>
              <w:snapToGrid/>
              <w:spacing w:line="280" w:lineRule="exact"/>
              <w:ind w:left="0" w:leftChars="0" w:right="0" w:firstLine="0" w:firstLineChars="0"/>
              <w:jc w:val="center"/>
              <w:textAlignment w:val="baseline"/>
              <w:outlineLvl w:val="9"/>
              <w:rPr>
                <w:ins w:id="1995" w:author="尹彦刚" w:date="2025-10-22T15:12:00Z"/>
                <w:rFonts w:hint="default" w:ascii="Times New Roman" w:hAnsi="Times New Roman" w:eastAsia="仿宋_GB2312" w:cs="Times New Roman"/>
                <w:color w:val="auto"/>
                <w:spacing w:val="0"/>
                <w:w w:val="100"/>
                <w:position w:val="0"/>
                <w:sz w:val="22"/>
                <w:szCs w:val="22"/>
                <w:highlight w:val="none"/>
              </w:rPr>
              <w:pPrChange w:id="199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36D7AA91">
            <w:pPr>
              <w:widowControl w:val="0"/>
              <w:wordWrap/>
              <w:adjustRightInd/>
              <w:snapToGrid/>
              <w:spacing w:line="280" w:lineRule="exact"/>
              <w:ind w:left="0" w:leftChars="0" w:right="0" w:firstLine="0" w:firstLineChars="0"/>
              <w:jc w:val="center"/>
              <w:textAlignment w:val="baseline"/>
              <w:outlineLvl w:val="9"/>
              <w:rPr>
                <w:ins w:id="1997" w:author="尹彦刚" w:date="2025-10-22T15:12:00Z"/>
                <w:rFonts w:hint="default" w:ascii="Times New Roman" w:hAnsi="Times New Roman" w:eastAsia="仿宋_GB2312" w:cs="Times New Roman"/>
                <w:color w:val="auto"/>
                <w:spacing w:val="0"/>
                <w:w w:val="100"/>
                <w:position w:val="0"/>
                <w:sz w:val="22"/>
                <w:szCs w:val="22"/>
                <w:highlight w:val="none"/>
              </w:rPr>
              <w:pPrChange w:id="199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ins w:id="1998" w:author="尹彦刚" w:date="2025-10-22T15:12:00Z">
              <w:r>
                <w:rPr>
                  <w:rFonts w:hint="default" w:ascii="Times New Roman" w:hAnsi="Times New Roman" w:eastAsia="仿宋_GB2312" w:cs="Times New Roman"/>
                  <w:color w:val="auto"/>
                  <w:spacing w:val="0"/>
                  <w:w w:val="100"/>
                  <w:position w:val="0"/>
                  <w:sz w:val="22"/>
                  <w:szCs w:val="22"/>
                  <w:highlight w:val="none"/>
                </w:rPr>
                <w:t>GLSG2-</w:t>
              </w:r>
            </w:ins>
            <w:ins w:id="1999" w:author="尹彦刚" w:date="2025-10-22T15:12:00Z">
              <w:r>
                <w:rPr>
                  <w:rFonts w:hint="default" w:ascii="Times New Roman" w:hAnsi="Times New Roman" w:eastAsia="仿宋_GB2312" w:cs="Times New Roman"/>
                  <w:color w:val="auto"/>
                  <w:spacing w:val="0"/>
                  <w:w w:val="100"/>
                  <w:position w:val="0"/>
                  <w:sz w:val="22"/>
                  <w:szCs w:val="22"/>
                  <w:highlight w:val="none"/>
                  <w:lang w:val="en-US" w:eastAsia="zh-CN"/>
                </w:rPr>
                <w:t>4</w:t>
              </w:r>
            </w:ins>
            <w:ins w:id="2000" w:author="尹彦刚" w:date="2025-10-22T15:12:00Z">
              <w:r>
                <w:rPr>
                  <w:rFonts w:hint="default" w:ascii="Times New Roman" w:hAnsi="Times New Roman" w:eastAsia="仿宋_GB2312" w:cs="Times New Roman"/>
                  <w:color w:val="auto"/>
                  <w:spacing w:val="0"/>
                  <w:w w:val="100"/>
                  <w:position w:val="0"/>
                  <w:sz w:val="22"/>
                  <w:szCs w:val="22"/>
                  <w:highlight w:val="none"/>
                </w:rPr>
                <w:t>-1</w:t>
              </w:r>
            </w:ins>
            <w:ins w:id="2001" w:author="尹彦刚" w:date="2025-10-22T15:12:00Z">
              <w:r>
                <w:rPr>
                  <w:rFonts w:hint="default" w:ascii="Times New Roman" w:hAnsi="Times New Roman" w:eastAsia="仿宋_GB2312" w:cs="Times New Roman"/>
                  <w:color w:val="auto"/>
                  <w:spacing w:val="0"/>
                  <w:w w:val="100"/>
                  <w:position w:val="0"/>
                  <w:sz w:val="22"/>
                  <w:szCs w:val="22"/>
                  <w:highlight w:val="none"/>
                  <w:lang w:val="en-US" w:eastAsia="zh-CN"/>
                </w:rPr>
                <w:t>7</w:t>
              </w:r>
            </w:ins>
          </w:p>
        </w:tc>
        <w:tc>
          <w:tcPr>
            <w:tcW w:w="4201" w:type="dxa"/>
            <w:tcBorders>
              <w:tl2br w:val="nil"/>
              <w:tr2bl w:val="nil"/>
            </w:tcBorders>
            <w:vAlign w:val="center"/>
          </w:tcPr>
          <w:p w14:paraId="2007AE46">
            <w:pPr>
              <w:pStyle w:val="27"/>
              <w:widowControl w:val="0"/>
              <w:wordWrap/>
              <w:adjustRightInd/>
              <w:snapToGrid/>
              <w:spacing w:line="280" w:lineRule="exact"/>
              <w:ind w:left="0" w:leftChars="0" w:right="0" w:firstLine="0" w:firstLineChars="0"/>
              <w:jc w:val="center"/>
              <w:textAlignment w:val="baseline"/>
              <w:outlineLvl w:val="9"/>
              <w:rPr>
                <w:ins w:id="2003" w:author="尹彦刚" w:date="2025-10-22T15:12:00Z"/>
                <w:rFonts w:hint="default" w:ascii="Times New Roman" w:hAnsi="Times New Roman" w:eastAsia="仿宋_GB2312" w:cs="Times New Roman"/>
                <w:color w:val="auto"/>
                <w:spacing w:val="0"/>
                <w:w w:val="100"/>
                <w:position w:val="0"/>
                <w:sz w:val="22"/>
                <w:szCs w:val="22"/>
                <w:highlight w:val="none"/>
                <w:lang w:val="en-US" w:eastAsia="zh-CN"/>
              </w:rPr>
              <w:pPrChange w:id="200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ins w:id="2004" w:author="尹彦刚" w:date="2025-10-22T15:42:00Z">
              <w:r>
                <w:rPr>
                  <w:rFonts w:hint="eastAsia" w:ascii="Times New Roman" w:hAnsi="Times New Roman" w:eastAsia="仿宋_GB2312" w:cs="Times New Roman"/>
                  <w:color w:val="auto"/>
                  <w:spacing w:val="0"/>
                  <w:w w:val="100"/>
                  <w:position w:val="0"/>
                  <w:sz w:val="22"/>
                  <w:szCs w:val="22"/>
                  <w:highlight w:val="none"/>
                  <w:lang w:val="en-US" w:eastAsia="zh-CN"/>
                </w:rPr>
                <w:t>实体质量抽检</w:t>
              </w:r>
            </w:ins>
            <w:ins w:id="2005" w:author="尹彦刚" w:date="2025-10-22T15:43:00Z">
              <w:r>
                <w:rPr>
                  <w:rFonts w:hint="eastAsia" w:ascii="Times New Roman" w:hAnsi="Times New Roman" w:eastAsia="仿宋_GB2312" w:cs="Times New Roman"/>
                  <w:color w:val="auto"/>
                  <w:spacing w:val="0"/>
                  <w:w w:val="100"/>
                  <w:position w:val="0"/>
                  <w:sz w:val="22"/>
                  <w:szCs w:val="22"/>
                  <w:highlight w:val="none"/>
                  <w:lang w:val="en-US" w:eastAsia="zh-CN"/>
                </w:rPr>
                <w:t>总体合格率低于上年度同类项目平均值的</w:t>
              </w:r>
            </w:ins>
          </w:p>
        </w:tc>
        <w:tc>
          <w:tcPr>
            <w:tcW w:w="1575" w:type="dxa"/>
            <w:tcBorders>
              <w:tl2br w:val="nil"/>
              <w:tr2bl w:val="nil"/>
            </w:tcBorders>
            <w:vAlign w:val="center"/>
          </w:tcPr>
          <w:p w14:paraId="4A5F96CD">
            <w:pPr>
              <w:pStyle w:val="27"/>
              <w:widowControl w:val="0"/>
              <w:wordWrap/>
              <w:adjustRightInd/>
              <w:snapToGrid/>
              <w:spacing w:line="280" w:lineRule="exact"/>
              <w:ind w:left="0" w:leftChars="0" w:right="0" w:firstLine="0" w:firstLineChars="0"/>
              <w:jc w:val="center"/>
              <w:textAlignment w:val="baseline"/>
              <w:outlineLvl w:val="9"/>
              <w:rPr>
                <w:ins w:id="2007" w:author="尹彦刚" w:date="2025-10-22T15:12:00Z"/>
                <w:rFonts w:hint="default" w:ascii="Times New Roman" w:hAnsi="Times New Roman" w:eastAsia="仿宋_GB2312" w:cs="Times New Roman"/>
                <w:color w:val="auto"/>
                <w:spacing w:val="0"/>
                <w:w w:val="100"/>
                <w:position w:val="0"/>
                <w:sz w:val="22"/>
                <w:szCs w:val="22"/>
                <w:highlight w:val="none"/>
                <w:lang w:val="en-US" w:eastAsia="zh-CN"/>
              </w:rPr>
              <w:pPrChange w:id="200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ins w:id="2008" w:author="尹彦刚" w:date="2025-10-22T15:44:00Z">
              <w:r>
                <w:rPr>
                  <w:rFonts w:hint="default" w:ascii="Times New Roman" w:hAnsi="Times New Roman" w:eastAsia="仿宋_GB2312" w:cs="Times New Roman"/>
                  <w:color w:val="auto"/>
                  <w:spacing w:val="0"/>
                  <w:w w:val="100"/>
                  <w:position w:val="0"/>
                  <w:sz w:val="22"/>
                  <w:szCs w:val="22"/>
                  <w:highlight w:val="none"/>
                  <w:lang w:val="en-US" w:eastAsia="zh-CN"/>
                </w:rPr>
                <w:t>5分/次</w:t>
              </w:r>
            </w:ins>
          </w:p>
        </w:tc>
      </w:tr>
      <w:tr w14:paraId="481A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222A39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0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61E6E61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1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6E3EDE3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1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ins w:id="2012" w:author="尹彦刚" w:date="2025-10-22T15:12:00Z">
              <w:r>
                <w:rPr>
                  <w:rFonts w:hint="eastAsia" w:cs="Times New Roman"/>
                  <w:color w:val="auto"/>
                  <w:spacing w:val="0"/>
                  <w:w w:val="100"/>
                  <w:position w:val="0"/>
                  <w:sz w:val="22"/>
                  <w:szCs w:val="22"/>
                  <w:highlight w:val="none"/>
                  <w:lang w:val="en-US" w:eastAsia="zh-CN"/>
                </w:rPr>
                <w:t>8</w:t>
              </w:r>
            </w:ins>
            <w:del w:id="2013" w:author="尹彦刚" w:date="2025-10-22T15:12:00Z">
              <w:r>
                <w:rPr>
                  <w:rFonts w:hint="default" w:ascii="Times New Roman" w:hAnsi="Times New Roman" w:eastAsia="仿宋_GB2312" w:cs="Times New Roman"/>
                  <w:color w:val="auto"/>
                  <w:spacing w:val="0"/>
                  <w:w w:val="100"/>
                  <w:position w:val="0"/>
                  <w:sz w:val="22"/>
                  <w:szCs w:val="22"/>
                  <w:highlight w:val="none"/>
                  <w:lang w:val="en-US" w:eastAsia="zh-CN"/>
                </w:rPr>
                <w:delText>7</w:delText>
              </w:r>
            </w:del>
          </w:p>
        </w:tc>
        <w:tc>
          <w:tcPr>
            <w:tcW w:w="4201" w:type="dxa"/>
            <w:tcBorders>
              <w:tl2br w:val="nil"/>
              <w:tr2bl w:val="nil"/>
            </w:tcBorders>
            <w:vAlign w:val="center"/>
          </w:tcPr>
          <w:p w14:paraId="0922E48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1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一般质量事故中施工单位负有责任</w:t>
            </w:r>
          </w:p>
        </w:tc>
        <w:tc>
          <w:tcPr>
            <w:tcW w:w="1575" w:type="dxa"/>
            <w:tcBorders>
              <w:tl2br w:val="nil"/>
              <w:tr2bl w:val="nil"/>
            </w:tcBorders>
            <w:vAlign w:val="center"/>
          </w:tcPr>
          <w:p w14:paraId="2B44238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1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15分/次</w:t>
            </w:r>
          </w:p>
        </w:tc>
      </w:tr>
      <w:tr w14:paraId="6B0A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DFFB4D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1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37D0E54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1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3CB27A1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1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-1</w:t>
            </w:r>
            <w:ins w:id="2019" w:author="尹彦刚" w:date="2025-10-22T15:12:00Z">
              <w:r>
                <w:rPr>
                  <w:rFonts w:hint="eastAsia" w:cs="Times New Roman"/>
                  <w:color w:val="auto"/>
                  <w:spacing w:val="0"/>
                  <w:w w:val="100"/>
                  <w:position w:val="0"/>
                  <w:sz w:val="22"/>
                  <w:szCs w:val="22"/>
                  <w:highlight w:val="none"/>
                  <w:lang w:val="en-US" w:eastAsia="zh-CN"/>
                </w:rPr>
                <w:t>9</w:t>
              </w:r>
            </w:ins>
            <w:del w:id="2020" w:author="尹彦刚" w:date="2025-10-22T15:12:00Z">
              <w:r>
                <w:rPr>
                  <w:rFonts w:hint="default" w:ascii="Times New Roman" w:hAnsi="Times New Roman" w:eastAsia="仿宋_GB2312" w:cs="Times New Roman"/>
                  <w:color w:val="auto"/>
                  <w:spacing w:val="0"/>
                  <w:w w:val="100"/>
                  <w:position w:val="0"/>
                  <w:sz w:val="22"/>
                  <w:szCs w:val="22"/>
                  <w:highlight w:val="none"/>
                  <w:lang w:val="en-US" w:eastAsia="zh-CN"/>
                </w:rPr>
                <w:delText>8</w:delText>
              </w:r>
            </w:del>
          </w:p>
        </w:tc>
        <w:tc>
          <w:tcPr>
            <w:tcW w:w="4201" w:type="dxa"/>
            <w:tcBorders>
              <w:tl2br w:val="nil"/>
              <w:tr2bl w:val="nil"/>
            </w:tcBorders>
            <w:vAlign w:val="center"/>
          </w:tcPr>
          <w:p w14:paraId="08EEDA9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2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较大质量事故中施工单位负有责任</w:t>
            </w:r>
          </w:p>
        </w:tc>
        <w:tc>
          <w:tcPr>
            <w:tcW w:w="1575" w:type="dxa"/>
            <w:tcBorders>
              <w:tl2br w:val="nil"/>
              <w:tr2bl w:val="nil"/>
            </w:tcBorders>
            <w:vAlign w:val="center"/>
          </w:tcPr>
          <w:p w14:paraId="567E945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2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20分/次</w:t>
            </w:r>
          </w:p>
        </w:tc>
      </w:tr>
      <w:tr w14:paraId="49A6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0BBA9C3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2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3DDD1B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2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9E4D877">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2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w:t>
            </w:r>
            <w:ins w:id="2026" w:author="尹彦刚" w:date="2025-10-22T15:12:00Z">
              <w:r>
                <w:rPr>
                  <w:rFonts w:hint="eastAsia" w:cs="Times New Roman"/>
                  <w:color w:val="auto"/>
                  <w:spacing w:val="0"/>
                  <w:w w:val="100"/>
                  <w:position w:val="0"/>
                  <w:sz w:val="22"/>
                  <w:szCs w:val="22"/>
                  <w:highlight w:val="none"/>
                  <w:lang w:val="en-US" w:eastAsia="zh-CN"/>
                </w:rPr>
                <w:t>20</w:t>
              </w:r>
            </w:ins>
            <w:del w:id="2027" w:author="尹彦刚" w:date="2025-10-22T15:12:00Z">
              <w:r>
                <w:rPr>
                  <w:rFonts w:hint="default" w:ascii="Times New Roman" w:hAnsi="Times New Roman" w:eastAsia="仿宋_GB2312" w:cs="Times New Roman"/>
                  <w:color w:val="auto"/>
                  <w:spacing w:val="0"/>
                  <w:w w:val="100"/>
                  <w:position w:val="0"/>
                  <w:sz w:val="22"/>
                  <w:szCs w:val="22"/>
                  <w:highlight w:val="none"/>
                </w:rPr>
                <w:delText>1</w:delText>
              </w:r>
            </w:del>
            <w:del w:id="2028" w:author="尹彦刚" w:date="2025-10-22T15:12:00Z">
              <w:r>
                <w:rPr>
                  <w:rFonts w:hint="default" w:ascii="Times New Roman" w:hAnsi="Times New Roman" w:eastAsia="仿宋_GB2312" w:cs="Times New Roman"/>
                  <w:color w:val="auto"/>
                  <w:spacing w:val="0"/>
                  <w:w w:val="100"/>
                  <w:position w:val="0"/>
                  <w:sz w:val="22"/>
                  <w:szCs w:val="22"/>
                  <w:highlight w:val="none"/>
                  <w:lang w:val="en-US" w:eastAsia="zh-CN"/>
                </w:rPr>
                <w:delText>9</w:delText>
              </w:r>
            </w:del>
          </w:p>
        </w:tc>
        <w:tc>
          <w:tcPr>
            <w:tcW w:w="4201" w:type="dxa"/>
            <w:tcBorders>
              <w:tl2br w:val="nil"/>
              <w:tr2bl w:val="nil"/>
            </w:tcBorders>
            <w:vAlign w:val="center"/>
          </w:tcPr>
          <w:p w14:paraId="1A233CF0">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2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施工现场管理混乱、场地交叉作业等</w:t>
            </w:r>
          </w:p>
        </w:tc>
        <w:tc>
          <w:tcPr>
            <w:tcW w:w="1575" w:type="dxa"/>
            <w:tcBorders>
              <w:tl2br w:val="nil"/>
              <w:tr2bl w:val="nil"/>
            </w:tcBorders>
            <w:vAlign w:val="center"/>
          </w:tcPr>
          <w:p w14:paraId="2E4BB76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3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098CB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64D1AE5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3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0A1F612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3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6B0AC03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3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2</w:t>
            </w:r>
            <w:ins w:id="2034" w:author="尹彦刚" w:date="2025-10-22T15:12:00Z">
              <w:r>
                <w:rPr>
                  <w:rFonts w:hint="eastAsia" w:cs="Times New Roman"/>
                  <w:color w:val="auto"/>
                  <w:spacing w:val="0"/>
                  <w:w w:val="100"/>
                  <w:position w:val="0"/>
                  <w:sz w:val="22"/>
                  <w:szCs w:val="22"/>
                  <w:highlight w:val="none"/>
                  <w:lang w:val="en-US" w:eastAsia="zh-CN"/>
                  <w:rPrChange w:id="2035" w:author="紫晗" w:date="2025-10-24T11:04:00Z">
                    <w:rPr>
                      <w:rFonts w:hint="eastAsia" w:cs="Times New Roman"/>
                      <w:color w:val="auto"/>
                      <w:spacing w:val="0"/>
                      <w:w w:val="100"/>
                      <w:position w:val="0"/>
                      <w:sz w:val="22"/>
                      <w:szCs w:val="22"/>
                      <w:highlight w:val="yellow"/>
                      <w:lang w:val="en-US" w:eastAsia="zh-CN"/>
                    </w:rPr>
                  </w:rPrChange>
                </w:rPr>
                <w:t>1</w:t>
              </w:r>
            </w:ins>
            <w:del w:id="2036" w:author="尹彦刚" w:date="2025-10-22T15:12:00Z">
              <w:r>
                <w:rPr>
                  <w:rFonts w:hint="default" w:ascii="Times New Roman" w:hAnsi="Times New Roman" w:eastAsia="仿宋_GB2312" w:cs="Times New Roman"/>
                  <w:color w:val="auto"/>
                  <w:spacing w:val="0"/>
                  <w:w w:val="100"/>
                  <w:position w:val="0"/>
                  <w:sz w:val="22"/>
                  <w:szCs w:val="22"/>
                  <w:highlight w:val="none"/>
                  <w:lang w:val="en-US" w:eastAsia="zh-CN"/>
                </w:rPr>
                <w:delText>0</w:delText>
              </w:r>
            </w:del>
          </w:p>
        </w:tc>
        <w:tc>
          <w:tcPr>
            <w:tcW w:w="4201" w:type="dxa"/>
            <w:tcBorders>
              <w:tl2br w:val="nil"/>
              <w:tr2bl w:val="nil"/>
            </w:tcBorders>
            <w:vAlign w:val="center"/>
          </w:tcPr>
          <w:p w14:paraId="3AE06E4C">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3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未落实施工分包管理制度有关规定，未对施工分包工程实施全过程有效管理，存在违法施工分包情形</w:t>
            </w:r>
          </w:p>
        </w:tc>
        <w:tc>
          <w:tcPr>
            <w:tcW w:w="1575" w:type="dxa"/>
            <w:tcBorders>
              <w:tl2br w:val="nil"/>
              <w:tr2bl w:val="nil"/>
            </w:tcBorders>
            <w:vAlign w:val="center"/>
          </w:tcPr>
          <w:p w14:paraId="3F1AE791">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3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49CA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restart"/>
            <w:tcBorders>
              <w:tl2br w:val="nil"/>
              <w:tr2bl w:val="nil"/>
            </w:tcBorders>
            <w:vAlign w:val="center"/>
          </w:tcPr>
          <w:p w14:paraId="32BFA32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3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restart"/>
            <w:tcBorders>
              <w:tl2br w:val="nil"/>
              <w:tr2bl w:val="nil"/>
            </w:tcBorders>
            <w:vAlign w:val="center"/>
          </w:tcPr>
          <w:p w14:paraId="7E92218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4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3097B50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4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2</w:t>
            </w:r>
            <w:ins w:id="2042" w:author="尹彦刚" w:date="2025-10-22T15:13:00Z">
              <w:r>
                <w:rPr>
                  <w:rFonts w:hint="eastAsia" w:cs="Times New Roman"/>
                  <w:color w:val="auto"/>
                  <w:spacing w:val="0"/>
                  <w:w w:val="100"/>
                  <w:position w:val="0"/>
                  <w:sz w:val="22"/>
                  <w:szCs w:val="22"/>
                  <w:highlight w:val="none"/>
                  <w:lang w:val="en-US" w:eastAsia="zh-CN"/>
                </w:rPr>
                <w:t>2</w:t>
              </w:r>
            </w:ins>
            <w:del w:id="2043" w:author="尹彦刚" w:date="2025-10-22T15:13:00Z">
              <w:r>
                <w:rPr>
                  <w:rFonts w:hint="default" w:ascii="Times New Roman" w:hAnsi="Times New Roman" w:eastAsia="仿宋_GB2312" w:cs="Times New Roman"/>
                  <w:color w:val="auto"/>
                  <w:spacing w:val="0"/>
                  <w:w w:val="100"/>
                  <w:position w:val="0"/>
                  <w:sz w:val="22"/>
                  <w:szCs w:val="22"/>
                  <w:highlight w:val="none"/>
                  <w:lang w:val="en-US" w:eastAsia="zh-CN"/>
                </w:rPr>
                <w:delText>1</w:delText>
              </w:r>
            </w:del>
          </w:p>
        </w:tc>
        <w:tc>
          <w:tcPr>
            <w:tcW w:w="4201" w:type="dxa"/>
            <w:tcBorders>
              <w:tl2br w:val="nil"/>
              <w:tr2bl w:val="nil"/>
            </w:tcBorders>
            <w:vAlign w:val="center"/>
          </w:tcPr>
          <w:p w14:paraId="56C5089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4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内业资料不全或者不规范</w:t>
            </w:r>
          </w:p>
        </w:tc>
        <w:tc>
          <w:tcPr>
            <w:tcW w:w="1575" w:type="dxa"/>
            <w:tcBorders>
              <w:tl2br w:val="nil"/>
              <w:tr2bl w:val="nil"/>
            </w:tcBorders>
            <w:vAlign w:val="center"/>
          </w:tcPr>
          <w:p w14:paraId="157FC8D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4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1-2分/次</w:t>
            </w:r>
          </w:p>
        </w:tc>
      </w:tr>
      <w:tr w14:paraId="3E458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854691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4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80EDC8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4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1D229F1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4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w:t>
            </w:r>
            <w:ins w:id="2049" w:author="尹彦刚" w:date="2025-10-22T15:13:00Z">
              <w:r>
                <w:rPr>
                  <w:rFonts w:hint="eastAsia" w:cs="Times New Roman"/>
                  <w:color w:val="auto"/>
                  <w:spacing w:val="0"/>
                  <w:w w:val="100"/>
                  <w:position w:val="0"/>
                  <w:sz w:val="22"/>
                  <w:szCs w:val="22"/>
                  <w:highlight w:val="none"/>
                  <w:lang w:val="en-US" w:eastAsia="zh-CN"/>
                </w:rPr>
                <w:t>23</w:t>
              </w:r>
            </w:ins>
            <w:del w:id="2050" w:author="尹彦刚" w:date="2025-10-22T15:13:00Z">
              <w:r>
                <w:rPr>
                  <w:rFonts w:hint="default" w:ascii="Times New Roman" w:hAnsi="Times New Roman" w:eastAsia="仿宋_GB2312" w:cs="Times New Roman"/>
                  <w:color w:val="auto"/>
                  <w:spacing w:val="0"/>
                  <w:w w:val="100"/>
                  <w:position w:val="0"/>
                  <w:sz w:val="22"/>
                  <w:szCs w:val="22"/>
                  <w:highlight w:val="none"/>
                </w:rPr>
                <w:delText>19</w:delText>
              </w:r>
            </w:del>
          </w:p>
        </w:tc>
        <w:tc>
          <w:tcPr>
            <w:tcW w:w="4201" w:type="dxa"/>
            <w:tcBorders>
              <w:tl2br w:val="nil"/>
              <w:tr2bl w:val="nil"/>
            </w:tcBorders>
            <w:vAlign w:val="center"/>
          </w:tcPr>
          <w:p w14:paraId="0C8A321A">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51"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将施工工序资料进行外包</w:t>
            </w:r>
          </w:p>
        </w:tc>
        <w:tc>
          <w:tcPr>
            <w:tcW w:w="1575" w:type="dxa"/>
            <w:tcBorders>
              <w:tl2br w:val="nil"/>
              <w:tr2bl w:val="nil"/>
            </w:tcBorders>
            <w:vAlign w:val="center"/>
          </w:tcPr>
          <w:p w14:paraId="7E41648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5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4F6B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12A8E27">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5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052E80B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5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11A8FFA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5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-2</w:t>
            </w:r>
            <w:ins w:id="2056" w:author="尹彦刚" w:date="2025-10-22T15:13:00Z">
              <w:r>
                <w:rPr>
                  <w:rFonts w:hint="eastAsia" w:cs="Times New Roman"/>
                  <w:color w:val="auto"/>
                  <w:spacing w:val="0"/>
                  <w:w w:val="100"/>
                  <w:position w:val="0"/>
                  <w:sz w:val="22"/>
                  <w:szCs w:val="22"/>
                  <w:highlight w:val="none"/>
                  <w:lang w:val="en-US" w:eastAsia="zh-CN"/>
                </w:rPr>
                <w:t>4</w:t>
              </w:r>
            </w:ins>
            <w:del w:id="2057" w:author="尹彦刚" w:date="2025-10-22T15:13:00Z">
              <w:r>
                <w:rPr>
                  <w:rFonts w:hint="default" w:ascii="Times New Roman" w:hAnsi="Times New Roman" w:eastAsia="仿宋_GB2312" w:cs="Times New Roman"/>
                  <w:color w:val="auto"/>
                  <w:spacing w:val="0"/>
                  <w:w w:val="100"/>
                  <w:position w:val="0"/>
                  <w:sz w:val="22"/>
                  <w:szCs w:val="22"/>
                  <w:highlight w:val="none"/>
                </w:rPr>
                <w:delText>0</w:delText>
              </w:r>
            </w:del>
          </w:p>
        </w:tc>
        <w:tc>
          <w:tcPr>
            <w:tcW w:w="4201" w:type="dxa"/>
            <w:tcBorders>
              <w:tl2br w:val="nil"/>
              <w:tr2bl w:val="nil"/>
            </w:tcBorders>
            <w:vAlign w:val="center"/>
          </w:tcPr>
          <w:p w14:paraId="71B9E5E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58"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工地试验室不符合检测技术要求</w:t>
            </w:r>
          </w:p>
        </w:tc>
        <w:tc>
          <w:tcPr>
            <w:tcW w:w="1575" w:type="dxa"/>
            <w:tcBorders>
              <w:tl2br w:val="nil"/>
              <w:tr2bl w:val="nil"/>
            </w:tcBorders>
            <w:vAlign w:val="center"/>
          </w:tcPr>
          <w:p w14:paraId="7E1D88F9">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5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1-3分/次</w:t>
            </w:r>
          </w:p>
        </w:tc>
      </w:tr>
      <w:tr w14:paraId="183D3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18356624">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6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3199EF1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6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012708A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6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-2</w:t>
            </w:r>
            <w:ins w:id="2063" w:author="尹彦刚" w:date="2025-10-22T15:13:00Z">
              <w:r>
                <w:rPr>
                  <w:rFonts w:hint="eastAsia" w:cs="Times New Roman"/>
                  <w:color w:val="auto"/>
                  <w:spacing w:val="0"/>
                  <w:w w:val="100"/>
                  <w:position w:val="0"/>
                  <w:sz w:val="22"/>
                  <w:szCs w:val="22"/>
                  <w:highlight w:val="none"/>
                  <w:lang w:val="en-US" w:eastAsia="zh-CN"/>
                </w:rPr>
                <w:t>5</w:t>
              </w:r>
            </w:ins>
            <w:del w:id="2064" w:author="尹彦刚" w:date="2025-10-22T15:13:00Z">
              <w:r>
                <w:rPr>
                  <w:rFonts w:hint="default" w:ascii="Times New Roman" w:hAnsi="Times New Roman" w:eastAsia="仿宋_GB2312" w:cs="Times New Roman"/>
                  <w:color w:val="auto"/>
                  <w:spacing w:val="0"/>
                  <w:w w:val="100"/>
                  <w:position w:val="0"/>
                  <w:sz w:val="22"/>
                  <w:szCs w:val="22"/>
                  <w:highlight w:val="none"/>
                </w:rPr>
                <w:delText>1</w:delText>
              </w:r>
            </w:del>
          </w:p>
        </w:tc>
        <w:tc>
          <w:tcPr>
            <w:tcW w:w="4201" w:type="dxa"/>
            <w:tcBorders>
              <w:tl2br w:val="nil"/>
              <w:tr2bl w:val="nil"/>
            </w:tcBorders>
            <w:vAlign w:val="center"/>
          </w:tcPr>
          <w:p w14:paraId="55498AF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206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试验检测数据</w:t>
            </w:r>
            <w:r>
              <w:rPr>
                <w:rFonts w:hint="default" w:ascii="Times New Roman" w:hAnsi="Times New Roman" w:eastAsia="仿宋_GB2312" w:cs="Times New Roman"/>
                <w:color w:val="auto"/>
                <w:spacing w:val="0"/>
                <w:w w:val="100"/>
                <w:position w:val="0"/>
                <w:sz w:val="22"/>
                <w:szCs w:val="22"/>
                <w:highlight w:val="none"/>
                <w:lang w:eastAsia="zh-CN"/>
              </w:rPr>
              <w:t>或内业资料虚假</w:t>
            </w:r>
          </w:p>
        </w:tc>
        <w:tc>
          <w:tcPr>
            <w:tcW w:w="1575" w:type="dxa"/>
            <w:tcBorders>
              <w:tl2br w:val="nil"/>
              <w:tr2bl w:val="nil"/>
            </w:tcBorders>
            <w:vAlign w:val="center"/>
          </w:tcPr>
          <w:p w14:paraId="0BF4F5E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6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20E7D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DB1AB58">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6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6042EC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6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D8531F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6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-2</w:t>
            </w:r>
            <w:ins w:id="2070" w:author="尹彦刚" w:date="2025-10-22T15:13:00Z">
              <w:r>
                <w:rPr>
                  <w:rFonts w:hint="eastAsia" w:cs="Times New Roman"/>
                  <w:color w:val="auto"/>
                  <w:spacing w:val="0"/>
                  <w:w w:val="100"/>
                  <w:position w:val="0"/>
                  <w:sz w:val="22"/>
                  <w:szCs w:val="22"/>
                  <w:highlight w:val="none"/>
                  <w:lang w:val="en-US" w:eastAsia="zh-CN"/>
                </w:rPr>
                <w:t>6</w:t>
              </w:r>
            </w:ins>
            <w:del w:id="2071" w:author="尹彦刚" w:date="2025-10-22T15:13:00Z">
              <w:r>
                <w:rPr>
                  <w:rFonts w:hint="default" w:ascii="Times New Roman" w:hAnsi="Times New Roman" w:eastAsia="仿宋_GB2312" w:cs="Times New Roman"/>
                  <w:color w:val="auto"/>
                  <w:spacing w:val="0"/>
                  <w:w w:val="100"/>
                  <w:position w:val="0"/>
                  <w:sz w:val="22"/>
                  <w:szCs w:val="22"/>
                  <w:highlight w:val="none"/>
                </w:rPr>
                <w:delText>2</w:delText>
              </w:r>
            </w:del>
          </w:p>
        </w:tc>
        <w:tc>
          <w:tcPr>
            <w:tcW w:w="4201" w:type="dxa"/>
            <w:tcBorders>
              <w:tl2br w:val="nil"/>
              <w:tr2bl w:val="nil"/>
            </w:tcBorders>
            <w:vAlign w:val="center"/>
          </w:tcPr>
          <w:p w14:paraId="39F78DF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72"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因施工单位原因造成工程进度滞后于计划工期或者合同工期</w:t>
            </w:r>
          </w:p>
        </w:tc>
        <w:tc>
          <w:tcPr>
            <w:tcW w:w="1575" w:type="dxa"/>
            <w:tcBorders>
              <w:tl2br w:val="nil"/>
              <w:tr2bl w:val="nil"/>
            </w:tcBorders>
            <w:vAlign w:val="center"/>
          </w:tcPr>
          <w:p w14:paraId="79A74A4F">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7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1分/延迟10日</w:t>
            </w:r>
          </w:p>
        </w:tc>
      </w:tr>
      <w:tr w14:paraId="2254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60B3BE97">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74"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0557EE6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7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12A07D0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7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-2</w:t>
            </w:r>
            <w:ins w:id="2077" w:author="尹彦刚" w:date="2025-10-22T15:13:00Z">
              <w:r>
                <w:rPr>
                  <w:rFonts w:hint="eastAsia" w:cs="Times New Roman"/>
                  <w:color w:val="auto"/>
                  <w:spacing w:val="0"/>
                  <w:w w:val="100"/>
                  <w:position w:val="0"/>
                  <w:sz w:val="22"/>
                  <w:szCs w:val="22"/>
                  <w:highlight w:val="none"/>
                  <w:lang w:val="en-US" w:eastAsia="zh-CN"/>
                </w:rPr>
                <w:t>7</w:t>
              </w:r>
            </w:ins>
            <w:del w:id="2078" w:author="尹彦刚" w:date="2025-10-22T15:13:00Z">
              <w:r>
                <w:rPr>
                  <w:rFonts w:hint="default" w:ascii="Times New Roman" w:hAnsi="Times New Roman" w:eastAsia="仿宋_GB2312" w:cs="Times New Roman"/>
                  <w:color w:val="auto"/>
                  <w:spacing w:val="0"/>
                  <w:w w:val="100"/>
                  <w:position w:val="0"/>
                  <w:sz w:val="22"/>
                  <w:szCs w:val="22"/>
                  <w:highlight w:val="none"/>
                </w:rPr>
                <w:delText>3</w:delText>
              </w:r>
            </w:del>
          </w:p>
        </w:tc>
        <w:tc>
          <w:tcPr>
            <w:tcW w:w="4201" w:type="dxa"/>
            <w:tcBorders>
              <w:tl2br w:val="nil"/>
              <w:tr2bl w:val="nil"/>
            </w:tcBorders>
            <w:vAlign w:val="center"/>
          </w:tcPr>
          <w:p w14:paraId="7AE71B2F">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7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未达到合同约定的质量标准</w:t>
            </w:r>
          </w:p>
        </w:tc>
        <w:tc>
          <w:tcPr>
            <w:tcW w:w="1575" w:type="dxa"/>
            <w:tcBorders>
              <w:tl2br w:val="nil"/>
              <w:tr2bl w:val="nil"/>
            </w:tcBorders>
            <w:vAlign w:val="center"/>
          </w:tcPr>
          <w:p w14:paraId="786D08A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8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w:t>
            </w:r>
          </w:p>
        </w:tc>
      </w:tr>
      <w:tr w14:paraId="7D2D8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2453417C">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8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3E1586D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8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70F0D5AD">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8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-2</w:t>
            </w:r>
            <w:ins w:id="2084" w:author="尹彦刚" w:date="2025-10-22T15:13:00Z">
              <w:r>
                <w:rPr>
                  <w:rFonts w:hint="eastAsia" w:cs="Times New Roman"/>
                  <w:color w:val="auto"/>
                  <w:spacing w:val="0"/>
                  <w:w w:val="100"/>
                  <w:position w:val="0"/>
                  <w:sz w:val="22"/>
                  <w:szCs w:val="22"/>
                  <w:highlight w:val="none"/>
                  <w:lang w:val="en-US" w:eastAsia="zh-CN"/>
                </w:rPr>
                <w:t>8</w:t>
              </w:r>
            </w:ins>
            <w:del w:id="2085" w:author="尹彦刚" w:date="2025-10-22T15:13:00Z">
              <w:r>
                <w:rPr>
                  <w:rFonts w:hint="default" w:ascii="Times New Roman" w:hAnsi="Times New Roman" w:eastAsia="仿宋_GB2312" w:cs="Times New Roman"/>
                  <w:color w:val="auto"/>
                  <w:spacing w:val="0"/>
                  <w:w w:val="100"/>
                  <w:position w:val="0"/>
                  <w:sz w:val="22"/>
                  <w:szCs w:val="22"/>
                  <w:highlight w:val="none"/>
                </w:rPr>
                <w:delText>4</w:delText>
              </w:r>
            </w:del>
          </w:p>
        </w:tc>
        <w:tc>
          <w:tcPr>
            <w:tcW w:w="4201" w:type="dxa"/>
            <w:tcBorders>
              <w:tl2br w:val="nil"/>
              <w:tr2bl w:val="nil"/>
            </w:tcBorders>
            <w:vAlign w:val="center"/>
          </w:tcPr>
          <w:p w14:paraId="12522D8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8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不配合相关单位进行交（竣）工验收</w:t>
            </w:r>
          </w:p>
        </w:tc>
        <w:tc>
          <w:tcPr>
            <w:tcW w:w="1575" w:type="dxa"/>
            <w:tcBorders>
              <w:tl2br w:val="nil"/>
              <w:tr2bl w:val="nil"/>
            </w:tcBorders>
            <w:vAlign w:val="center"/>
          </w:tcPr>
          <w:p w14:paraId="6AA21ED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8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1A4B9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428AD438">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8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1EB244A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89"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709AE73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90"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4</w:t>
            </w:r>
            <w:r>
              <w:rPr>
                <w:rFonts w:hint="default" w:ascii="Times New Roman" w:hAnsi="Times New Roman" w:eastAsia="仿宋_GB2312" w:cs="Times New Roman"/>
                <w:color w:val="auto"/>
                <w:spacing w:val="0"/>
                <w:w w:val="100"/>
                <w:position w:val="0"/>
                <w:sz w:val="22"/>
                <w:szCs w:val="22"/>
                <w:highlight w:val="none"/>
              </w:rPr>
              <w:t>-2</w:t>
            </w:r>
            <w:ins w:id="2091" w:author="尹彦刚" w:date="2025-10-22T15:13:00Z">
              <w:r>
                <w:rPr>
                  <w:rFonts w:hint="eastAsia" w:cs="Times New Roman"/>
                  <w:color w:val="auto"/>
                  <w:spacing w:val="0"/>
                  <w:w w:val="100"/>
                  <w:position w:val="0"/>
                  <w:sz w:val="22"/>
                  <w:szCs w:val="22"/>
                  <w:highlight w:val="none"/>
                  <w:lang w:val="en-US" w:eastAsia="zh-CN"/>
                </w:rPr>
                <w:t>9</w:t>
              </w:r>
            </w:ins>
            <w:del w:id="2092" w:author="尹彦刚" w:date="2025-10-22T15:13:00Z">
              <w:r>
                <w:rPr>
                  <w:rFonts w:hint="default" w:ascii="Times New Roman" w:hAnsi="Times New Roman" w:eastAsia="仿宋_GB2312" w:cs="Times New Roman"/>
                  <w:color w:val="auto"/>
                  <w:spacing w:val="0"/>
                  <w:w w:val="100"/>
                  <w:position w:val="0"/>
                  <w:sz w:val="22"/>
                  <w:szCs w:val="22"/>
                  <w:highlight w:val="none"/>
                </w:rPr>
                <w:delText>5</w:delText>
              </w:r>
            </w:del>
          </w:p>
        </w:tc>
        <w:tc>
          <w:tcPr>
            <w:tcW w:w="4201" w:type="dxa"/>
            <w:tcBorders>
              <w:tl2br w:val="nil"/>
              <w:tr2bl w:val="nil"/>
            </w:tcBorders>
            <w:vAlign w:val="center"/>
          </w:tcPr>
          <w:p w14:paraId="1A80C935">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93"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不履行或者拖延履行合同约定的缺陷修复或者 保修义务</w:t>
            </w:r>
          </w:p>
        </w:tc>
        <w:tc>
          <w:tcPr>
            <w:tcW w:w="1575" w:type="dxa"/>
            <w:tcBorders>
              <w:tl2br w:val="nil"/>
              <w:tr2bl w:val="nil"/>
            </w:tcBorders>
            <w:vAlign w:val="center"/>
          </w:tcPr>
          <w:p w14:paraId="03CF55F1">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09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w:t>
            </w:r>
          </w:p>
        </w:tc>
      </w:tr>
      <w:tr w14:paraId="74BB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7AAA43E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95"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restart"/>
            <w:tcBorders>
              <w:tl2br w:val="nil"/>
              <w:tr2bl w:val="nil"/>
            </w:tcBorders>
            <w:vAlign w:val="center"/>
          </w:tcPr>
          <w:p w14:paraId="2397BF7B">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2096"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财务管理</w:t>
            </w:r>
          </w:p>
          <w:p w14:paraId="51391C9E">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97"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（行为代码GLSG2-</w:t>
            </w:r>
            <w:r>
              <w:rPr>
                <w:rFonts w:hint="default" w:ascii="Times New Roman" w:hAnsi="Times New Roman" w:eastAsia="仿宋_GB2312" w:cs="Times New Roman"/>
                <w:b/>
                <w:bCs/>
                <w:color w:val="auto"/>
                <w:spacing w:val="0"/>
                <w:w w:val="100"/>
                <w:position w:val="0"/>
                <w:sz w:val="22"/>
                <w:szCs w:val="22"/>
                <w:highlight w:val="none"/>
                <w:lang w:val="en-US" w:eastAsia="zh-CN"/>
              </w:rPr>
              <w:t>5</w:t>
            </w:r>
            <w:r>
              <w:rPr>
                <w:rFonts w:hint="default" w:ascii="Times New Roman" w:hAnsi="Times New Roman" w:eastAsia="仿宋_GB2312" w:cs="Times New Roman"/>
                <w:b/>
                <w:bCs/>
                <w:color w:val="auto"/>
                <w:spacing w:val="0"/>
                <w:w w:val="100"/>
                <w:position w:val="0"/>
                <w:sz w:val="22"/>
                <w:szCs w:val="22"/>
                <w:highlight w:val="none"/>
              </w:rPr>
              <w:t>）</w:t>
            </w:r>
          </w:p>
        </w:tc>
        <w:tc>
          <w:tcPr>
            <w:tcW w:w="1304" w:type="dxa"/>
            <w:tcBorders>
              <w:tl2br w:val="nil"/>
              <w:tr2bl w:val="nil"/>
            </w:tcBorders>
            <w:vAlign w:val="center"/>
          </w:tcPr>
          <w:p w14:paraId="47EBDC63">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9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-1</w:t>
            </w:r>
          </w:p>
        </w:tc>
        <w:tc>
          <w:tcPr>
            <w:tcW w:w="4201" w:type="dxa"/>
            <w:tcBorders>
              <w:tl2br w:val="nil"/>
              <w:tr2bl w:val="nil"/>
            </w:tcBorders>
            <w:vAlign w:val="center"/>
          </w:tcPr>
          <w:p w14:paraId="2FC4425A">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09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财务管理制度不健全</w:t>
            </w:r>
          </w:p>
        </w:tc>
        <w:tc>
          <w:tcPr>
            <w:tcW w:w="1575" w:type="dxa"/>
            <w:tcBorders>
              <w:tl2br w:val="nil"/>
              <w:tr2bl w:val="nil"/>
            </w:tcBorders>
            <w:vAlign w:val="center"/>
          </w:tcPr>
          <w:p w14:paraId="078D27B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0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1B86C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42734F6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056313C">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41A448E6">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-2</w:t>
            </w:r>
          </w:p>
        </w:tc>
        <w:tc>
          <w:tcPr>
            <w:tcW w:w="4201" w:type="dxa"/>
            <w:tcBorders>
              <w:tl2br w:val="nil"/>
              <w:tr2bl w:val="nil"/>
            </w:tcBorders>
            <w:vAlign w:val="center"/>
          </w:tcPr>
          <w:p w14:paraId="691BE232">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财务管理混乱，管理台账不完备</w:t>
            </w:r>
          </w:p>
        </w:tc>
        <w:tc>
          <w:tcPr>
            <w:tcW w:w="1575" w:type="dxa"/>
            <w:tcBorders>
              <w:tl2br w:val="nil"/>
              <w:tr2bl w:val="nil"/>
            </w:tcBorders>
            <w:vAlign w:val="center"/>
          </w:tcPr>
          <w:p w14:paraId="5801E4BF">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0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5919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0ED80488">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35C08141">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0EC42C0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-3</w:t>
            </w:r>
          </w:p>
        </w:tc>
        <w:tc>
          <w:tcPr>
            <w:tcW w:w="4201" w:type="dxa"/>
            <w:tcBorders>
              <w:tl2br w:val="nil"/>
              <w:tr2bl w:val="nil"/>
            </w:tcBorders>
            <w:vAlign w:val="center"/>
          </w:tcPr>
          <w:p w14:paraId="1D590458">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0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工程变更、工程结算等不按规定办理， 出现明 显错误或者存在弄虚作假行为</w:t>
            </w:r>
          </w:p>
        </w:tc>
        <w:tc>
          <w:tcPr>
            <w:tcW w:w="1575" w:type="dxa"/>
            <w:tcBorders>
              <w:tl2br w:val="nil"/>
              <w:tr2bl w:val="nil"/>
            </w:tcBorders>
            <w:vAlign w:val="center"/>
          </w:tcPr>
          <w:p w14:paraId="378546F6">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1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6分/次</w:t>
            </w:r>
          </w:p>
        </w:tc>
      </w:tr>
      <w:tr w14:paraId="39E0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618EF9A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26B9043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16A0ACC9">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-4</w:t>
            </w:r>
          </w:p>
        </w:tc>
        <w:tc>
          <w:tcPr>
            <w:tcW w:w="4201" w:type="dxa"/>
            <w:tcBorders>
              <w:tl2br w:val="nil"/>
              <w:tr2bl w:val="nil"/>
            </w:tcBorders>
            <w:vAlign w:val="center"/>
          </w:tcPr>
          <w:p w14:paraId="317375C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虚假计量</w:t>
            </w:r>
          </w:p>
        </w:tc>
        <w:tc>
          <w:tcPr>
            <w:tcW w:w="1575" w:type="dxa"/>
            <w:tcBorders>
              <w:tl2br w:val="nil"/>
              <w:tr2bl w:val="nil"/>
            </w:tcBorders>
            <w:vAlign w:val="center"/>
          </w:tcPr>
          <w:p w14:paraId="6A267FF3">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1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0392F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78A45D1F">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6"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5E0A451E">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7"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5589F875">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8"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-5</w:t>
            </w:r>
          </w:p>
        </w:tc>
        <w:tc>
          <w:tcPr>
            <w:tcW w:w="4201" w:type="dxa"/>
            <w:tcBorders>
              <w:tl2br w:val="nil"/>
              <w:tr2bl w:val="nil"/>
            </w:tcBorders>
            <w:vAlign w:val="center"/>
          </w:tcPr>
          <w:p w14:paraId="46FD68B7">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19"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进度计量滞后导致进度款支付滞后</w:t>
            </w:r>
          </w:p>
        </w:tc>
        <w:tc>
          <w:tcPr>
            <w:tcW w:w="1575" w:type="dxa"/>
            <w:tcBorders>
              <w:tl2br w:val="nil"/>
              <w:tr2bl w:val="nil"/>
            </w:tcBorders>
            <w:vAlign w:val="center"/>
          </w:tcPr>
          <w:p w14:paraId="74ABB6C4">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20"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670D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97" w:type="dxa"/>
            <w:vMerge w:val="continue"/>
            <w:tcBorders>
              <w:tl2br w:val="nil"/>
              <w:tr2bl w:val="nil"/>
            </w:tcBorders>
            <w:vAlign w:val="center"/>
          </w:tcPr>
          <w:p w14:paraId="7C57516B">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21"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29" w:type="dxa"/>
            <w:vMerge w:val="continue"/>
            <w:tcBorders>
              <w:tl2br w:val="nil"/>
              <w:tr2bl w:val="nil"/>
            </w:tcBorders>
            <w:vAlign w:val="center"/>
          </w:tcPr>
          <w:p w14:paraId="1DB0495A">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22"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4" w:type="dxa"/>
            <w:tcBorders>
              <w:tl2br w:val="nil"/>
              <w:tr2bl w:val="nil"/>
            </w:tcBorders>
            <w:vAlign w:val="center"/>
          </w:tcPr>
          <w:p w14:paraId="2BB6D280">
            <w:pPr>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23" w:author="紫晗" w:date="2025-10-24T11:05: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-6</w:t>
            </w:r>
          </w:p>
        </w:tc>
        <w:tc>
          <w:tcPr>
            <w:tcW w:w="4201" w:type="dxa"/>
            <w:tcBorders>
              <w:tl2br w:val="nil"/>
              <w:tr2bl w:val="nil"/>
            </w:tcBorders>
            <w:vAlign w:val="center"/>
          </w:tcPr>
          <w:p w14:paraId="39D862E1">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24"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挪用工程款，造成管理混乱、进度滞后等不良影响</w:t>
            </w:r>
          </w:p>
        </w:tc>
        <w:tc>
          <w:tcPr>
            <w:tcW w:w="1575" w:type="dxa"/>
            <w:tcBorders>
              <w:tl2br w:val="nil"/>
              <w:tr2bl w:val="nil"/>
            </w:tcBorders>
            <w:vAlign w:val="center"/>
          </w:tcPr>
          <w:p w14:paraId="4239647A">
            <w:pPr>
              <w:pStyle w:val="27"/>
              <w:widowControl w:val="0"/>
              <w:wordWrap/>
              <w:adjustRightInd/>
              <w:snapToGrid/>
              <w:spacing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25" w:author="紫晗" w:date="2025-10-24T11:05: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w:t>
            </w:r>
          </w:p>
        </w:tc>
      </w:tr>
    </w:tbl>
    <w:p w14:paraId="670AF3E9">
      <w:pPr>
        <w:widowControl w:val="0"/>
        <w:kinsoku/>
        <w:wordWrap/>
        <w:overflowPunct/>
        <w:autoSpaceDE/>
        <w:autoSpaceDN/>
        <w:adjustRightInd/>
        <w:snapToGrid/>
        <w:spacing w:line="91" w:lineRule="auto"/>
        <w:ind w:left="0" w:right="0" w:firstLine="0" w:firstLineChars="0"/>
        <w:jc w:val="center"/>
        <w:textAlignment w:val="baseline"/>
        <w:rPr>
          <w:ins w:id="2127" w:author="紫晗" w:date="2025-10-24T11:05:00Z"/>
          <w:rFonts w:hint="default" w:ascii="Times New Roman" w:hAnsi="Times New Roman" w:cs="Times New Roman"/>
          <w:color w:val="auto"/>
          <w:sz w:val="2"/>
          <w:highlight w:val="none"/>
        </w:rPr>
        <w:pPrChange w:id="2126" w:author="紫晗" w:date="2025-10-24T10:58: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45213171">
      <w:pPr>
        <w:widowControl w:val="0"/>
        <w:kinsoku/>
        <w:wordWrap/>
        <w:overflowPunct/>
        <w:autoSpaceDE/>
        <w:autoSpaceDN/>
        <w:adjustRightInd/>
        <w:snapToGrid/>
        <w:spacing w:line="91" w:lineRule="auto"/>
        <w:ind w:left="0" w:right="0" w:firstLine="0" w:firstLineChars="0"/>
        <w:jc w:val="center"/>
        <w:textAlignment w:val="baseline"/>
        <w:rPr>
          <w:ins w:id="2129" w:author="紫晗" w:date="2025-10-24T11:11:00Z"/>
          <w:rFonts w:hint="default" w:ascii="Times New Roman" w:hAnsi="Times New Roman" w:cs="Times New Roman"/>
          <w:color w:val="auto"/>
          <w:sz w:val="2"/>
          <w:highlight w:val="none"/>
        </w:rPr>
        <w:pPrChange w:id="2128" w:author="紫晗" w:date="2025-10-24T10:58: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p w14:paraId="6B9046AC">
      <w:pPr>
        <w:widowControl w:val="0"/>
        <w:kinsoku/>
        <w:wordWrap/>
        <w:overflowPunct/>
        <w:autoSpaceDE/>
        <w:autoSpaceDN/>
        <w:adjustRightInd/>
        <w:snapToGrid/>
        <w:spacing w:line="91" w:lineRule="auto"/>
        <w:ind w:left="0" w:right="0" w:firstLine="0" w:firstLineChars="0"/>
        <w:jc w:val="center"/>
        <w:textAlignment w:val="baseline"/>
        <w:rPr>
          <w:rFonts w:hint="default" w:ascii="Times New Roman" w:hAnsi="Times New Roman" w:cs="Times New Roman"/>
          <w:color w:val="auto"/>
          <w:sz w:val="2"/>
          <w:highlight w:val="none"/>
        </w:rPr>
        <w:pPrChange w:id="2130" w:author="紫晗" w:date="2025-10-24T10:58:00Z">
          <w:pPr>
            <w:widowControl w:val="0"/>
            <w:kinsoku w:val="0"/>
            <w:wordWrap/>
            <w:overflowPunct w:val="0"/>
            <w:autoSpaceDE w:val="0"/>
            <w:autoSpaceDN w:val="0"/>
            <w:adjustRightInd w:val="0"/>
            <w:snapToGrid w:val="0"/>
            <w:spacing w:line="91" w:lineRule="auto"/>
            <w:ind w:left="0" w:right="0" w:firstLine="0" w:firstLineChars="0"/>
            <w:jc w:val="center"/>
            <w:textAlignment w:val="baseline"/>
          </w:pPr>
        </w:pPrChange>
      </w:pPr>
    </w:p>
    <w:tbl>
      <w:tblPr>
        <w:tblStyle w:val="49"/>
        <w:tblW w:w="95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1335"/>
        <w:gridCol w:w="1305"/>
        <w:gridCol w:w="4275"/>
        <w:gridCol w:w="1480"/>
      </w:tblGrid>
      <w:tr w14:paraId="61B49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504" w:type="dxa"/>
            <w:gridSpan w:val="2"/>
            <w:tcBorders>
              <w:top w:val="single" w:color="000000" w:sz="10" w:space="0"/>
              <w:left w:val="single" w:color="000000" w:sz="10" w:space="0"/>
            </w:tcBorders>
            <w:vAlign w:val="center"/>
          </w:tcPr>
          <w:p w14:paraId="2D1E227E">
            <w:pPr>
              <w:pStyle w:val="27"/>
              <w:widowControl w:val="0"/>
              <w:wordWrap/>
              <w:adjustRightInd/>
              <w:snapToGrid/>
              <w:spacing w:line="29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131" w:author="紫晗" w:date="2025-10-24T10:58: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评价内容</w:t>
            </w:r>
          </w:p>
        </w:tc>
        <w:tc>
          <w:tcPr>
            <w:tcW w:w="1305" w:type="dxa"/>
            <w:tcBorders>
              <w:top w:val="single" w:color="000000" w:sz="10" w:space="0"/>
            </w:tcBorders>
            <w:vAlign w:val="center"/>
          </w:tcPr>
          <w:p w14:paraId="56632ABD">
            <w:pPr>
              <w:pStyle w:val="27"/>
              <w:widowControl w:val="0"/>
              <w:wordWrap/>
              <w:adjustRightInd/>
              <w:snapToGrid/>
              <w:spacing w:line="29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132" w:author="紫晗" w:date="2025-10-24T10:58: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行为代码</w:t>
            </w:r>
          </w:p>
        </w:tc>
        <w:tc>
          <w:tcPr>
            <w:tcW w:w="4275" w:type="dxa"/>
            <w:tcBorders>
              <w:top w:val="single" w:color="000000" w:sz="10" w:space="0"/>
            </w:tcBorders>
            <w:vAlign w:val="center"/>
          </w:tcPr>
          <w:p w14:paraId="2D1D3CEC">
            <w:pPr>
              <w:pStyle w:val="27"/>
              <w:widowControl w:val="0"/>
              <w:wordWrap/>
              <w:adjustRightInd/>
              <w:snapToGrid/>
              <w:spacing w:line="29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133" w:author="紫晗" w:date="2025-10-24T10:58: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失信行为</w:t>
            </w:r>
          </w:p>
        </w:tc>
        <w:tc>
          <w:tcPr>
            <w:tcW w:w="1480" w:type="dxa"/>
            <w:tcBorders>
              <w:top w:val="single" w:color="000000" w:sz="10" w:space="0"/>
              <w:right w:val="single" w:color="000000" w:sz="10" w:space="0"/>
            </w:tcBorders>
            <w:vAlign w:val="center"/>
          </w:tcPr>
          <w:p w14:paraId="5C681F9B">
            <w:pPr>
              <w:pStyle w:val="27"/>
              <w:widowControl w:val="0"/>
              <w:wordWrap/>
              <w:adjustRightInd/>
              <w:snapToGrid/>
              <w:spacing w:line="29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134" w:author="紫晗" w:date="2025-10-24T10:58: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行为等级或</w:t>
            </w:r>
          </w:p>
          <w:p w14:paraId="40EE6DE8">
            <w:pPr>
              <w:pStyle w:val="27"/>
              <w:widowControl w:val="0"/>
              <w:wordWrap/>
              <w:adjustRightInd/>
              <w:snapToGrid/>
              <w:spacing w:line="29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135" w:author="紫晗" w:date="2025-10-24T10:58: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扣分标准</w:t>
            </w:r>
          </w:p>
        </w:tc>
      </w:tr>
      <w:tr w14:paraId="1599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restart"/>
            <w:tcBorders>
              <w:left w:val="single" w:color="000000" w:sz="10" w:space="0"/>
            </w:tcBorders>
            <w:vAlign w:val="center"/>
          </w:tcPr>
          <w:p w14:paraId="0F6F4229">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3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restart"/>
            <w:tcBorders>
              <w:bottom w:val="nil"/>
            </w:tcBorders>
            <w:vAlign w:val="center"/>
          </w:tcPr>
          <w:p w14:paraId="108C262C">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3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324AF706">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3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-7</w:t>
            </w:r>
          </w:p>
        </w:tc>
        <w:tc>
          <w:tcPr>
            <w:tcW w:w="4275" w:type="dxa"/>
            <w:vAlign w:val="center"/>
          </w:tcPr>
          <w:p w14:paraId="0E3AA935">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213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因施工企业原因拖欠工程款、农民工工资、材料款</w:t>
            </w:r>
            <w:r>
              <w:rPr>
                <w:rFonts w:hint="default" w:ascii="Times New Roman" w:hAnsi="Times New Roman" w:eastAsia="仿宋_GB2312" w:cs="Times New Roman"/>
                <w:color w:val="auto"/>
                <w:spacing w:val="0"/>
                <w:w w:val="100"/>
                <w:position w:val="0"/>
                <w:sz w:val="22"/>
                <w:szCs w:val="22"/>
                <w:highlight w:val="none"/>
                <w:lang w:eastAsia="zh-CN"/>
              </w:rPr>
              <w:t>，尚未造成影响</w:t>
            </w:r>
          </w:p>
        </w:tc>
        <w:tc>
          <w:tcPr>
            <w:tcW w:w="1480" w:type="dxa"/>
            <w:tcBorders>
              <w:right w:val="single" w:color="000000" w:sz="10" w:space="0"/>
            </w:tcBorders>
            <w:vAlign w:val="center"/>
          </w:tcPr>
          <w:p w14:paraId="045B3355">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4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0.5分/次</w:t>
            </w:r>
          </w:p>
        </w:tc>
      </w:tr>
      <w:tr w14:paraId="24D8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283E1887">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4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tcBorders>
              <w:top w:val="nil"/>
            </w:tcBorders>
            <w:vAlign w:val="center"/>
          </w:tcPr>
          <w:p w14:paraId="4308DF13">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42"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63636305">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4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-8</w:t>
            </w:r>
          </w:p>
        </w:tc>
        <w:tc>
          <w:tcPr>
            <w:tcW w:w="4275" w:type="dxa"/>
            <w:vAlign w:val="center"/>
          </w:tcPr>
          <w:p w14:paraId="7956C7C6">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214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流动资金不能满足工程建设</w:t>
            </w:r>
          </w:p>
        </w:tc>
        <w:tc>
          <w:tcPr>
            <w:tcW w:w="1480" w:type="dxa"/>
            <w:tcBorders>
              <w:right w:val="single" w:color="000000" w:sz="10" w:space="0"/>
            </w:tcBorders>
            <w:vAlign w:val="center"/>
          </w:tcPr>
          <w:p w14:paraId="5EAD5AEF">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4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3CD9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1A4261DC">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4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tcBorders>
              <w:top w:val="nil"/>
            </w:tcBorders>
            <w:vAlign w:val="center"/>
          </w:tcPr>
          <w:p w14:paraId="6AEDD0EB">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4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2A5662FD">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4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5</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9</w:t>
            </w:r>
          </w:p>
        </w:tc>
        <w:tc>
          <w:tcPr>
            <w:tcW w:w="4275" w:type="dxa"/>
            <w:vAlign w:val="center"/>
          </w:tcPr>
          <w:p w14:paraId="30E0033F">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4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专用账户、劳资专管员、合同制、实名制、按月足额直发制等农民工工资支付保障制度落实不到位</w:t>
            </w:r>
          </w:p>
        </w:tc>
        <w:tc>
          <w:tcPr>
            <w:tcW w:w="1480" w:type="dxa"/>
            <w:tcBorders>
              <w:right w:val="single" w:color="000000" w:sz="10" w:space="0"/>
            </w:tcBorders>
            <w:vAlign w:val="center"/>
          </w:tcPr>
          <w:p w14:paraId="2CB0889A">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5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1分/项次</w:t>
            </w:r>
          </w:p>
        </w:tc>
      </w:tr>
      <w:tr w14:paraId="3872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547E266B">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restart"/>
            <w:vAlign w:val="center"/>
          </w:tcPr>
          <w:p w14:paraId="5BC60FBA">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2"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安全生产（行为代码GLSG2-</w:t>
            </w:r>
            <w:r>
              <w:rPr>
                <w:rFonts w:hint="default" w:ascii="Times New Roman" w:hAnsi="Times New Roman" w:eastAsia="仿宋_GB2312" w:cs="Times New Roman"/>
                <w:b/>
                <w:bCs/>
                <w:color w:val="auto"/>
                <w:spacing w:val="0"/>
                <w:w w:val="100"/>
                <w:position w:val="0"/>
                <w:sz w:val="22"/>
                <w:szCs w:val="22"/>
                <w:highlight w:val="none"/>
                <w:lang w:val="en-US" w:eastAsia="zh-CN"/>
              </w:rPr>
              <w:t>6</w:t>
            </w:r>
            <w:r>
              <w:rPr>
                <w:rFonts w:hint="default" w:ascii="Times New Roman" w:hAnsi="Times New Roman" w:eastAsia="仿宋_GB2312" w:cs="Times New Roman"/>
                <w:b/>
                <w:bCs/>
                <w:color w:val="auto"/>
                <w:spacing w:val="0"/>
                <w:w w:val="100"/>
                <w:position w:val="0"/>
                <w:sz w:val="22"/>
                <w:szCs w:val="22"/>
                <w:highlight w:val="none"/>
              </w:rPr>
              <w:t>）</w:t>
            </w:r>
          </w:p>
        </w:tc>
        <w:tc>
          <w:tcPr>
            <w:tcW w:w="1305" w:type="dxa"/>
            <w:vAlign w:val="center"/>
          </w:tcPr>
          <w:p w14:paraId="03C1B4E0">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p>
        </w:tc>
        <w:tc>
          <w:tcPr>
            <w:tcW w:w="4275" w:type="dxa"/>
            <w:vAlign w:val="center"/>
          </w:tcPr>
          <w:p w14:paraId="24B1319A">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因施工企业原因未签订安全生产合同</w:t>
            </w:r>
          </w:p>
        </w:tc>
        <w:tc>
          <w:tcPr>
            <w:tcW w:w="1480" w:type="dxa"/>
            <w:tcBorders>
              <w:right w:val="single" w:color="000000" w:sz="10" w:space="0"/>
            </w:tcBorders>
            <w:vAlign w:val="center"/>
          </w:tcPr>
          <w:p w14:paraId="3B02EBDE">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5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w:t>
            </w:r>
          </w:p>
        </w:tc>
      </w:tr>
      <w:tr w14:paraId="0E2C7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65724008">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76171F59">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4461C9C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p>
        </w:tc>
        <w:tc>
          <w:tcPr>
            <w:tcW w:w="4275" w:type="dxa"/>
            <w:vAlign w:val="center"/>
          </w:tcPr>
          <w:p w14:paraId="22F2F0A0">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5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未建立健全安全生产规章制度、操作规程或者安全生产保证体系</w:t>
            </w:r>
          </w:p>
        </w:tc>
        <w:tc>
          <w:tcPr>
            <w:tcW w:w="1480" w:type="dxa"/>
            <w:tcBorders>
              <w:right w:val="single" w:color="000000" w:sz="10" w:space="0"/>
            </w:tcBorders>
            <w:vAlign w:val="center"/>
          </w:tcPr>
          <w:p w14:paraId="49A2AC4F">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6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1-3分</w:t>
            </w:r>
          </w:p>
        </w:tc>
      </w:tr>
      <w:tr w14:paraId="74987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484043B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6408E143">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2"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4EAFB4AC">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-3</w:t>
            </w:r>
          </w:p>
        </w:tc>
        <w:tc>
          <w:tcPr>
            <w:tcW w:w="4275" w:type="dxa"/>
            <w:vAlign w:val="center"/>
          </w:tcPr>
          <w:p w14:paraId="61500969">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项目负责人（项目经理）和专职安全生产管理 人员未通过安全生产考核；或者未按照考核合格证书明确的工程领域、岗位类型从事相应的 安全生产工作</w:t>
            </w:r>
          </w:p>
        </w:tc>
        <w:tc>
          <w:tcPr>
            <w:tcW w:w="1480" w:type="dxa"/>
            <w:tcBorders>
              <w:right w:val="single" w:color="000000" w:sz="10" w:space="0"/>
            </w:tcBorders>
            <w:vAlign w:val="center"/>
          </w:tcPr>
          <w:p w14:paraId="5D1B4D61">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6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7C9E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261FD38D">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1AF78FFF">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24C2EEC8">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-4</w:t>
            </w:r>
          </w:p>
        </w:tc>
        <w:tc>
          <w:tcPr>
            <w:tcW w:w="4275" w:type="dxa"/>
            <w:vAlign w:val="center"/>
          </w:tcPr>
          <w:p w14:paraId="3DB4940D">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6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特殊工种人员未按要求持证上岗；或者冒用他人证书；或者使用假证书</w:t>
            </w:r>
          </w:p>
        </w:tc>
        <w:tc>
          <w:tcPr>
            <w:tcW w:w="1480" w:type="dxa"/>
            <w:tcBorders>
              <w:right w:val="single" w:color="000000" w:sz="10" w:space="0"/>
            </w:tcBorders>
            <w:vAlign w:val="center"/>
          </w:tcPr>
          <w:p w14:paraId="4E6DE3DD">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7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2分/人次</w:t>
            </w:r>
          </w:p>
        </w:tc>
      </w:tr>
      <w:tr w14:paraId="0530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17C800AF">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0DA01ABD">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2"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57DC11E8">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-5</w:t>
            </w:r>
          </w:p>
        </w:tc>
        <w:tc>
          <w:tcPr>
            <w:tcW w:w="4275" w:type="dxa"/>
            <w:vAlign w:val="center"/>
          </w:tcPr>
          <w:p w14:paraId="4213023A">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未进行相应安全生产教育和培训；或者未如实告知有关安全生产事项</w:t>
            </w:r>
          </w:p>
        </w:tc>
        <w:tc>
          <w:tcPr>
            <w:tcW w:w="1480" w:type="dxa"/>
            <w:tcBorders>
              <w:right w:val="single" w:color="000000" w:sz="10" w:space="0"/>
            </w:tcBorders>
            <w:vAlign w:val="center"/>
          </w:tcPr>
          <w:p w14:paraId="7BF146C9">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7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04A7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35871856">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05AF382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2D61BE5C">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-6</w:t>
            </w:r>
          </w:p>
        </w:tc>
        <w:tc>
          <w:tcPr>
            <w:tcW w:w="4275" w:type="dxa"/>
            <w:vAlign w:val="center"/>
          </w:tcPr>
          <w:p w14:paraId="681D6397">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7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未在施工现场的危险部位设置安全警示标志和安全防护；或者未按照国家有关规定在施工现场设置消防通道、消防水源、配备消防设施和灭火器材</w:t>
            </w:r>
          </w:p>
        </w:tc>
        <w:tc>
          <w:tcPr>
            <w:tcW w:w="1480" w:type="dxa"/>
            <w:tcBorders>
              <w:right w:val="single" w:color="000000" w:sz="10" w:space="0"/>
            </w:tcBorders>
            <w:vAlign w:val="center"/>
          </w:tcPr>
          <w:p w14:paraId="3B2AA279">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8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252A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250C8BEF">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5D4AA3F2">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2"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5C2E745D">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-7</w:t>
            </w:r>
          </w:p>
        </w:tc>
        <w:tc>
          <w:tcPr>
            <w:tcW w:w="4275" w:type="dxa"/>
            <w:vAlign w:val="center"/>
          </w:tcPr>
          <w:p w14:paraId="2E32709E">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未向作业人员提供安全防护用具和安全防护服装</w:t>
            </w:r>
          </w:p>
        </w:tc>
        <w:tc>
          <w:tcPr>
            <w:tcW w:w="1480" w:type="dxa"/>
            <w:tcBorders>
              <w:right w:val="single" w:color="000000" w:sz="10" w:space="0"/>
            </w:tcBorders>
            <w:vAlign w:val="center"/>
          </w:tcPr>
          <w:p w14:paraId="194C5C49">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8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1分/次</w:t>
            </w:r>
          </w:p>
        </w:tc>
      </w:tr>
      <w:tr w14:paraId="5E32E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5C1C848D">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039849CE">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3D7F10EE">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-8</w:t>
            </w:r>
          </w:p>
        </w:tc>
        <w:tc>
          <w:tcPr>
            <w:tcW w:w="4275" w:type="dxa"/>
            <w:vAlign w:val="center"/>
          </w:tcPr>
          <w:p w14:paraId="59DAF2B8">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8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特种设备未经具有专业资质的机构检验合格，未按规定取得使用登记证；或者施工中使用的机械设备、设施以及安全防护用品使用不合格产品；或者施工中使用的设备设施相关安全附 件缺失或失效</w:t>
            </w:r>
          </w:p>
        </w:tc>
        <w:tc>
          <w:tcPr>
            <w:tcW w:w="1480" w:type="dxa"/>
            <w:tcBorders>
              <w:right w:val="single" w:color="000000" w:sz="10" w:space="0"/>
            </w:tcBorders>
            <w:vAlign w:val="center"/>
          </w:tcPr>
          <w:p w14:paraId="55F99F83">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9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1D20A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7F735FC2">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9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5C55F378">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92"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37B96768">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9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9</w:t>
            </w:r>
          </w:p>
        </w:tc>
        <w:tc>
          <w:tcPr>
            <w:tcW w:w="4275" w:type="dxa"/>
            <w:vAlign w:val="center"/>
          </w:tcPr>
          <w:p w14:paraId="0960DA9B">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9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违规使用命令淘汰目录中禁止或限制类设备设施；或者特种设备无安装、拆除方案，安拆单位不具备资质条件</w:t>
            </w:r>
          </w:p>
        </w:tc>
        <w:tc>
          <w:tcPr>
            <w:tcW w:w="1480" w:type="dxa"/>
            <w:tcBorders>
              <w:right w:val="single" w:color="000000" w:sz="10" w:space="0"/>
            </w:tcBorders>
            <w:vAlign w:val="center"/>
          </w:tcPr>
          <w:p w14:paraId="47FC2AC5">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9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6分/次</w:t>
            </w:r>
          </w:p>
        </w:tc>
      </w:tr>
      <w:tr w14:paraId="0E131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61CDBED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9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0ACF7A4B">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9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5BB0CCA1">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19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10</w:t>
            </w:r>
          </w:p>
        </w:tc>
        <w:tc>
          <w:tcPr>
            <w:tcW w:w="4275" w:type="dxa"/>
            <w:vAlign w:val="center"/>
          </w:tcPr>
          <w:p w14:paraId="4101D3F5">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19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储存、使用危险物品，未建立专门安全管理制度，未采取可靠的安全措施或者不接受有关主管部门依法实施的监督管理</w:t>
            </w:r>
          </w:p>
        </w:tc>
        <w:tc>
          <w:tcPr>
            <w:tcW w:w="1480" w:type="dxa"/>
            <w:tcBorders>
              <w:right w:val="single" w:color="000000" w:sz="10" w:space="0"/>
            </w:tcBorders>
            <w:vAlign w:val="center"/>
          </w:tcPr>
          <w:p w14:paraId="190AD8F6">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0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4分/次</w:t>
            </w:r>
          </w:p>
        </w:tc>
      </w:tr>
      <w:tr w14:paraId="4CACB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1C717493">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0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4E8FFACF">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02"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20798A4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0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1</w:t>
            </w:r>
          </w:p>
        </w:tc>
        <w:tc>
          <w:tcPr>
            <w:tcW w:w="4275" w:type="dxa"/>
            <w:vAlign w:val="center"/>
          </w:tcPr>
          <w:p w14:paraId="78986880">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0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未建立隐患排查治理体系；或者未对风险源进行评估、监控、登记建档；或者未针对性制定应急预案并落实人员、器材组织演练</w:t>
            </w:r>
          </w:p>
        </w:tc>
        <w:tc>
          <w:tcPr>
            <w:tcW w:w="1480" w:type="dxa"/>
            <w:tcBorders>
              <w:right w:val="single" w:color="000000" w:sz="10" w:space="0"/>
            </w:tcBorders>
            <w:vAlign w:val="center"/>
          </w:tcPr>
          <w:p w14:paraId="1DF18DB5">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0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4分/次</w:t>
            </w:r>
          </w:p>
        </w:tc>
      </w:tr>
      <w:tr w14:paraId="1832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6CE4866C">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0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2E8C3D78">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0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01AE44E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0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275" w:type="dxa"/>
            <w:vAlign w:val="center"/>
          </w:tcPr>
          <w:p w14:paraId="2689031A">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0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进行爆破、吊装等危险作业，未安排专门管理人员进行现场安全管理</w:t>
            </w:r>
          </w:p>
        </w:tc>
        <w:tc>
          <w:tcPr>
            <w:tcW w:w="1480" w:type="dxa"/>
            <w:tcBorders>
              <w:right w:val="single" w:color="000000" w:sz="10" w:space="0"/>
            </w:tcBorders>
            <w:vAlign w:val="center"/>
          </w:tcPr>
          <w:p w14:paraId="6FD0FBB7">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10"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16BB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6C89CF45">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11"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0749A489">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12"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7FE8A1D1">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1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275" w:type="dxa"/>
            <w:vAlign w:val="center"/>
          </w:tcPr>
          <w:p w14:paraId="63E32262">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2214"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使用伪造的安全生产许可证</w:t>
            </w:r>
          </w:p>
        </w:tc>
        <w:tc>
          <w:tcPr>
            <w:tcW w:w="1480" w:type="dxa"/>
            <w:tcBorders>
              <w:right w:val="single" w:color="000000" w:sz="10" w:space="0"/>
            </w:tcBorders>
            <w:vAlign w:val="center"/>
          </w:tcPr>
          <w:p w14:paraId="5B361F25">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15"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15分/次</w:t>
            </w:r>
          </w:p>
        </w:tc>
      </w:tr>
      <w:tr w14:paraId="7CD3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6A098C0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16"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56AAC264">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17"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4BA6EFE7">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1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275" w:type="dxa"/>
            <w:vAlign w:val="center"/>
          </w:tcPr>
          <w:p w14:paraId="436C507E">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2219"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ins w:id="2220" w:author="尹彦刚" w:date="2025-10-22T14:56:00Z">
              <w:r>
                <w:rPr>
                  <w:rFonts w:hint="eastAsia" w:ascii="Times New Roman" w:hAnsi="Times New Roman" w:eastAsia="仿宋_GB2312" w:cs="Times New Roman"/>
                  <w:color w:val="auto"/>
                  <w:spacing w:val="0"/>
                  <w:w w:val="100"/>
                  <w:position w:val="0"/>
                  <w:sz w:val="22"/>
                  <w:szCs w:val="22"/>
                  <w:highlight w:val="none"/>
                  <w:lang w:val="en-US" w:eastAsia="zh-CN"/>
                  <w:rPrChange w:id="2221" w:author="紫晗" w:date="2025-10-24T11:04:00Z">
                    <w:rPr>
                      <w:rFonts w:hint="eastAsia" w:ascii="Times New Roman" w:hAnsi="Times New Roman" w:eastAsia="仿宋_GB2312" w:cs="Times New Roman"/>
                      <w:color w:val="FF0000"/>
                      <w:spacing w:val="0"/>
                      <w:w w:val="100"/>
                      <w:position w:val="0"/>
                      <w:sz w:val="22"/>
                      <w:szCs w:val="22"/>
                      <w:highlight w:val="none"/>
                      <w:lang w:val="en-US" w:eastAsia="zh-CN"/>
                    </w:rPr>
                  </w:rPrChange>
                </w:rPr>
                <w:t>各级</w:t>
              </w:r>
            </w:ins>
            <w:ins w:id="2222" w:author="尹彦刚" w:date="2025-10-22T14:56:00Z">
              <w:r>
                <w:rPr>
                  <w:rFonts w:hint="eastAsia" w:ascii="Times New Roman" w:hAnsi="Times New Roman" w:eastAsia="仿宋_GB2312" w:cs="Times New Roman"/>
                  <w:color w:val="auto"/>
                  <w:spacing w:val="0"/>
                  <w:w w:val="100"/>
                  <w:position w:val="0"/>
                  <w:sz w:val="22"/>
                  <w:szCs w:val="22"/>
                  <w:highlight w:val="none"/>
                  <w:lang w:val="en-US" w:eastAsia="zh-CN"/>
                  <w:rPrChange w:id="2223" w:author="紫晗" w:date="2025-10-24T11:04:00Z">
                    <w:rPr>
                      <w:rFonts w:hint="eastAsia" w:ascii="Times New Roman" w:hAnsi="Times New Roman" w:eastAsia="仿宋_GB2312" w:cs="Times New Roman"/>
                      <w:color w:val="FF0000"/>
                      <w:spacing w:val="0"/>
                      <w:w w:val="100"/>
                      <w:position w:val="0"/>
                      <w:sz w:val="22"/>
                      <w:szCs w:val="22"/>
                      <w:highlight w:val="none"/>
                      <w:lang w:val="en-US" w:eastAsia="zh-CN"/>
                    </w:rPr>
                  </w:rPrChange>
                </w:rPr>
                <w:t>督查</w:t>
              </w:r>
            </w:ins>
            <w:ins w:id="2224" w:author="尹彦刚" w:date="2025-10-22T14:56:00Z">
              <w:r>
                <w:rPr>
                  <w:rFonts w:hint="eastAsia" w:ascii="Times New Roman" w:hAnsi="Times New Roman" w:eastAsia="仿宋_GB2312" w:cs="Times New Roman"/>
                  <w:color w:val="auto"/>
                  <w:spacing w:val="0"/>
                  <w:w w:val="100"/>
                  <w:position w:val="0"/>
                  <w:sz w:val="22"/>
                  <w:szCs w:val="22"/>
                  <w:highlight w:val="none"/>
                  <w:lang w:val="en-US" w:eastAsia="zh-CN"/>
                  <w:rPrChange w:id="2225" w:author="紫晗" w:date="2025-10-24T11:04:00Z">
                    <w:rPr>
                      <w:rFonts w:hint="eastAsia" w:ascii="Times New Roman" w:hAnsi="Times New Roman" w:eastAsia="仿宋_GB2312" w:cs="Times New Roman"/>
                      <w:color w:val="FF0000"/>
                      <w:spacing w:val="0"/>
                      <w:w w:val="100"/>
                      <w:position w:val="0"/>
                      <w:sz w:val="22"/>
                      <w:szCs w:val="22"/>
                      <w:highlight w:val="none"/>
                      <w:lang w:val="en-US" w:eastAsia="zh-CN"/>
                    </w:rPr>
                  </w:rPrChange>
                </w:rPr>
                <w:t>检查中</w:t>
              </w:r>
            </w:ins>
            <w:r>
              <w:rPr>
                <w:rFonts w:hint="default" w:ascii="Times New Roman" w:hAnsi="Times New Roman" w:eastAsia="仿宋_GB2312" w:cs="Times New Roman"/>
                <w:color w:val="auto"/>
                <w:spacing w:val="0"/>
                <w:w w:val="100"/>
                <w:position w:val="0"/>
                <w:sz w:val="22"/>
                <w:szCs w:val="22"/>
                <w:highlight w:val="none"/>
                <w:lang w:eastAsia="zh-CN"/>
              </w:rPr>
              <w:t>被认定</w:t>
            </w:r>
            <w:del w:id="2226" w:author="尹彦刚" w:date="2025-10-22T14:56:00Z">
              <w:r>
                <w:rPr>
                  <w:rFonts w:hint="default" w:ascii="Times New Roman" w:hAnsi="Times New Roman" w:eastAsia="仿宋_GB2312" w:cs="Times New Roman"/>
                  <w:color w:val="auto"/>
                  <w:spacing w:val="0"/>
                  <w:w w:val="100"/>
                  <w:position w:val="0"/>
                  <w:sz w:val="22"/>
                  <w:szCs w:val="22"/>
                  <w:highlight w:val="none"/>
                  <w:lang w:eastAsia="zh-CN"/>
                </w:rPr>
                <w:delText>为</w:delText>
              </w:r>
            </w:del>
            <w:r>
              <w:rPr>
                <w:rFonts w:hint="default" w:ascii="Times New Roman" w:hAnsi="Times New Roman" w:eastAsia="仿宋_GB2312" w:cs="Times New Roman"/>
                <w:color w:val="auto"/>
                <w:spacing w:val="0"/>
                <w:w w:val="100"/>
                <w:position w:val="0"/>
                <w:sz w:val="22"/>
                <w:szCs w:val="22"/>
                <w:highlight w:val="none"/>
                <w:lang w:eastAsia="zh-CN"/>
              </w:rPr>
              <w:t>存在重大安全隐患的</w:t>
            </w:r>
          </w:p>
        </w:tc>
        <w:tc>
          <w:tcPr>
            <w:tcW w:w="1480" w:type="dxa"/>
            <w:tcBorders>
              <w:right w:val="single" w:color="000000" w:sz="10" w:space="0"/>
            </w:tcBorders>
            <w:vAlign w:val="center"/>
          </w:tcPr>
          <w:p w14:paraId="750DE36D">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27"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5分/项</w:t>
            </w:r>
          </w:p>
        </w:tc>
      </w:tr>
      <w:tr w14:paraId="0FFDD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tcBorders>
            <w:vAlign w:val="center"/>
          </w:tcPr>
          <w:p w14:paraId="4A1DC019">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28"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vAlign w:val="center"/>
          </w:tcPr>
          <w:p w14:paraId="0420E041">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29"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vAlign w:val="center"/>
          </w:tcPr>
          <w:p w14:paraId="6FE0728E">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30"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5</w:t>
            </w:r>
          </w:p>
        </w:tc>
        <w:tc>
          <w:tcPr>
            <w:tcW w:w="4275" w:type="dxa"/>
            <w:vAlign w:val="center"/>
          </w:tcPr>
          <w:p w14:paraId="55B3311D">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2231"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未对因建设工程施工可能造成损害的毗邻建筑物、构筑物和地下管线等采取专项防护措施</w:t>
            </w:r>
          </w:p>
        </w:tc>
        <w:tc>
          <w:tcPr>
            <w:tcW w:w="1480" w:type="dxa"/>
            <w:tcBorders>
              <w:right w:val="single" w:color="000000" w:sz="10" w:space="0"/>
            </w:tcBorders>
            <w:vAlign w:val="center"/>
          </w:tcPr>
          <w:p w14:paraId="6A114F98">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32"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120EF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tcBorders>
              <w:left w:val="single" w:color="000000" w:sz="10" w:space="0"/>
              <w:bottom w:val="single" w:color="000000" w:sz="10" w:space="0"/>
            </w:tcBorders>
            <w:vAlign w:val="center"/>
          </w:tcPr>
          <w:p w14:paraId="30002103">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33"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35" w:type="dxa"/>
            <w:vMerge w:val="continue"/>
            <w:tcBorders>
              <w:bottom w:val="single" w:color="000000" w:sz="10" w:space="0"/>
            </w:tcBorders>
            <w:vAlign w:val="center"/>
          </w:tcPr>
          <w:p w14:paraId="0BEC1150">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34"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p>
        </w:tc>
        <w:tc>
          <w:tcPr>
            <w:tcW w:w="1305" w:type="dxa"/>
            <w:tcBorders>
              <w:bottom w:val="single" w:color="000000" w:sz="10" w:space="0"/>
            </w:tcBorders>
            <w:vAlign w:val="center"/>
          </w:tcPr>
          <w:p w14:paraId="0E6CBC3D">
            <w:pPr>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35" w:author="紫晗" w:date="2025-10-24T11:05:00Z">
                <w:pPr>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6</w:t>
            </w:r>
          </w:p>
        </w:tc>
        <w:tc>
          <w:tcPr>
            <w:tcW w:w="4275" w:type="dxa"/>
            <w:tcBorders>
              <w:bottom w:val="single" w:color="000000" w:sz="10" w:space="0"/>
            </w:tcBorders>
            <w:vAlign w:val="center"/>
          </w:tcPr>
          <w:p w14:paraId="2E59BBF5">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
              <w:pPrChange w:id="2236"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未编制安全生产应急预案并落实人员、器材，组织演练</w:t>
            </w:r>
          </w:p>
        </w:tc>
        <w:tc>
          <w:tcPr>
            <w:tcW w:w="1480" w:type="dxa"/>
            <w:tcBorders>
              <w:bottom w:val="single" w:color="000000" w:sz="10" w:space="0"/>
              <w:right w:val="single" w:color="000000" w:sz="10" w:space="0"/>
            </w:tcBorders>
            <w:vAlign w:val="center"/>
          </w:tcPr>
          <w:p w14:paraId="0116DDFA">
            <w:pPr>
              <w:pStyle w:val="27"/>
              <w:widowControl w:val="0"/>
              <w:wordWrap/>
              <w:adjustRightInd/>
              <w:snapToGrid/>
              <w:spacing w:beforeLines="0" w:afterLines="0" w:line="27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37" w:author="紫晗" w:date="2025-10-24T11:05:00Z">
                <w:pPr>
                  <w:pStyle w:val="27"/>
                  <w:widowControl w:val="0"/>
                  <w:wordWrap/>
                  <w:adjustRightInd w:val="0"/>
                  <w:snapToGrid w:val="0"/>
                  <w:spacing w:line="29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bl>
    <w:p w14:paraId="3C69A71C">
      <w:pPr>
        <w:widowControl w:val="0"/>
        <w:wordWrap/>
        <w:adjustRightInd/>
        <w:snapToGrid/>
        <w:spacing w:line="91" w:lineRule="auto"/>
        <w:ind w:left="0" w:right="0" w:firstLine="0" w:firstLineChars="0"/>
        <w:jc w:val="center"/>
        <w:textAlignment w:val="baseline"/>
        <w:rPr>
          <w:ins w:id="2239" w:author="紫晗" w:date="2025-10-24T11:11:00Z"/>
          <w:rFonts w:hint="default" w:ascii="Times New Roman" w:hAnsi="Times New Roman" w:cs="Times New Roman"/>
          <w:color w:val="auto"/>
          <w:sz w:val="2"/>
          <w:highlight w:val="none"/>
        </w:rPr>
        <w:pPrChange w:id="2238" w:author="紫晗" w:date="2025-10-24T10:58:00Z">
          <w:pPr>
            <w:widowControl w:val="0"/>
            <w:wordWrap/>
            <w:adjustRightInd w:val="0"/>
            <w:snapToGrid w:val="0"/>
            <w:spacing w:line="91" w:lineRule="auto"/>
            <w:ind w:left="0" w:right="0" w:firstLine="0" w:firstLineChars="0"/>
            <w:jc w:val="center"/>
            <w:textAlignment w:val="baseline"/>
          </w:pPr>
        </w:pPrChange>
      </w:pPr>
    </w:p>
    <w:p w14:paraId="7BDADE07">
      <w:pPr>
        <w:widowControl w:val="0"/>
        <w:wordWrap/>
        <w:adjustRightInd/>
        <w:snapToGrid/>
        <w:spacing w:line="91" w:lineRule="auto"/>
        <w:ind w:left="0" w:right="0" w:firstLine="0" w:firstLineChars="0"/>
        <w:jc w:val="center"/>
        <w:textAlignment w:val="baseline"/>
        <w:rPr>
          <w:ins w:id="2241" w:author="紫晗" w:date="2025-10-24T11:11:00Z"/>
          <w:rFonts w:hint="default" w:ascii="Times New Roman" w:hAnsi="Times New Roman" w:cs="Times New Roman"/>
          <w:color w:val="auto"/>
          <w:sz w:val="2"/>
          <w:highlight w:val="none"/>
        </w:rPr>
        <w:pPrChange w:id="2240" w:author="紫晗" w:date="2025-10-24T10:58:00Z">
          <w:pPr>
            <w:widowControl w:val="0"/>
            <w:wordWrap/>
            <w:adjustRightInd w:val="0"/>
            <w:snapToGrid w:val="0"/>
            <w:spacing w:line="91" w:lineRule="auto"/>
            <w:ind w:left="0" w:right="0" w:firstLine="0" w:firstLineChars="0"/>
            <w:jc w:val="center"/>
            <w:textAlignment w:val="baseline"/>
          </w:pPr>
        </w:pPrChange>
      </w:pPr>
    </w:p>
    <w:p w14:paraId="576EAEFA">
      <w:pPr>
        <w:widowControl w:val="0"/>
        <w:wordWrap/>
        <w:adjustRightInd/>
        <w:snapToGrid/>
        <w:spacing w:line="91" w:lineRule="auto"/>
        <w:ind w:left="0" w:right="0" w:firstLine="0" w:firstLineChars="0"/>
        <w:jc w:val="center"/>
        <w:textAlignment w:val="baseline"/>
        <w:rPr>
          <w:del w:id="2243" w:author="紫晗" w:date="2025-10-24T11:11:00Z"/>
          <w:rFonts w:hint="default" w:ascii="Times New Roman" w:hAnsi="Times New Roman" w:cs="Times New Roman"/>
          <w:color w:val="auto"/>
          <w:sz w:val="2"/>
          <w:highlight w:val="none"/>
        </w:rPr>
        <w:pPrChange w:id="2242" w:author="紫晗" w:date="2025-10-24T10:58:00Z">
          <w:pPr>
            <w:widowControl w:val="0"/>
            <w:wordWrap/>
            <w:adjustRightInd w:val="0"/>
            <w:snapToGrid w:val="0"/>
            <w:spacing w:line="91" w:lineRule="auto"/>
            <w:ind w:left="0" w:right="0" w:firstLine="0" w:firstLineChars="0"/>
            <w:jc w:val="center"/>
            <w:textAlignment w:val="baseline"/>
          </w:pPr>
        </w:pPrChange>
      </w:pPr>
    </w:p>
    <w:tbl>
      <w:tblPr>
        <w:tblStyle w:val="49"/>
        <w:tblW w:w="9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7"/>
        <w:gridCol w:w="1335"/>
        <w:gridCol w:w="1305"/>
        <w:gridCol w:w="4200"/>
        <w:gridCol w:w="1590"/>
        <w:tblGridChange w:id="2244">
          <w:tblGrid>
            <w:gridCol w:w="1147"/>
            <w:gridCol w:w="1335"/>
            <w:gridCol w:w="1305"/>
            <w:gridCol w:w="4200"/>
            <w:gridCol w:w="1590"/>
          </w:tblGrid>
        </w:tblGridChange>
      </w:tblGrid>
      <w:tr w14:paraId="11B6F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82" w:type="dxa"/>
            <w:gridSpan w:val="2"/>
            <w:tcBorders>
              <w:top w:val="single" w:color="000000" w:sz="10" w:space="0"/>
              <w:left w:val="single" w:color="000000" w:sz="10" w:space="0"/>
            </w:tcBorders>
            <w:vAlign w:val="center"/>
          </w:tcPr>
          <w:p w14:paraId="61D449BD">
            <w:pPr>
              <w:pStyle w:val="27"/>
              <w:widowControl w:val="0"/>
              <w:wordWrap/>
              <w:adjustRightInd/>
              <w:snapToGrid/>
              <w:spacing w:line="33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245" w:author="紫晗" w:date="2025-10-24T10:58:00Z">
                <w:pPr>
                  <w:pStyle w:val="27"/>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评价内容</w:t>
            </w:r>
          </w:p>
        </w:tc>
        <w:tc>
          <w:tcPr>
            <w:tcW w:w="1305" w:type="dxa"/>
            <w:tcBorders>
              <w:top w:val="single" w:color="000000" w:sz="10" w:space="0"/>
            </w:tcBorders>
            <w:vAlign w:val="center"/>
          </w:tcPr>
          <w:p w14:paraId="19597045">
            <w:pPr>
              <w:pStyle w:val="27"/>
              <w:widowControl w:val="0"/>
              <w:wordWrap/>
              <w:adjustRightInd/>
              <w:snapToGrid/>
              <w:spacing w:line="33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246" w:author="紫晗" w:date="2025-10-24T10:58:00Z">
                <w:pPr>
                  <w:pStyle w:val="27"/>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行为代码</w:t>
            </w:r>
          </w:p>
        </w:tc>
        <w:tc>
          <w:tcPr>
            <w:tcW w:w="4200" w:type="dxa"/>
            <w:tcBorders>
              <w:top w:val="single" w:color="000000" w:sz="10" w:space="0"/>
            </w:tcBorders>
            <w:vAlign w:val="center"/>
          </w:tcPr>
          <w:p w14:paraId="73520D36">
            <w:pPr>
              <w:pStyle w:val="27"/>
              <w:widowControl w:val="0"/>
              <w:wordWrap/>
              <w:adjustRightInd/>
              <w:snapToGrid/>
              <w:spacing w:line="33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247" w:author="紫晗" w:date="2025-10-24T10:58:00Z">
                <w:pPr>
                  <w:pStyle w:val="27"/>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失信行为</w:t>
            </w:r>
          </w:p>
        </w:tc>
        <w:tc>
          <w:tcPr>
            <w:tcW w:w="1590" w:type="dxa"/>
            <w:tcBorders>
              <w:top w:val="single" w:color="000000" w:sz="10" w:space="0"/>
              <w:right w:val="single" w:color="000000" w:sz="10" w:space="0"/>
            </w:tcBorders>
            <w:vAlign w:val="center"/>
          </w:tcPr>
          <w:p w14:paraId="54373AF4">
            <w:pPr>
              <w:pStyle w:val="27"/>
              <w:widowControl w:val="0"/>
              <w:wordWrap/>
              <w:adjustRightInd/>
              <w:snapToGrid/>
              <w:spacing w:line="33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248" w:author="紫晗" w:date="2025-10-24T10:58:00Z">
                <w:pPr>
                  <w:pStyle w:val="27"/>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行为等级或</w:t>
            </w:r>
          </w:p>
          <w:p w14:paraId="0C38F26A">
            <w:pPr>
              <w:pStyle w:val="27"/>
              <w:widowControl w:val="0"/>
              <w:wordWrap/>
              <w:adjustRightInd/>
              <w:snapToGrid/>
              <w:spacing w:line="33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249" w:author="紫晗" w:date="2025-10-24T10:58:00Z">
                <w:pPr>
                  <w:pStyle w:val="27"/>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扣分标准</w:t>
            </w:r>
          </w:p>
        </w:tc>
      </w:tr>
      <w:tr w14:paraId="3C9B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restart"/>
            <w:tcBorders>
              <w:left w:val="single" w:color="000000" w:sz="10" w:space="0"/>
              <w:bottom w:val="nil"/>
            </w:tcBorders>
            <w:vAlign w:val="center"/>
          </w:tcPr>
          <w:p w14:paraId="31D8B0DA">
            <w:pPr>
              <w:widowControl w:val="0"/>
              <w:wordWrap/>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50" w:author="紫晗" w:date="2025-10-24T11:11:00Z">
                <w:pPr>
                  <w:widowControl w:val="0"/>
                  <w:wordWrap/>
                  <w:adjustRightInd w:val="0"/>
                  <w:snapToGrid w:val="0"/>
                  <w:spacing w:line="330" w:lineRule="exact"/>
                  <w:ind w:left="0" w:leftChars="0" w:right="0" w:firstLine="0" w:firstLineChars="0"/>
                  <w:jc w:val="center"/>
                  <w:textAlignment w:val="baseline"/>
                  <w:outlineLvl w:val="9"/>
                </w:pPr>
              </w:pPrChange>
            </w:pPr>
          </w:p>
        </w:tc>
        <w:tc>
          <w:tcPr>
            <w:tcW w:w="1335" w:type="dxa"/>
            <w:vMerge w:val="restart"/>
            <w:tcBorders>
              <w:bottom w:val="nil"/>
            </w:tcBorders>
            <w:vAlign w:val="center"/>
          </w:tcPr>
          <w:p w14:paraId="2CCB2350">
            <w:pPr>
              <w:widowControl w:val="0"/>
              <w:wordWrap/>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51" w:author="紫晗" w:date="2025-10-24T11:11:00Z">
                <w:pPr>
                  <w:widowControl w:val="0"/>
                  <w:wordWrap/>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591456D3">
            <w:pPr>
              <w:widowControl w:val="0"/>
              <w:wordWrap/>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52" w:author="紫晗" w:date="2025-10-24T11:11:00Z">
                <w:pPr>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en-US"/>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lang w:val="en-US" w:eastAsia="en-US"/>
              </w:rPr>
              <w:t>-1</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200" w:type="dxa"/>
            <w:vAlign w:val="center"/>
          </w:tcPr>
          <w:p w14:paraId="4F974D17">
            <w:pPr>
              <w:pStyle w:val="27"/>
              <w:widowControl w:val="0"/>
              <w:wordWrap/>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snapToGrid w:val="0"/>
                <w:color w:val="auto"/>
                <w:spacing w:val="0"/>
                <w:w w:val="100"/>
                <w:kern w:val="0"/>
                <w:position w:val="0"/>
                <w:sz w:val="22"/>
                <w:szCs w:val="22"/>
                <w:highlight w:val="none"/>
                <w:lang w:val="en-US" w:eastAsia="en-US" w:bidi="ar-SA"/>
              </w:rPr>
              <w:pPrChange w:id="2253" w:author="紫晗" w:date="2025-10-24T11:11:00Z">
                <w:pPr>
                  <w:pStyle w:val="27"/>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snapToGrid w:val="0"/>
                <w:color w:val="auto"/>
                <w:spacing w:val="0"/>
                <w:w w:val="100"/>
                <w:kern w:val="0"/>
                <w:position w:val="0"/>
                <w:sz w:val="22"/>
                <w:szCs w:val="22"/>
                <w:highlight w:val="none"/>
                <w:lang w:val="en-US" w:eastAsia="en-US" w:bidi="ar-SA"/>
              </w:rPr>
              <w:t>两个以上单位在同一作业区域内进行可能危及对方安全生产的生产经营活动，因自身原因未签订安全生产管理协议或者未指定专职安全生产管理人员进行安全检查与协调</w:t>
            </w:r>
          </w:p>
        </w:tc>
        <w:tc>
          <w:tcPr>
            <w:tcW w:w="1590" w:type="dxa"/>
            <w:tcBorders>
              <w:right w:val="single" w:color="000000" w:sz="10" w:space="0"/>
            </w:tcBorders>
            <w:vAlign w:val="center"/>
          </w:tcPr>
          <w:p w14:paraId="2ADEDEA6">
            <w:pPr>
              <w:pStyle w:val="27"/>
              <w:widowControl w:val="0"/>
              <w:wordWrap/>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54" w:author="紫晗" w:date="2025-10-24T11:11:00Z">
                <w:pPr>
                  <w:pStyle w:val="27"/>
                  <w:widowControl w:val="0"/>
                  <w:wordWrap/>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2B3B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5644ED77">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55"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172C5359">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56"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0FF9CB5A">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57"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en-US"/>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lang w:val="en-US" w:eastAsia="en-US"/>
              </w:rPr>
              <w:t>-1</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200" w:type="dxa"/>
            <w:vAlign w:val="center"/>
          </w:tcPr>
          <w:p w14:paraId="54E22FC2">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snapToGrid w:val="0"/>
                <w:color w:val="auto"/>
                <w:spacing w:val="0"/>
                <w:w w:val="100"/>
                <w:kern w:val="0"/>
                <w:position w:val="0"/>
                <w:sz w:val="22"/>
                <w:szCs w:val="22"/>
                <w:highlight w:val="none"/>
                <w:lang w:val="en-US" w:eastAsia="en-US" w:bidi="ar-SA"/>
              </w:rPr>
              <w:pPrChange w:id="2258"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snapToGrid w:val="0"/>
                <w:color w:val="auto"/>
                <w:spacing w:val="0"/>
                <w:w w:val="100"/>
                <w:kern w:val="0"/>
                <w:position w:val="0"/>
                <w:sz w:val="22"/>
                <w:szCs w:val="22"/>
                <w:highlight w:val="none"/>
                <w:lang w:val="en-US" w:eastAsia="en-US" w:bidi="ar-SA"/>
              </w:rPr>
              <w:t>储存、使用危险物品的车间、仓库与员工宿舍在同一座建筑内，或者与员工宿舍的距离不符合安全要求；或者施工现场和员工宿舍未设有符合紧急疏散需要、标志明显、保持畅通的出口，或者封闭、堵塞施工现场或者员工宿舍出口；或者临时用电、安全通道设置、现场安全标识标牌设置、安全防护设施设置、现场个人安全防护用品佩带等不合规</w:t>
            </w:r>
          </w:p>
        </w:tc>
        <w:tc>
          <w:tcPr>
            <w:tcW w:w="1590" w:type="dxa"/>
            <w:tcBorders>
              <w:right w:val="single" w:color="000000" w:sz="10" w:space="0"/>
            </w:tcBorders>
            <w:vAlign w:val="center"/>
          </w:tcPr>
          <w:p w14:paraId="77ED8F8C">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59"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061B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1CFF80B6">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60"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42181A87">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61"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6B2C289D">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62"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5</w:t>
            </w:r>
          </w:p>
        </w:tc>
        <w:tc>
          <w:tcPr>
            <w:tcW w:w="4200" w:type="dxa"/>
            <w:vAlign w:val="center"/>
          </w:tcPr>
          <w:p w14:paraId="7F676ADE">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63"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从业人员违反安全生产规章制度或者操作规程</w:t>
            </w:r>
          </w:p>
        </w:tc>
        <w:tc>
          <w:tcPr>
            <w:tcW w:w="1590" w:type="dxa"/>
            <w:tcBorders>
              <w:right w:val="single" w:color="000000" w:sz="10" w:space="0"/>
            </w:tcBorders>
            <w:vAlign w:val="center"/>
          </w:tcPr>
          <w:p w14:paraId="4A062849">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64"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1EFEE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3A6F4768">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65"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1AEA1A25">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66"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7E55B256">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67"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6</w:t>
            </w:r>
          </w:p>
        </w:tc>
        <w:tc>
          <w:tcPr>
            <w:tcW w:w="4200" w:type="dxa"/>
            <w:vAlign w:val="center"/>
          </w:tcPr>
          <w:p w14:paraId="61650B8B">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68"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未及时、如实报告生产安全事故</w:t>
            </w:r>
          </w:p>
        </w:tc>
        <w:tc>
          <w:tcPr>
            <w:tcW w:w="1590" w:type="dxa"/>
            <w:tcBorders>
              <w:right w:val="single" w:color="000000" w:sz="10" w:space="0"/>
            </w:tcBorders>
            <w:vAlign w:val="center"/>
          </w:tcPr>
          <w:p w14:paraId="06159A42">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69"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1107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016C4C4F">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70"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FA66D65">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71"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2D84DB52">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72"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7</w:t>
            </w:r>
          </w:p>
        </w:tc>
        <w:tc>
          <w:tcPr>
            <w:tcW w:w="4200" w:type="dxa"/>
            <w:vAlign w:val="center"/>
          </w:tcPr>
          <w:p w14:paraId="5E4CD3B4">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73"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项目经理在项目发生生产安全事故时，不及时组织抢救或者在事故调查处理期间擅离职守或者逃匿</w:t>
            </w:r>
          </w:p>
        </w:tc>
        <w:tc>
          <w:tcPr>
            <w:tcW w:w="1590" w:type="dxa"/>
            <w:tcBorders>
              <w:right w:val="single" w:color="000000" w:sz="10" w:space="0"/>
            </w:tcBorders>
            <w:vAlign w:val="center"/>
          </w:tcPr>
          <w:p w14:paraId="0FB1A1D3">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74"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15分/次</w:t>
            </w:r>
          </w:p>
        </w:tc>
      </w:tr>
      <w:tr w14:paraId="2B298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3D9F4690">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75"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31AB48E0">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76"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08DA3B3B">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77"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8</w:t>
            </w:r>
          </w:p>
        </w:tc>
        <w:tc>
          <w:tcPr>
            <w:tcW w:w="4200" w:type="dxa"/>
            <w:vAlign w:val="center"/>
          </w:tcPr>
          <w:p w14:paraId="1C2B871B">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78"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挪用列入建设工程概算的安全生产作业环境及安全施工措施所需费用</w:t>
            </w:r>
          </w:p>
        </w:tc>
        <w:tc>
          <w:tcPr>
            <w:tcW w:w="1590" w:type="dxa"/>
            <w:tcBorders>
              <w:right w:val="single" w:color="000000" w:sz="10" w:space="0"/>
            </w:tcBorders>
            <w:vAlign w:val="center"/>
          </w:tcPr>
          <w:p w14:paraId="70A3C7AD">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79"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2DE0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280" w:author="紫晗" w:date="2025-10-24T11:11: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55" w:hRule="atLeast"/>
          <w:jc w:val="center"/>
          <w:trPrChange w:id="2280" w:author="紫晗" w:date="2025-10-24T11:11:00Z">
            <w:trPr>
              <w:trHeight w:val="0" w:hRule="atLeast"/>
              <w:jc w:val="center"/>
            </w:trPr>
          </w:trPrChange>
        </w:trPr>
        <w:tc>
          <w:tcPr>
            <w:tcW w:w="1147" w:type="dxa"/>
            <w:vMerge w:val="continue"/>
            <w:tcBorders>
              <w:top w:val="nil"/>
              <w:left w:val="single" w:color="000000" w:sz="10" w:space="0"/>
              <w:bottom w:val="nil"/>
            </w:tcBorders>
            <w:vAlign w:val="center"/>
            <w:tcPrChange w:id="2281" w:author="紫晗" w:date="2025-10-24T11:11:00Z">
              <w:tcPr>
                <w:tcW w:w="1147" w:type="dxa"/>
                <w:vMerge w:val="continue"/>
                <w:tcBorders>
                  <w:top w:val="nil"/>
                  <w:left w:val="single" w:color="000000" w:sz="10" w:space="0"/>
                  <w:bottom w:val="nil"/>
                </w:tcBorders>
                <w:vAlign w:val="center"/>
              </w:tcPr>
            </w:tcPrChange>
          </w:tcPr>
          <w:p w14:paraId="79962BAD">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82"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Change w:id="2283" w:author="紫晗" w:date="2025-10-24T11:11:00Z">
              <w:tcPr>
                <w:tcW w:w="1335" w:type="dxa"/>
                <w:vMerge w:val="continue"/>
                <w:tcBorders>
                  <w:top w:val="nil"/>
                  <w:bottom w:val="nil"/>
                </w:tcBorders>
                <w:vAlign w:val="center"/>
              </w:tcPr>
            </w:tcPrChange>
          </w:tcPr>
          <w:p w14:paraId="6091228C">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84"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Change w:id="2285" w:author="紫晗" w:date="2025-10-24T11:11:00Z">
              <w:tcPr>
                <w:tcW w:w="1305" w:type="dxa"/>
                <w:vAlign w:val="center"/>
              </w:tcPr>
            </w:tcPrChange>
          </w:tcPr>
          <w:p w14:paraId="0CDB1FFD">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86"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-1</w:t>
            </w:r>
            <w:r>
              <w:rPr>
                <w:rFonts w:hint="default" w:ascii="Times New Roman" w:hAnsi="Times New Roman" w:eastAsia="仿宋_GB2312" w:cs="Times New Roman"/>
                <w:color w:val="auto"/>
                <w:spacing w:val="0"/>
                <w:w w:val="100"/>
                <w:position w:val="0"/>
                <w:sz w:val="22"/>
                <w:szCs w:val="22"/>
                <w:highlight w:val="none"/>
                <w:lang w:val="en-US" w:eastAsia="zh-CN"/>
              </w:rPr>
              <w:t>9</w:t>
            </w:r>
          </w:p>
        </w:tc>
        <w:tc>
          <w:tcPr>
            <w:tcW w:w="4200" w:type="dxa"/>
            <w:vAlign w:val="center"/>
            <w:tcPrChange w:id="2287" w:author="紫晗" w:date="2025-10-24T11:11:00Z">
              <w:tcPr>
                <w:tcW w:w="4200" w:type="dxa"/>
                <w:vAlign w:val="center"/>
              </w:tcPr>
            </w:tcPrChange>
          </w:tcPr>
          <w:p w14:paraId="7E55E785">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88"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每项工程实施前，未进行安全生产技术交底</w:t>
            </w:r>
          </w:p>
        </w:tc>
        <w:tc>
          <w:tcPr>
            <w:tcW w:w="1590" w:type="dxa"/>
            <w:tcBorders>
              <w:right w:val="single" w:color="000000" w:sz="10" w:space="0"/>
            </w:tcBorders>
            <w:vAlign w:val="center"/>
            <w:tcPrChange w:id="2289" w:author="紫晗" w:date="2025-10-24T11:11:00Z">
              <w:tcPr>
                <w:tcW w:w="1590" w:type="dxa"/>
                <w:tcBorders>
                  <w:right w:val="single" w:color="000000" w:sz="10" w:space="0"/>
                </w:tcBorders>
                <w:vAlign w:val="center"/>
              </w:tcPr>
            </w:tcPrChange>
          </w:tcPr>
          <w:p w14:paraId="493A67FF">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90"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6564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41C84B76">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91"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45ACEDDB">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92"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36B7DF29">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93"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20</w:t>
            </w:r>
          </w:p>
        </w:tc>
        <w:tc>
          <w:tcPr>
            <w:tcW w:w="4200" w:type="dxa"/>
            <w:vAlign w:val="center"/>
          </w:tcPr>
          <w:p w14:paraId="7A9DFCF7">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94"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未根据不同施工阶段和周围环境及季节、气候的变化，在施工现场采取相应的安全施工措施</w:t>
            </w:r>
          </w:p>
        </w:tc>
        <w:tc>
          <w:tcPr>
            <w:tcW w:w="1590" w:type="dxa"/>
            <w:tcBorders>
              <w:right w:val="single" w:color="000000" w:sz="10" w:space="0"/>
            </w:tcBorders>
            <w:vAlign w:val="center"/>
          </w:tcPr>
          <w:p w14:paraId="377C550C">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95"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1分/次</w:t>
            </w:r>
          </w:p>
        </w:tc>
      </w:tr>
      <w:tr w14:paraId="6DFDD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4CA27D73">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96"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0D68593A">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97"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207AE9E4">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298"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1</w:t>
            </w:r>
          </w:p>
        </w:tc>
        <w:tc>
          <w:tcPr>
            <w:tcW w:w="4200" w:type="dxa"/>
            <w:vAlign w:val="center"/>
          </w:tcPr>
          <w:p w14:paraId="37F8D371">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299"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施工现场临时搭建的建筑物不符合安全使用要求</w:t>
            </w:r>
          </w:p>
        </w:tc>
        <w:tc>
          <w:tcPr>
            <w:tcW w:w="1590" w:type="dxa"/>
            <w:tcBorders>
              <w:right w:val="single" w:color="000000" w:sz="10" w:space="0"/>
            </w:tcBorders>
            <w:vAlign w:val="center"/>
          </w:tcPr>
          <w:p w14:paraId="3B7DB14E">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00"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20F1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7BC22F90">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01"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3594BBCD">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02"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383194C2">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03"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200" w:type="dxa"/>
            <w:vAlign w:val="center"/>
          </w:tcPr>
          <w:p w14:paraId="5B3C9350">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eastAsia" w:ascii="Times New Roman" w:hAnsi="Times New Roman" w:eastAsia="仿宋_GB2312" w:cs="Times New Roman"/>
                <w:color w:val="auto"/>
                <w:spacing w:val="0"/>
                <w:w w:val="100"/>
                <w:position w:val="0"/>
                <w:sz w:val="22"/>
                <w:szCs w:val="22"/>
                <w:highlight w:val="none"/>
                <w:lang w:eastAsia="zh-CN"/>
                <w:rPrChange w:id="2305" w:author="紫晗" w:date="2025-10-24T11:04:00Z">
                  <w:rPr>
                    <w:rFonts w:hint="default" w:ascii="Times New Roman" w:hAnsi="Times New Roman" w:eastAsia="仿宋_GB2312" w:cs="Times New Roman"/>
                    <w:color w:val="auto"/>
                    <w:spacing w:val="0"/>
                    <w:w w:val="100"/>
                    <w:position w:val="0"/>
                    <w:sz w:val="22"/>
                    <w:szCs w:val="22"/>
                    <w:highlight w:val="none"/>
                  </w:rPr>
                </w:rPrChange>
              </w:rPr>
              <w:pPrChange w:id="2304"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对危险性较大的工程未编制专项施工方案并附安全验算结果；或者编制的方案缺少重要内容；或者方案编制未按规定进行评审、报批；或者未按照审定的专项施工方案进行施工</w:t>
            </w:r>
            <w:ins w:id="2306" w:author="尹彦刚" w:date="2025-10-22T15:08:00Z">
              <w:r>
                <w:rPr>
                  <w:rFonts w:hint="eastAsia" w:ascii="Times New Roman" w:hAnsi="Times New Roman" w:eastAsia="仿宋_GB2312" w:cs="Times New Roman"/>
                  <w:color w:val="auto"/>
                  <w:spacing w:val="0"/>
                  <w:w w:val="100"/>
                  <w:position w:val="0"/>
                  <w:sz w:val="22"/>
                  <w:szCs w:val="22"/>
                  <w:highlight w:val="none"/>
                  <w:lang w:val="en-US" w:eastAsia="zh-CN"/>
                  <w:rPrChange w:id="2307" w:author="紫晗" w:date="2025-10-24T11:04:00Z">
                    <w:rPr>
                      <w:rFonts w:hint="eastAsia" w:ascii="Times New Roman" w:hAnsi="Times New Roman" w:eastAsia="仿宋_GB2312" w:cs="Times New Roman"/>
                      <w:color w:val="auto"/>
                      <w:spacing w:val="0"/>
                      <w:w w:val="100"/>
                      <w:position w:val="0"/>
                      <w:sz w:val="22"/>
                      <w:szCs w:val="22"/>
                      <w:highlight w:val="yellow"/>
                      <w:lang w:val="en-US" w:eastAsia="zh-CN"/>
                    </w:rPr>
                  </w:rPrChange>
                </w:rPr>
                <w:t>的</w:t>
              </w:r>
            </w:ins>
          </w:p>
        </w:tc>
        <w:tc>
          <w:tcPr>
            <w:tcW w:w="1590" w:type="dxa"/>
            <w:tcBorders>
              <w:right w:val="single" w:color="000000" w:sz="10" w:space="0"/>
            </w:tcBorders>
            <w:vAlign w:val="center"/>
          </w:tcPr>
          <w:p w14:paraId="27C35A45">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08"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40EA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649F672A">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09"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441FCF24">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10"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65ADAF6A">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11"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200" w:type="dxa"/>
            <w:vAlign w:val="center"/>
          </w:tcPr>
          <w:p w14:paraId="36BB6B5D">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12"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安全防护用具、机械设备、施工机具及配件在进入施工现场前未经查验或者查验不合格即投入使用</w:t>
            </w:r>
          </w:p>
        </w:tc>
        <w:tc>
          <w:tcPr>
            <w:tcW w:w="1590" w:type="dxa"/>
            <w:tcBorders>
              <w:right w:val="single" w:color="000000" w:sz="10" w:space="0"/>
            </w:tcBorders>
            <w:vAlign w:val="center"/>
          </w:tcPr>
          <w:p w14:paraId="0E252CEB">
            <w:pPr>
              <w:pStyle w:val="27"/>
              <w:widowControl w:val="0"/>
              <w:kinsoku/>
              <w:wordWrap/>
              <w:overflowPunct/>
              <w:autoSpaceDE/>
              <w:autoSpaceDN/>
              <w:adjustRightInd/>
              <w:snapToGrid/>
              <w:spacing w:line="320" w:lineRule="exact"/>
              <w:ind w:left="0" w:leftChars="0" w:right="0" w:firstLine="0" w:firstLineChars="0"/>
              <w:jc w:val="both"/>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13"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both"/>
                  <w:textAlignment w:val="baseline"/>
                  <w:outlineLvl w:val="9"/>
                </w:pPr>
              </w:pPrChange>
            </w:pPr>
          </w:p>
          <w:p w14:paraId="0288DC14">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14"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7AC7D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47" w:type="dxa"/>
            <w:vMerge w:val="continue"/>
            <w:tcBorders>
              <w:top w:val="nil"/>
              <w:left w:val="single" w:color="000000" w:sz="10" w:space="0"/>
              <w:bottom w:val="nil"/>
            </w:tcBorders>
            <w:vAlign w:val="center"/>
          </w:tcPr>
          <w:p w14:paraId="09D6FCAE">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15"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5D2A6A64">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16"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vAlign w:val="center"/>
          </w:tcPr>
          <w:p w14:paraId="4C0AEC5B">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17"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200" w:type="dxa"/>
            <w:vAlign w:val="center"/>
          </w:tcPr>
          <w:p w14:paraId="1D4FCBC1">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18"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委托不具有相应资质的单位承担施工现场安装、拆卸施工起重机械和整体提升脚手架、模板等自升式架设设施</w:t>
            </w:r>
          </w:p>
        </w:tc>
        <w:tc>
          <w:tcPr>
            <w:tcW w:w="1590" w:type="dxa"/>
            <w:tcBorders>
              <w:right w:val="single" w:color="000000" w:sz="10" w:space="0"/>
            </w:tcBorders>
            <w:vAlign w:val="center"/>
          </w:tcPr>
          <w:p w14:paraId="0ECBF814">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19"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w:t>
            </w:r>
          </w:p>
        </w:tc>
      </w:tr>
      <w:tr w14:paraId="4267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320" w:author="紫晗" w:date="2025-10-24T11:11: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0" w:hRule="atLeast"/>
          <w:jc w:val="center"/>
          <w:trPrChange w:id="2320" w:author="紫晗" w:date="2025-10-24T11:11:00Z">
            <w:trPr>
              <w:trHeight w:val="0" w:hRule="atLeast"/>
              <w:jc w:val="center"/>
            </w:trPr>
          </w:trPrChange>
        </w:trPr>
        <w:tc>
          <w:tcPr>
            <w:tcW w:w="1147" w:type="dxa"/>
            <w:vMerge w:val="continue"/>
            <w:tcBorders>
              <w:top w:val="nil"/>
              <w:left w:val="single" w:color="000000" w:sz="10" w:space="0"/>
              <w:bottom w:val="single" w:color="000000" w:sz="10" w:space="0"/>
            </w:tcBorders>
            <w:vAlign w:val="center"/>
            <w:tcPrChange w:id="2321" w:author="紫晗" w:date="2025-10-24T11:11:00Z">
              <w:tcPr>
                <w:tcW w:w="1147" w:type="dxa"/>
                <w:vMerge w:val="continue"/>
                <w:tcBorders>
                  <w:top w:val="nil"/>
                  <w:left w:val="single" w:color="000000" w:sz="10" w:space="0"/>
                  <w:bottom w:val="single" w:color="000000" w:sz="10" w:space="0"/>
                </w:tcBorders>
                <w:vAlign w:val="center"/>
              </w:tcPr>
            </w:tcPrChange>
          </w:tcPr>
          <w:p w14:paraId="160C2302">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22"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35" w:type="dxa"/>
            <w:vMerge w:val="continue"/>
            <w:tcBorders>
              <w:top w:val="nil"/>
              <w:bottom w:val="single" w:color="000000" w:sz="10" w:space="0"/>
            </w:tcBorders>
            <w:vAlign w:val="center"/>
            <w:tcPrChange w:id="2323" w:author="紫晗" w:date="2025-10-24T11:11:00Z">
              <w:tcPr>
                <w:tcW w:w="1335" w:type="dxa"/>
                <w:vMerge w:val="continue"/>
                <w:tcBorders>
                  <w:top w:val="nil"/>
                  <w:bottom w:val="single" w:color="000000" w:sz="10" w:space="0"/>
                </w:tcBorders>
                <w:vAlign w:val="center"/>
              </w:tcPr>
            </w:tcPrChange>
          </w:tcPr>
          <w:p w14:paraId="568A6560">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24"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p>
        </w:tc>
        <w:tc>
          <w:tcPr>
            <w:tcW w:w="1305" w:type="dxa"/>
            <w:tcBorders>
              <w:bottom w:val="single" w:color="000000" w:sz="10" w:space="0"/>
            </w:tcBorders>
            <w:vAlign w:val="center"/>
            <w:tcPrChange w:id="2325" w:author="紫晗" w:date="2025-10-24T11:11:00Z">
              <w:tcPr>
                <w:tcW w:w="1305" w:type="dxa"/>
                <w:tcBorders>
                  <w:bottom w:val="single" w:color="000000" w:sz="10" w:space="0"/>
                </w:tcBorders>
                <w:vAlign w:val="center"/>
              </w:tcPr>
            </w:tcPrChange>
          </w:tcPr>
          <w:p w14:paraId="42E2B65B">
            <w:pPr>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26" w:author="紫晗" w:date="2025-10-24T11:11:00Z">
                <w:pPr>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5</w:t>
            </w:r>
          </w:p>
        </w:tc>
        <w:tc>
          <w:tcPr>
            <w:tcW w:w="4200" w:type="dxa"/>
            <w:tcBorders>
              <w:bottom w:val="single" w:color="000000" w:sz="10" w:space="0"/>
            </w:tcBorders>
            <w:vAlign w:val="center"/>
            <w:tcPrChange w:id="2327" w:author="紫晗" w:date="2025-10-24T11:11:00Z">
              <w:tcPr>
                <w:tcW w:w="4200" w:type="dxa"/>
                <w:tcBorders>
                  <w:bottom w:val="single" w:color="000000" w:sz="10" w:space="0"/>
                </w:tcBorders>
                <w:vAlign w:val="center"/>
              </w:tcPr>
            </w:tcPrChange>
          </w:tcPr>
          <w:p w14:paraId="7761E52B">
            <w:pPr>
              <w:pStyle w:val="27"/>
              <w:widowControl w:val="0"/>
              <w:kinsoku/>
              <w:wordWrap/>
              <w:overflowPunct/>
              <w:autoSpaceDE/>
              <w:autoSpaceDN/>
              <w:adjustRightInd/>
              <w:snapToGrid/>
              <w:spacing w:beforeLines="0" w:afterLines="0"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28"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未取得安全生产许可证擅自进行生产，安全生产许可证有效期满未办理延期手续，继续进行生产；或者使用伪造的安全生产许可证</w:t>
            </w:r>
          </w:p>
        </w:tc>
        <w:tc>
          <w:tcPr>
            <w:tcW w:w="1590" w:type="dxa"/>
            <w:tcBorders>
              <w:bottom w:val="single" w:color="000000" w:sz="10" w:space="0"/>
              <w:right w:val="single" w:color="000000" w:sz="10" w:space="0"/>
            </w:tcBorders>
            <w:vAlign w:val="center"/>
            <w:tcPrChange w:id="2329" w:author="紫晗" w:date="2025-10-24T11:11:00Z">
              <w:tcPr>
                <w:tcW w:w="1590" w:type="dxa"/>
                <w:tcBorders>
                  <w:bottom w:val="single" w:color="000000" w:sz="10" w:space="0"/>
                  <w:right w:val="single" w:color="000000" w:sz="10" w:space="0"/>
                </w:tcBorders>
                <w:vAlign w:val="center"/>
              </w:tcPr>
            </w:tcPrChange>
          </w:tcPr>
          <w:p w14:paraId="274E0690">
            <w:pPr>
              <w:pStyle w:val="27"/>
              <w:widowControl w:val="0"/>
              <w:kinsoku/>
              <w:wordWrap/>
              <w:overflowPunct/>
              <w:autoSpaceDE/>
              <w:autoSpaceDN/>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30" w:author="紫晗" w:date="2025-10-24T11:11:00Z">
                <w:pPr>
                  <w:pStyle w:val="27"/>
                  <w:widowControl w:val="0"/>
                  <w:kinsoku w:val="0"/>
                  <w:wordWrap/>
                  <w:overflowPunct w:val="0"/>
                  <w:autoSpaceDE w:val="0"/>
                  <w:autoSpaceDN w:val="0"/>
                  <w:adjustRightInd w:val="0"/>
                  <w:snapToGrid w:val="0"/>
                  <w:spacing w:line="33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15分/次</w:t>
            </w:r>
          </w:p>
        </w:tc>
      </w:tr>
    </w:tbl>
    <w:p w14:paraId="21DE8965">
      <w:pPr>
        <w:widowControl w:val="0"/>
        <w:wordWrap/>
        <w:adjustRightInd/>
        <w:snapToGrid/>
        <w:spacing w:line="91" w:lineRule="auto"/>
        <w:ind w:left="0" w:right="0" w:firstLine="0" w:firstLineChars="0"/>
        <w:jc w:val="center"/>
        <w:textAlignment w:val="baseline"/>
        <w:rPr>
          <w:del w:id="2332" w:author="紫晗" w:date="2025-10-24T11:05:00Z"/>
          <w:rFonts w:hint="default" w:ascii="Times New Roman" w:hAnsi="Times New Roman" w:cs="Times New Roman"/>
          <w:color w:val="auto"/>
          <w:sz w:val="2"/>
          <w:highlight w:val="none"/>
        </w:rPr>
        <w:pPrChange w:id="2331" w:author="紫晗" w:date="2025-10-24T10:58:00Z">
          <w:pPr>
            <w:widowControl w:val="0"/>
            <w:wordWrap/>
            <w:adjustRightInd w:val="0"/>
            <w:snapToGrid w:val="0"/>
            <w:spacing w:line="91" w:lineRule="auto"/>
            <w:ind w:left="0" w:right="0" w:firstLine="0" w:firstLineChars="0"/>
            <w:jc w:val="center"/>
            <w:textAlignment w:val="baseline"/>
          </w:pPr>
        </w:pPrChange>
      </w:pPr>
    </w:p>
    <w:tbl>
      <w:tblPr>
        <w:tblStyle w:val="49"/>
        <w:tblW w:w="95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6"/>
        <w:gridCol w:w="1335"/>
        <w:gridCol w:w="1305"/>
        <w:gridCol w:w="4275"/>
        <w:gridCol w:w="1485"/>
      </w:tblGrid>
      <w:tr w14:paraId="0AFC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51" w:type="dxa"/>
            <w:gridSpan w:val="2"/>
            <w:tcBorders>
              <w:top w:val="single" w:color="000000" w:sz="10" w:space="0"/>
              <w:left w:val="single" w:color="000000" w:sz="10" w:space="0"/>
            </w:tcBorders>
            <w:vAlign w:val="center"/>
          </w:tcPr>
          <w:p w14:paraId="33FFF8DA">
            <w:pPr>
              <w:pStyle w:val="27"/>
              <w:widowControl w:val="0"/>
              <w:wordWrap/>
              <w:adjustRightInd/>
              <w:snapToGrid/>
              <w:spacing w:line="306"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333" w:author="紫晗" w:date="2025-10-24T10:58: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评价内容</w:t>
            </w:r>
          </w:p>
        </w:tc>
        <w:tc>
          <w:tcPr>
            <w:tcW w:w="1305" w:type="dxa"/>
            <w:tcBorders>
              <w:top w:val="single" w:color="000000" w:sz="10" w:space="0"/>
            </w:tcBorders>
            <w:vAlign w:val="center"/>
          </w:tcPr>
          <w:p w14:paraId="7F56972E">
            <w:pPr>
              <w:pStyle w:val="27"/>
              <w:widowControl w:val="0"/>
              <w:wordWrap/>
              <w:adjustRightInd/>
              <w:snapToGrid/>
              <w:spacing w:line="306"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334" w:author="紫晗" w:date="2025-10-24T10:58: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行为代码</w:t>
            </w:r>
          </w:p>
        </w:tc>
        <w:tc>
          <w:tcPr>
            <w:tcW w:w="4275" w:type="dxa"/>
            <w:tcBorders>
              <w:top w:val="single" w:color="000000" w:sz="10" w:space="0"/>
            </w:tcBorders>
            <w:vAlign w:val="center"/>
          </w:tcPr>
          <w:p w14:paraId="30FCA680">
            <w:pPr>
              <w:pStyle w:val="27"/>
              <w:widowControl w:val="0"/>
              <w:wordWrap/>
              <w:adjustRightInd/>
              <w:snapToGrid/>
              <w:spacing w:line="306"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335" w:author="紫晗" w:date="2025-10-24T10:58: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失信行为</w:t>
            </w:r>
          </w:p>
        </w:tc>
        <w:tc>
          <w:tcPr>
            <w:tcW w:w="1485" w:type="dxa"/>
            <w:tcBorders>
              <w:top w:val="single" w:color="000000" w:sz="10" w:space="0"/>
              <w:right w:val="single" w:color="000000" w:sz="10" w:space="0"/>
            </w:tcBorders>
            <w:vAlign w:val="center"/>
          </w:tcPr>
          <w:p w14:paraId="0633BAB6">
            <w:pPr>
              <w:pStyle w:val="27"/>
              <w:widowControl w:val="0"/>
              <w:wordWrap/>
              <w:adjustRightInd/>
              <w:snapToGrid/>
              <w:spacing w:line="306"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336" w:author="紫晗" w:date="2025-10-24T10:58: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行为等级或扣分标准</w:t>
            </w:r>
          </w:p>
        </w:tc>
      </w:tr>
      <w:tr w14:paraId="3B005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restart"/>
            <w:tcBorders>
              <w:left w:val="single" w:color="000000" w:sz="10" w:space="0"/>
              <w:bottom w:val="nil"/>
            </w:tcBorders>
            <w:vAlign w:val="center"/>
          </w:tcPr>
          <w:p w14:paraId="2DF0A60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3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restart"/>
            <w:tcBorders>
              <w:bottom w:val="nil"/>
            </w:tcBorders>
            <w:vAlign w:val="center"/>
          </w:tcPr>
          <w:p w14:paraId="4A019B0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3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03E2E495">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3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6</w:t>
            </w:r>
          </w:p>
        </w:tc>
        <w:tc>
          <w:tcPr>
            <w:tcW w:w="4275" w:type="dxa"/>
            <w:vAlign w:val="center"/>
          </w:tcPr>
          <w:p w14:paraId="5A26335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eastAsia="zh-CN"/>
                <w:rPrChange w:id="2341" w:author="紫晗" w:date="2025-10-24T11:04:00Z">
                  <w:rPr>
                    <w:rFonts w:hint="default" w:ascii="Times New Roman" w:hAnsi="Times New Roman" w:eastAsia="仿宋_GB2312" w:cs="Times New Roman"/>
                    <w:color w:val="auto"/>
                    <w:spacing w:val="0"/>
                    <w:w w:val="100"/>
                    <w:position w:val="0"/>
                    <w:sz w:val="22"/>
                    <w:szCs w:val="22"/>
                    <w:highlight w:val="none"/>
                  </w:rPr>
                </w:rPrChange>
              </w:rPr>
              <w:pPrChange w:id="234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存在重大安全事故隐患</w:t>
            </w:r>
            <w:del w:id="2342" w:author="尹彦刚" w:date="2025-10-24T10:26:00Z">
              <w:r>
                <w:rPr>
                  <w:rFonts w:hint="default" w:ascii="Times New Roman" w:hAnsi="Times New Roman" w:eastAsia="仿宋_GB2312" w:cs="Times New Roman"/>
                  <w:color w:val="auto"/>
                  <w:spacing w:val="0"/>
                  <w:w w:val="100"/>
                  <w:position w:val="0"/>
                  <w:sz w:val="22"/>
                  <w:szCs w:val="22"/>
                  <w:highlight w:val="none"/>
                </w:rPr>
                <w:delText>拒绝整改或者</w:delText>
              </w:r>
            </w:del>
            <w:r>
              <w:rPr>
                <w:rFonts w:hint="default" w:ascii="Times New Roman" w:hAnsi="Times New Roman" w:eastAsia="仿宋_GB2312" w:cs="Times New Roman"/>
                <w:color w:val="auto"/>
                <w:spacing w:val="0"/>
                <w:w w:val="100"/>
                <w:position w:val="0"/>
                <w:sz w:val="22"/>
                <w:szCs w:val="22"/>
                <w:highlight w:val="none"/>
              </w:rPr>
              <w:t>整改</w:t>
            </w:r>
            <w:del w:id="2343" w:author="尹彦刚" w:date="2025-10-24T10:31:00Z">
              <w:r>
                <w:rPr>
                  <w:rFonts w:hint="default" w:ascii="Times New Roman" w:hAnsi="Times New Roman" w:eastAsia="仿宋_GB2312" w:cs="Times New Roman"/>
                  <w:color w:val="auto"/>
                  <w:spacing w:val="0"/>
                  <w:w w:val="100"/>
                  <w:position w:val="0"/>
                  <w:sz w:val="22"/>
                  <w:szCs w:val="22"/>
                  <w:highlight w:val="none"/>
                </w:rPr>
                <w:delText>效果不明显</w:delText>
              </w:r>
            </w:del>
            <w:ins w:id="2344" w:author="尹彦刚" w:date="2025-10-24T10:31:00Z">
              <w:r>
                <w:rPr>
                  <w:rFonts w:hint="eastAsia" w:ascii="Times New Roman" w:hAnsi="Times New Roman" w:eastAsia="仿宋_GB2312" w:cs="Times New Roman"/>
                  <w:color w:val="auto"/>
                  <w:spacing w:val="0"/>
                  <w:w w:val="100"/>
                  <w:position w:val="0"/>
                  <w:sz w:val="22"/>
                  <w:szCs w:val="22"/>
                  <w:highlight w:val="none"/>
                  <w:lang w:val="en-US" w:eastAsia="zh-CN"/>
                  <w:rPrChange w:id="2345" w:author="紫晗" w:date="2025-10-24T11:04:00Z">
                    <w:rPr>
                      <w:rFonts w:hint="eastAsia" w:ascii="Times New Roman" w:hAnsi="Times New Roman" w:eastAsia="仿宋_GB2312" w:cs="Times New Roman"/>
                      <w:color w:val="FF0000"/>
                      <w:spacing w:val="0"/>
                      <w:w w:val="100"/>
                      <w:position w:val="0"/>
                      <w:sz w:val="22"/>
                      <w:szCs w:val="22"/>
                      <w:highlight w:val="yellow"/>
                      <w:lang w:val="en-US" w:eastAsia="zh-CN"/>
                    </w:rPr>
                  </w:rPrChange>
                </w:rPr>
                <w:t>未达到要求的</w:t>
              </w:r>
            </w:ins>
          </w:p>
        </w:tc>
        <w:tc>
          <w:tcPr>
            <w:tcW w:w="1485" w:type="dxa"/>
            <w:tcBorders>
              <w:right w:val="single" w:color="000000" w:sz="10" w:space="0"/>
            </w:tcBorders>
            <w:vAlign w:val="center"/>
          </w:tcPr>
          <w:p w14:paraId="6A9CA30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4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w:t>
            </w:r>
          </w:p>
        </w:tc>
      </w:tr>
      <w:tr w14:paraId="22A74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13F299E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4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5EB17E7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4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764AA1FD">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4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7</w:t>
            </w:r>
          </w:p>
        </w:tc>
        <w:tc>
          <w:tcPr>
            <w:tcW w:w="4275" w:type="dxa"/>
            <w:vAlign w:val="center"/>
          </w:tcPr>
          <w:p w14:paraId="39BA530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50" w:author="紫晗" w:date="2025-10-24T11:06:00Z">
                <w:pPr>
                  <w:pStyle w:val="27"/>
                  <w:widowControl w:val="0"/>
                  <w:wordWrap/>
                  <w:adjustRightInd w:val="0"/>
                  <w:snapToGrid w:val="0"/>
                  <w:spacing w:line="28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进行水上水下施工以及划定相应的安全作业区，未报经主管机关核准公告；或者施工单位擅自扩大安全作业区范围</w:t>
            </w:r>
          </w:p>
        </w:tc>
        <w:tc>
          <w:tcPr>
            <w:tcW w:w="1485" w:type="dxa"/>
            <w:tcBorders>
              <w:right w:val="single" w:color="000000" w:sz="10" w:space="0"/>
            </w:tcBorders>
            <w:vAlign w:val="center"/>
          </w:tcPr>
          <w:p w14:paraId="20E2E65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5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4分/次</w:t>
            </w:r>
          </w:p>
        </w:tc>
      </w:tr>
      <w:tr w14:paraId="74A2C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3E5CAB7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5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06E4827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5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7F870A91">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5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8</w:t>
            </w:r>
          </w:p>
        </w:tc>
        <w:tc>
          <w:tcPr>
            <w:tcW w:w="4275" w:type="dxa"/>
            <w:vAlign w:val="center"/>
          </w:tcPr>
          <w:p w14:paraId="3F83331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5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施工现场防护不到位，存在安全隐患</w:t>
            </w:r>
          </w:p>
        </w:tc>
        <w:tc>
          <w:tcPr>
            <w:tcW w:w="1485" w:type="dxa"/>
            <w:tcBorders>
              <w:right w:val="single" w:color="000000" w:sz="10" w:space="0"/>
            </w:tcBorders>
            <w:vAlign w:val="center"/>
          </w:tcPr>
          <w:p w14:paraId="2F872B2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5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1分/次</w:t>
            </w:r>
          </w:p>
        </w:tc>
      </w:tr>
      <w:tr w14:paraId="4F39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60F9C4F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5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79E416C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5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26BC62D5">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5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-2</w:t>
            </w:r>
            <w:r>
              <w:rPr>
                <w:rFonts w:hint="default" w:ascii="Times New Roman" w:hAnsi="Times New Roman" w:eastAsia="仿宋_GB2312" w:cs="Times New Roman"/>
                <w:color w:val="auto"/>
                <w:spacing w:val="0"/>
                <w:w w:val="100"/>
                <w:position w:val="0"/>
                <w:sz w:val="22"/>
                <w:szCs w:val="22"/>
                <w:highlight w:val="none"/>
                <w:lang w:val="en-US" w:eastAsia="zh-CN"/>
              </w:rPr>
              <w:t>9</w:t>
            </w:r>
          </w:p>
        </w:tc>
        <w:tc>
          <w:tcPr>
            <w:tcW w:w="4275" w:type="dxa"/>
            <w:vAlign w:val="center"/>
          </w:tcPr>
          <w:p w14:paraId="2EB67BB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6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未投保安全生产责任险</w:t>
            </w:r>
          </w:p>
        </w:tc>
        <w:tc>
          <w:tcPr>
            <w:tcW w:w="1485" w:type="dxa"/>
            <w:tcBorders>
              <w:right w:val="single" w:color="000000" w:sz="10" w:space="0"/>
            </w:tcBorders>
            <w:vAlign w:val="center"/>
          </w:tcPr>
          <w:p w14:paraId="2AC5A0E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6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2DCE9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0D193D7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6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30A8E1C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6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28C4D6B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6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30</w:t>
            </w:r>
          </w:p>
        </w:tc>
        <w:tc>
          <w:tcPr>
            <w:tcW w:w="4275" w:type="dxa"/>
            <w:vAlign w:val="center"/>
          </w:tcPr>
          <w:p w14:paraId="3277921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65" w:author="紫晗" w:date="2025-10-24T11:06:00Z">
                <w:pPr>
                  <w:pStyle w:val="27"/>
                  <w:widowControl w:val="0"/>
                  <w:wordWrap/>
                  <w:adjustRightInd w:val="0"/>
                  <w:snapToGrid w:val="0"/>
                  <w:spacing w:line="28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出现安全问题但未达到安全事故认定标准，施</w:t>
            </w:r>
            <w:del w:id="2366" w:author="尹彦刚" w:date="2025-10-22T15:04:00Z">
              <w:r>
                <w:rPr>
                  <w:rFonts w:hint="default" w:ascii="Times New Roman" w:hAnsi="Times New Roman" w:eastAsia="仿宋_GB2312" w:cs="Times New Roman"/>
                  <w:color w:val="auto"/>
                  <w:spacing w:val="0"/>
                  <w:w w:val="100"/>
                  <w:position w:val="0"/>
                  <w:sz w:val="22"/>
                  <w:szCs w:val="22"/>
                  <w:highlight w:val="none"/>
                </w:rPr>
                <w:delText xml:space="preserve"> </w:delText>
              </w:r>
            </w:del>
            <w:r>
              <w:rPr>
                <w:rFonts w:hint="default" w:ascii="Times New Roman" w:hAnsi="Times New Roman" w:eastAsia="仿宋_GB2312" w:cs="Times New Roman"/>
                <w:color w:val="auto"/>
                <w:spacing w:val="0"/>
                <w:w w:val="100"/>
                <w:position w:val="0"/>
                <w:sz w:val="22"/>
                <w:szCs w:val="22"/>
                <w:highlight w:val="none"/>
              </w:rPr>
              <w:t>工单位负有责任；或者经整改后仍达不到要求</w:t>
            </w:r>
          </w:p>
        </w:tc>
        <w:tc>
          <w:tcPr>
            <w:tcW w:w="1485" w:type="dxa"/>
            <w:tcBorders>
              <w:right w:val="single" w:color="000000" w:sz="10" w:space="0"/>
            </w:tcBorders>
            <w:vAlign w:val="center"/>
          </w:tcPr>
          <w:p w14:paraId="3C4F53FF">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67"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4740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ins w:id="2368" w:author="尹彦刚" w:date="2025-10-22T15:04:00Z"/>
        </w:trPr>
        <w:tc>
          <w:tcPr>
            <w:tcW w:w="1116" w:type="dxa"/>
            <w:vMerge w:val="continue"/>
            <w:tcBorders>
              <w:top w:val="nil"/>
              <w:left w:val="single" w:color="000000" w:sz="10" w:space="0"/>
              <w:bottom w:val="nil"/>
            </w:tcBorders>
            <w:vAlign w:val="center"/>
          </w:tcPr>
          <w:p w14:paraId="48D2D4AC">
            <w:pPr>
              <w:widowControl w:val="0"/>
              <w:wordWrap/>
              <w:adjustRightInd/>
              <w:snapToGrid/>
              <w:spacing w:beforeLines="0" w:afterLines="0" w:line="280" w:lineRule="exact"/>
              <w:ind w:left="0" w:leftChars="0" w:right="0" w:firstLine="0" w:firstLineChars="0"/>
              <w:jc w:val="center"/>
              <w:textAlignment w:val="baseline"/>
              <w:outlineLvl w:val="9"/>
              <w:rPr>
                <w:ins w:id="2370" w:author="尹彦刚" w:date="2025-10-22T15:04:00Z"/>
                <w:rFonts w:hint="default" w:ascii="Times New Roman" w:hAnsi="Times New Roman" w:eastAsia="仿宋_GB2312" w:cs="Times New Roman"/>
                <w:color w:val="auto"/>
                <w:spacing w:val="0"/>
                <w:w w:val="100"/>
                <w:position w:val="0"/>
                <w:sz w:val="22"/>
                <w:szCs w:val="22"/>
                <w:highlight w:val="none"/>
              </w:rPr>
              <w:pPrChange w:id="236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588529A">
            <w:pPr>
              <w:widowControl w:val="0"/>
              <w:wordWrap/>
              <w:adjustRightInd/>
              <w:snapToGrid/>
              <w:spacing w:beforeLines="0" w:afterLines="0" w:line="280" w:lineRule="exact"/>
              <w:ind w:left="0" w:leftChars="0" w:right="0" w:firstLine="0" w:firstLineChars="0"/>
              <w:jc w:val="center"/>
              <w:textAlignment w:val="baseline"/>
              <w:outlineLvl w:val="9"/>
              <w:rPr>
                <w:ins w:id="2372" w:author="尹彦刚" w:date="2025-10-22T15:04:00Z"/>
                <w:rFonts w:hint="default" w:ascii="Times New Roman" w:hAnsi="Times New Roman" w:eastAsia="仿宋_GB2312" w:cs="Times New Roman"/>
                <w:color w:val="auto"/>
                <w:spacing w:val="0"/>
                <w:w w:val="100"/>
                <w:position w:val="0"/>
                <w:sz w:val="22"/>
                <w:szCs w:val="22"/>
                <w:highlight w:val="none"/>
              </w:rPr>
              <w:pPrChange w:id="2371"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2F763DA8">
            <w:pPr>
              <w:widowControl w:val="0"/>
              <w:wordWrap/>
              <w:adjustRightInd/>
              <w:snapToGrid/>
              <w:spacing w:beforeLines="0" w:afterLines="0" w:line="280" w:lineRule="exact"/>
              <w:ind w:left="0" w:leftChars="0" w:right="0" w:firstLine="0" w:firstLineChars="0"/>
              <w:jc w:val="center"/>
              <w:textAlignment w:val="baseline"/>
              <w:outlineLvl w:val="9"/>
              <w:rPr>
                <w:ins w:id="2374" w:author="尹彦刚" w:date="2025-10-22T15:04:00Z"/>
                <w:rFonts w:hint="eastAsia" w:ascii="Times New Roman" w:hAnsi="Times New Roman" w:eastAsia="仿宋_GB2312" w:cs="Times New Roman"/>
                <w:color w:val="auto"/>
                <w:spacing w:val="0"/>
                <w:w w:val="100"/>
                <w:position w:val="0"/>
                <w:sz w:val="22"/>
                <w:szCs w:val="22"/>
                <w:highlight w:val="none"/>
                <w:lang w:val="en-US" w:eastAsia="zh-CN"/>
              </w:rPr>
              <w:pPrChange w:id="237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ins w:id="2375" w:author="尹彦刚" w:date="2025-10-22T15:04:00Z">
              <w:r>
                <w:rPr>
                  <w:rFonts w:hint="default" w:ascii="Times New Roman" w:hAnsi="Times New Roman" w:eastAsia="仿宋_GB2312" w:cs="Times New Roman"/>
                  <w:color w:val="auto"/>
                  <w:spacing w:val="0"/>
                  <w:w w:val="100"/>
                  <w:position w:val="0"/>
                  <w:sz w:val="22"/>
                  <w:szCs w:val="22"/>
                  <w:highlight w:val="none"/>
                </w:rPr>
                <w:t>GLSG2-</w:t>
              </w:r>
            </w:ins>
            <w:ins w:id="2376" w:author="尹彦刚" w:date="2025-10-22T15:04:00Z">
              <w:r>
                <w:rPr>
                  <w:rFonts w:hint="default" w:ascii="Times New Roman" w:hAnsi="Times New Roman" w:eastAsia="仿宋_GB2312" w:cs="Times New Roman"/>
                  <w:color w:val="auto"/>
                  <w:spacing w:val="0"/>
                  <w:w w:val="100"/>
                  <w:position w:val="0"/>
                  <w:sz w:val="22"/>
                  <w:szCs w:val="22"/>
                  <w:highlight w:val="none"/>
                  <w:lang w:val="en-US" w:eastAsia="zh-CN"/>
                </w:rPr>
                <w:t>6</w:t>
              </w:r>
            </w:ins>
            <w:ins w:id="2377" w:author="尹彦刚" w:date="2025-10-22T15:04:00Z">
              <w:r>
                <w:rPr>
                  <w:rFonts w:hint="default" w:ascii="Times New Roman" w:hAnsi="Times New Roman" w:eastAsia="仿宋_GB2312" w:cs="Times New Roman"/>
                  <w:color w:val="auto"/>
                  <w:spacing w:val="0"/>
                  <w:w w:val="100"/>
                  <w:position w:val="0"/>
                  <w:sz w:val="22"/>
                  <w:szCs w:val="22"/>
                  <w:highlight w:val="none"/>
                </w:rPr>
                <w:t>-3</w:t>
              </w:r>
            </w:ins>
            <w:ins w:id="2378" w:author="尹彦刚" w:date="2025-10-22T15:04:00Z">
              <w:r>
                <w:rPr>
                  <w:rFonts w:hint="eastAsia" w:cs="Times New Roman"/>
                  <w:color w:val="auto"/>
                  <w:spacing w:val="0"/>
                  <w:w w:val="100"/>
                  <w:position w:val="0"/>
                  <w:sz w:val="22"/>
                  <w:szCs w:val="22"/>
                  <w:highlight w:val="none"/>
                  <w:lang w:val="en-US" w:eastAsia="zh-CN"/>
                </w:rPr>
                <w:t>1</w:t>
              </w:r>
            </w:ins>
          </w:p>
        </w:tc>
        <w:tc>
          <w:tcPr>
            <w:tcW w:w="4275" w:type="dxa"/>
            <w:vAlign w:val="center"/>
          </w:tcPr>
          <w:p w14:paraId="658759EF">
            <w:pPr>
              <w:pStyle w:val="27"/>
              <w:widowControl w:val="0"/>
              <w:wordWrap/>
              <w:adjustRightInd/>
              <w:snapToGrid/>
              <w:spacing w:beforeLines="0" w:afterLines="0" w:line="280" w:lineRule="exact"/>
              <w:ind w:left="0" w:leftChars="0" w:right="0" w:firstLine="0" w:firstLineChars="0"/>
              <w:jc w:val="center"/>
              <w:textAlignment w:val="baseline"/>
              <w:outlineLvl w:val="9"/>
              <w:rPr>
                <w:ins w:id="2380" w:author="尹彦刚" w:date="2025-10-22T15:04:00Z"/>
                <w:rFonts w:hint="default" w:ascii="Times New Roman" w:hAnsi="Times New Roman" w:eastAsia="仿宋_GB2312" w:cs="Times New Roman"/>
                <w:color w:val="auto"/>
                <w:spacing w:val="0"/>
                <w:w w:val="100"/>
                <w:position w:val="0"/>
                <w:sz w:val="22"/>
                <w:szCs w:val="22"/>
                <w:highlight w:val="none"/>
                <w:lang w:val="en-US" w:eastAsia="zh-CN"/>
              </w:rPr>
              <w:pPrChange w:id="2379"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ins w:id="2381" w:author="尹彦刚" w:date="2025-10-24T10:32:00Z">
              <w:r>
                <w:rPr>
                  <w:rFonts w:hint="eastAsia" w:ascii="Times New Roman" w:hAnsi="Times New Roman" w:eastAsia="仿宋_GB2312" w:cs="Times New Roman"/>
                  <w:color w:val="auto"/>
                  <w:spacing w:val="0"/>
                  <w:w w:val="100"/>
                  <w:position w:val="0"/>
                  <w:sz w:val="22"/>
                  <w:szCs w:val="22"/>
                  <w:highlight w:val="none"/>
                  <w:lang w:val="en-US" w:eastAsia="zh-CN"/>
                  <w:rPrChange w:id="2382" w:author="紫晗" w:date="2025-10-24T11:04:00Z">
                    <w:rPr>
                      <w:rFonts w:hint="eastAsia" w:ascii="Times New Roman" w:hAnsi="Times New Roman" w:eastAsia="仿宋_GB2312" w:cs="Times New Roman"/>
                      <w:color w:val="auto"/>
                      <w:spacing w:val="0"/>
                      <w:w w:val="100"/>
                      <w:position w:val="0"/>
                      <w:sz w:val="22"/>
                      <w:szCs w:val="22"/>
                      <w:highlight w:val="yellow"/>
                      <w:lang w:val="en-US" w:eastAsia="zh-CN"/>
                    </w:rPr>
                  </w:rPrChange>
                </w:rPr>
                <w:t>项目实施过程中发生</w:t>
              </w:r>
            </w:ins>
            <w:ins w:id="2383" w:author="尹彦刚" w:date="2025-10-22T15:05:00Z">
              <w:r>
                <w:rPr>
                  <w:rFonts w:hint="eastAsia" w:ascii="Times New Roman" w:hAnsi="Times New Roman" w:eastAsia="仿宋_GB2312" w:cs="Times New Roman"/>
                  <w:color w:val="auto"/>
                  <w:spacing w:val="0"/>
                  <w:w w:val="100"/>
                  <w:position w:val="0"/>
                  <w:sz w:val="22"/>
                  <w:szCs w:val="22"/>
                  <w:highlight w:val="none"/>
                  <w:lang w:val="en-US" w:eastAsia="zh-CN"/>
                </w:rPr>
                <w:t>人员死亡</w:t>
              </w:r>
            </w:ins>
            <w:ins w:id="2384" w:author="尹彦刚" w:date="2025-10-22T15:06:00Z">
              <w:r>
                <w:rPr>
                  <w:rFonts w:hint="eastAsia" w:ascii="Times New Roman" w:hAnsi="Times New Roman" w:eastAsia="仿宋_GB2312" w:cs="Times New Roman"/>
                  <w:color w:val="auto"/>
                  <w:spacing w:val="0"/>
                  <w:w w:val="100"/>
                  <w:position w:val="0"/>
                  <w:sz w:val="22"/>
                  <w:szCs w:val="22"/>
                  <w:highlight w:val="none"/>
                  <w:lang w:val="en-US" w:eastAsia="zh-CN"/>
                </w:rPr>
                <w:t>的</w:t>
              </w:r>
            </w:ins>
          </w:p>
        </w:tc>
        <w:tc>
          <w:tcPr>
            <w:tcW w:w="1485" w:type="dxa"/>
            <w:tcBorders>
              <w:right w:val="single" w:color="000000" w:sz="10" w:space="0"/>
            </w:tcBorders>
            <w:vAlign w:val="center"/>
          </w:tcPr>
          <w:p w14:paraId="489E32A9">
            <w:pPr>
              <w:pStyle w:val="27"/>
              <w:widowControl w:val="0"/>
              <w:wordWrap/>
              <w:adjustRightInd/>
              <w:snapToGrid/>
              <w:spacing w:beforeLines="0" w:afterLines="0" w:line="280" w:lineRule="exact"/>
              <w:ind w:left="0" w:leftChars="0" w:right="0" w:firstLine="0" w:firstLineChars="0"/>
              <w:jc w:val="center"/>
              <w:textAlignment w:val="baseline"/>
              <w:outlineLvl w:val="9"/>
              <w:rPr>
                <w:ins w:id="2386" w:author="尹彦刚" w:date="2025-10-22T15:04:00Z"/>
                <w:rFonts w:hint="default" w:ascii="Times New Roman" w:hAnsi="Times New Roman" w:eastAsia="仿宋_GB2312" w:cs="Times New Roman"/>
                <w:color w:val="auto"/>
                <w:spacing w:val="0"/>
                <w:w w:val="100"/>
                <w:position w:val="0"/>
                <w:sz w:val="22"/>
                <w:szCs w:val="22"/>
                <w:highlight w:val="none"/>
                <w:lang w:val="en-US" w:eastAsia="zh-CN"/>
              </w:rPr>
              <w:pPrChange w:id="238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ins w:id="2387" w:author="尹彦刚" w:date="2025-10-24T10:33:00Z">
              <w:r>
                <w:rPr>
                  <w:rFonts w:hint="eastAsia" w:ascii="Times New Roman" w:hAnsi="Times New Roman" w:eastAsia="仿宋_GB2312" w:cs="Times New Roman"/>
                  <w:color w:val="auto"/>
                  <w:spacing w:val="0"/>
                  <w:w w:val="100"/>
                  <w:position w:val="0"/>
                  <w:sz w:val="22"/>
                  <w:szCs w:val="22"/>
                  <w:highlight w:val="none"/>
                  <w:lang w:val="en-US" w:eastAsia="zh-CN"/>
                  <w:rPrChange w:id="2388" w:author="紫晗" w:date="2025-10-24T11:04:00Z">
                    <w:rPr>
                      <w:rFonts w:hint="eastAsia" w:ascii="Times New Roman" w:hAnsi="Times New Roman" w:eastAsia="仿宋_GB2312" w:cs="Times New Roman"/>
                      <w:color w:val="auto"/>
                      <w:spacing w:val="0"/>
                      <w:w w:val="100"/>
                      <w:position w:val="0"/>
                      <w:sz w:val="22"/>
                      <w:szCs w:val="22"/>
                      <w:highlight w:val="yellow"/>
                      <w:lang w:val="en-US" w:eastAsia="zh-CN"/>
                    </w:rPr>
                  </w:rPrChange>
                </w:rPr>
                <w:t>8</w:t>
              </w:r>
            </w:ins>
            <w:ins w:id="2389" w:author="尹彦刚" w:date="2025-10-22T15:06:00Z">
              <w:r>
                <w:rPr>
                  <w:rFonts w:hint="default" w:ascii="Times New Roman" w:hAnsi="Times New Roman" w:eastAsia="仿宋_GB2312" w:cs="Times New Roman"/>
                  <w:color w:val="auto"/>
                  <w:spacing w:val="0"/>
                  <w:w w:val="100"/>
                  <w:position w:val="0"/>
                  <w:sz w:val="22"/>
                  <w:szCs w:val="22"/>
                  <w:highlight w:val="none"/>
                  <w:lang w:val="en-US" w:eastAsia="zh-CN"/>
                </w:rPr>
                <w:t>分/</w:t>
              </w:r>
            </w:ins>
            <w:ins w:id="2390" w:author="尹彦刚" w:date="2025-10-22T15:06:00Z">
              <w:r>
                <w:rPr>
                  <w:rFonts w:hint="eastAsia" w:ascii="Times New Roman" w:hAnsi="Times New Roman" w:eastAsia="仿宋_GB2312" w:cs="Times New Roman"/>
                  <w:color w:val="auto"/>
                  <w:spacing w:val="0"/>
                  <w:w w:val="100"/>
                  <w:position w:val="0"/>
                  <w:sz w:val="22"/>
                  <w:szCs w:val="22"/>
                  <w:highlight w:val="none"/>
                  <w:lang w:val="en-US" w:eastAsia="zh-CN"/>
                </w:rPr>
                <w:t>人</w:t>
              </w:r>
            </w:ins>
            <w:ins w:id="2391" w:author="尹彦刚" w:date="2025-10-22T15:06:00Z">
              <w:r>
                <w:rPr>
                  <w:rFonts w:hint="default" w:ascii="Times New Roman" w:hAnsi="Times New Roman" w:eastAsia="仿宋_GB2312" w:cs="Times New Roman"/>
                  <w:color w:val="auto"/>
                  <w:spacing w:val="0"/>
                  <w:w w:val="100"/>
                  <w:position w:val="0"/>
                  <w:sz w:val="22"/>
                  <w:szCs w:val="22"/>
                  <w:highlight w:val="none"/>
                  <w:lang w:val="en-US" w:eastAsia="zh-CN"/>
                </w:rPr>
                <w:t>次</w:t>
              </w:r>
            </w:ins>
          </w:p>
        </w:tc>
      </w:tr>
      <w:tr w14:paraId="2009F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1D303E3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9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1AA2D7F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9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4C8F8E7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9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-3</w:t>
            </w:r>
            <w:ins w:id="2395" w:author="尹彦刚" w:date="2025-10-22T15:04:00Z">
              <w:r>
                <w:rPr>
                  <w:rFonts w:hint="eastAsia" w:cs="Times New Roman"/>
                  <w:color w:val="auto"/>
                  <w:spacing w:val="0"/>
                  <w:w w:val="100"/>
                  <w:position w:val="0"/>
                  <w:sz w:val="22"/>
                  <w:szCs w:val="22"/>
                  <w:highlight w:val="none"/>
                  <w:lang w:val="en-US" w:eastAsia="zh-CN"/>
                </w:rPr>
                <w:t>2</w:t>
              </w:r>
            </w:ins>
            <w:del w:id="2396" w:author="尹彦刚" w:date="2025-10-22T15:04:00Z">
              <w:r>
                <w:rPr>
                  <w:rFonts w:hint="default" w:ascii="Times New Roman" w:hAnsi="Times New Roman" w:eastAsia="仿宋_GB2312" w:cs="Times New Roman"/>
                  <w:color w:val="auto"/>
                  <w:spacing w:val="0"/>
                  <w:w w:val="100"/>
                  <w:position w:val="0"/>
                  <w:sz w:val="22"/>
                  <w:szCs w:val="22"/>
                  <w:highlight w:val="none"/>
                  <w:lang w:val="en-US" w:eastAsia="zh-CN"/>
                </w:rPr>
                <w:delText>1</w:delText>
              </w:r>
            </w:del>
          </w:p>
        </w:tc>
        <w:tc>
          <w:tcPr>
            <w:tcW w:w="4275" w:type="dxa"/>
            <w:vAlign w:val="center"/>
          </w:tcPr>
          <w:p w14:paraId="0BE6500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97"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一般安全事故中施工单位负有责任</w:t>
            </w:r>
          </w:p>
        </w:tc>
        <w:tc>
          <w:tcPr>
            <w:tcW w:w="1485" w:type="dxa"/>
            <w:tcBorders>
              <w:right w:val="single" w:color="000000" w:sz="10" w:space="0"/>
            </w:tcBorders>
            <w:vAlign w:val="center"/>
          </w:tcPr>
          <w:p w14:paraId="7C276D3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398"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w:t>
            </w:r>
          </w:p>
        </w:tc>
      </w:tr>
      <w:tr w14:paraId="79747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5C94B13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39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tcBorders>
            <w:vAlign w:val="center"/>
          </w:tcPr>
          <w:p w14:paraId="4466FC9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00"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0BA797A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01"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6</w:t>
            </w:r>
            <w:r>
              <w:rPr>
                <w:rFonts w:hint="default" w:ascii="Times New Roman" w:hAnsi="Times New Roman" w:eastAsia="仿宋_GB2312" w:cs="Times New Roman"/>
                <w:color w:val="auto"/>
                <w:spacing w:val="0"/>
                <w:w w:val="100"/>
                <w:position w:val="0"/>
                <w:sz w:val="22"/>
                <w:szCs w:val="22"/>
                <w:highlight w:val="none"/>
              </w:rPr>
              <w:t>-3</w:t>
            </w:r>
            <w:ins w:id="2402" w:author="尹彦刚" w:date="2025-10-22T15:04:00Z">
              <w:r>
                <w:rPr>
                  <w:rFonts w:hint="eastAsia" w:cs="Times New Roman"/>
                  <w:color w:val="auto"/>
                  <w:spacing w:val="0"/>
                  <w:w w:val="100"/>
                  <w:position w:val="0"/>
                  <w:sz w:val="22"/>
                  <w:szCs w:val="22"/>
                  <w:highlight w:val="none"/>
                  <w:lang w:val="en-US" w:eastAsia="zh-CN"/>
                </w:rPr>
                <w:t>3</w:t>
              </w:r>
            </w:ins>
            <w:del w:id="2403" w:author="尹彦刚" w:date="2025-10-22T15:04:00Z">
              <w:r>
                <w:rPr>
                  <w:rFonts w:hint="default" w:ascii="Times New Roman" w:hAnsi="Times New Roman" w:eastAsia="仿宋_GB2312" w:cs="Times New Roman"/>
                  <w:color w:val="auto"/>
                  <w:spacing w:val="0"/>
                  <w:w w:val="100"/>
                  <w:position w:val="0"/>
                  <w:sz w:val="22"/>
                  <w:szCs w:val="22"/>
                  <w:highlight w:val="none"/>
                  <w:lang w:val="en-US" w:eastAsia="zh-CN"/>
                </w:rPr>
                <w:delText>2</w:delText>
              </w:r>
            </w:del>
          </w:p>
        </w:tc>
        <w:tc>
          <w:tcPr>
            <w:tcW w:w="4275" w:type="dxa"/>
            <w:vAlign w:val="center"/>
          </w:tcPr>
          <w:p w14:paraId="18DEECB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04"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较大安全事故中施工单位负有责任</w:t>
            </w:r>
          </w:p>
        </w:tc>
        <w:tc>
          <w:tcPr>
            <w:tcW w:w="1485" w:type="dxa"/>
            <w:tcBorders>
              <w:right w:val="single" w:color="000000" w:sz="10" w:space="0"/>
            </w:tcBorders>
            <w:vAlign w:val="center"/>
          </w:tcPr>
          <w:p w14:paraId="35C5373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0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15分/次</w:t>
            </w:r>
          </w:p>
        </w:tc>
      </w:tr>
      <w:tr w14:paraId="2A78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26A772A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06"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restart"/>
            <w:tcBorders>
              <w:bottom w:val="nil"/>
            </w:tcBorders>
            <w:vAlign w:val="center"/>
          </w:tcPr>
          <w:p w14:paraId="58D0274F">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2407"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社会责任</w:t>
            </w:r>
          </w:p>
          <w:p w14:paraId="0D6E1DF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08"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（行为代码GLSG2-</w:t>
            </w:r>
            <w:r>
              <w:rPr>
                <w:rFonts w:hint="default" w:ascii="Times New Roman" w:hAnsi="Times New Roman" w:eastAsia="仿宋_GB2312" w:cs="Times New Roman"/>
                <w:b/>
                <w:bCs/>
                <w:color w:val="auto"/>
                <w:spacing w:val="0"/>
                <w:w w:val="100"/>
                <w:position w:val="0"/>
                <w:sz w:val="22"/>
                <w:szCs w:val="22"/>
                <w:highlight w:val="none"/>
                <w:lang w:val="en-US" w:eastAsia="zh-CN"/>
              </w:rPr>
              <w:t>7</w:t>
            </w:r>
            <w:r>
              <w:rPr>
                <w:rFonts w:hint="default" w:ascii="Times New Roman" w:hAnsi="Times New Roman" w:eastAsia="仿宋_GB2312" w:cs="Times New Roman"/>
                <w:b/>
                <w:bCs/>
                <w:color w:val="auto"/>
                <w:spacing w:val="0"/>
                <w:w w:val="100"/>
                <w:position w:val="0"/>
                <w:sz w:val="22"/>
                <w:szCs w:val="22"/>
                <w:highlight w:val="none"/>
              </w:rPr>
              <w:t>）</w:t>
            </w:r>
          </w:p>
        </w:tc>
        <w:tc>
          <w:tcPr>
            <w:tcW w:w="1305" w:type="dxa"/>
            <w:vAlign w:val="center"/>
          </w:tcPr>
          <w:p w14:paraId="527473A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0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-1</w:t>
            </w:r>
          </w:p>
        </w:tc>
        <w:tc>
          <w:tcPr>
            <w:tcW w:w="4275" w:type="dxa"/>
            <w:vAlign w:val="center"/>
          </w:tcPr>
          <w:p w14:paraId="1DBE726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在崩塌滑坡危险区、泥石流易发区范围内取土、挖砂或者采石</w:t>
            </w:r>
          </w:p>
        </w:tc>
        <w:tc>
          <w:tcPr>
            <w:tcW w:w="1485" w:type="dxa"/>
            <w:tcBorders>
              <w:right w:val="single" w:color="000000" w:sz="10" w:space="0"/>
            </w:tcBorders>
            <w:vAlign w:val="center"/>
          </w:tcPr>
          <w:p w14:paraId="061EC58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1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8分/次</w:t>
            </w:r>
          </w:p>
        </w:tc>
      </w:tr>
      <w:tr w14:paraId="16570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5F3E1E0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DA9327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1D1D42C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-2</w:t>
            </w:r>
          </w:p>
        </w:tc>
        <w:tc>
          <w:tcPr>
            <w:tcW w:w="4275" w:type="dxa"/>
            <w:vAlign w:val="center"/>
          </w:tcPr>
          <w:p w14:paraId="7A981DB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施工产生的废渣随意堆放或者丢弃，废水随意排放</w:t>
            </w:r>
          </w:p>
        </w:tc>
        <w:tc>
          <w:tcPr>
            <w:tcW w:w="1485" w:type="dxa"/>
            <w:tcBorders>
              <w:right w:val="single" w:color="000000" w:sz="10" w:space="0"/>
            </w:tcBorders>
            <w:vAlign w:val="center"/>
          </w:tcPr>
          <w:p w14:paraId="3D94893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1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491B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0B74772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199AB45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03A81D6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1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-3</w:t>
            </w:r>
          </w:p>
        </w:tc>
        <w:tc>
          <w:tcPr>
            <w:tcW w:w="4275" w:type="dxa"/>
            <w:vAlign w:val="center"/>
          </w:tcPr>
          <w:p w14:paraId="2768D34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未按照批复要求落实环保、水土保持、耕地保护措施，施工中破坏生态环境</w:t>
            </w:r>
          </w:p>
        </w:tc>
        <w:tc>
          <w:tcPr>
            <w:tcW w:w="1485" w:type="dxa"/>
            <w:tcBorders>
              <w:right w:val="single" w:color="000000" w:sz="10" w:space="0"/>
            </w:tcBorders>
            <w:vAlign w:val="center"/>
          </w:tcPr>
          <w:p w14:paraId="72C828E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2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07B71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251606D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1FE4A87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2A669EE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-4</w:t>
            </w:r>
          </w:p>
        </w:tc>
        <w:tc>
          <w:tcPr>
            <w:tcW w:w="4275" w:type="dxa"/>
            <w:vAlign w:val="center"/>
          </w:tcPr>
          <w:p w14:paraId="74C726B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施工过程中造成水土流失，未采取治理措施</w:t>
            </w:r>
          </w:p>
        </w:tc>
        <w:tc>
          <w:tcPr>
            <w:tcW w:w="1485" w:type="dxa"/>
            <w:tcBorders>
              <w:right w:val="single" w:color="000000" w:sz="10" w:space="0"/>
            </w:tcBorders>
            <w:vAlign w:val="center"/>
          </w:tcPr>
          <w:p w14:paraId="6037E76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2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4分/次</w:t>
            </w:r>
          </w:p>
        </w:tc>
      </w:tr>
      <w:tr w14:paraId="0E86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5BD1412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2EFBD64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14C8E25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2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-5</w:t>
            </w:r>
          </w:p>
        </w:tc>
        <w:tc>
          <w:tcPr>
            <w:tcW w:w="4275" w:type="dxa"/>
            <w:vAlign w:val="center"/>
          </w:tcPr>
          <w:p w14:paraId="2CED9985">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3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乱占土地、草场</w:t>
            </w:r>
          </w:p>
        </w:tc>
        <w:tc>
          <w:tcPr>
            <w:tcW w:w="1485" w:type="dxa"/>
            <w:tcBorders>
              <w:right w:val="single" w:color="000000" w:sz="10" w:space="0"/>
            </w:tcBorders>
            <w:vAlign w:val="center"/>
          </w:tcPr>
          <w:p w14:paraId="3E25AE2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3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7185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3584DD7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3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7D1D9A8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3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2AA256F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3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6</w:t>
            </w:r>
          </w:p>
        </w:tc>
        <w:tc>
          <w:tcPr>
            <w:tcW w:w="4275" w:type="dxa"/>
            <w:vAlign w:val="center"/>
          </w:tcPr>
          <w:p w14:paraId="58B2DBA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3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临时占用农田、林地等未及时复垦或者恢复原状</w:t>
            </w:r>
          </w:p>
        </w:tc>
        <w:tc>
          <w:tcPr>
            <w:tcW w:w="1485" w:type="dxa"/>
            <w:tcBorders>
              <w:right w:val="single" w:color="000000" w:sz="10" w:space="0"/>
            </w:tcBorders>
            <w:vAlign w:val="center"/>
          </w:tcPr>
          <w:p w14:paraId="0637DD9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3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2BBC5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0D43A99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3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24B1098A">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3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58A11B3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3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7</w:t>
            </w:r>
          </w:p>
        </w:tc>
        <w:tc>
          <w:tcPr>
            <w:tcW w:w="4275" w:type="dxa"/>
            <w:vAlign w:val="center"/>
          </w:tcPr>
          <w:p w14:paraId="24BFF44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4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生活区、办公区设置杂乱，卫生环境差</w:t>
            </w:r>
          </w:p>
        </w:tc>
        <w:tc>
          <w:tcPr>
            <w:tcW w:w="1485" w:type="dxa"/>
            <w:tcBorders>
              <w:right w:val="single" w:color="000000" w:sz="10" w:space="0"/>
            </w:tcBorders>
            <w:vAlign w:val="center"/>
          </w:tcPr>
          <w:p w14:paraId="02A8D11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4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419E6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46A648F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4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6A9C23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4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73E26A9D">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4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8</w:t>
            </w:r>
          </w:p>
        </w:tc>
        <w:tc>
          <w:tcPr>
            <w:tcW w:w="4275" w:type="dxa"/>
            <w:vAlign w:val="center"/>
          </w:tcPr>
          <w:p w14:paraId="1DB77A5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4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建设项目出现突发事件，拒不执行应急或者救援任务</w:t>
            </w:r>
          </w:p>
        </w:tc>
        <w:tc>
          <w:tcPr>
            <w:tcW w:w="1485" w:type="dxa"/>
            <w:tcBorders>
              <w:right w:val="single" w:color="000000" w:sz="10" w:space="0"/>
            </w:tcBorders>
            <w:vAlign w:val="center"/>
          </w:tcPr>
          <w:p w14:paraId="27520E9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4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w:t>
            </w:r>
          </w:p>
        </w:tc>
      </w:tr>
      <w:tr w14:paraId="281A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690380B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4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5318B91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4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6B991B50">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4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9</w:t>
            </w:r>
          </w:p>
        </w:tc>
        <w:tc>
          <w:tcPr>
            <w:tcW w:w="4275" w:type="dxa"/>
            <w:vAlign w:val="center"/>
          </w:tcPr>
          <w:p w14:paraId="0DF2AE2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5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未按要求签订廉政合同</w:t>
            </w:r>
          </w:p>
        </w:tc>
        <w:tc>
          <w:tcPr>
            <w:tcW w:w="1485" w:type="dxa"/>
            <w:tcBorders>
              <w:right w:val="single" w:color="000000" w:sz="10" w:space="0"/>
            </w:tcBorders>
            <w:vAlign w:val="center"/>
          </w:tcPr>
          <w:p w14:paraId="7D26E12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5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22BE0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2DFD1F6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5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060D31B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5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630E2FC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5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10</w:t>
            </w:r>
          </w:p>
        </w:tc>
        <w:tc>
          <w:tcPr>
            <w:tcW w:w="4275" w:type="dxa"/>
            <w:vAlign w:val="center"/>
          </w:tcPr>
          <w:p w14:paraId="36A78F1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5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违反廉政合同</w:t>
            </w:r>
          </w:p>
        </w:tc>
        <w:tc>
          <w:tcPr>
            <w:tcW w:w="1485" w:type="dxa"/>
            <w:tcBorders>
              <w:right w:val="single" w:color="000000" w:sz="10" w:space="0"/>
            </w:tcBorders>
            <w:vAlign w:val="center"/>
          </w:tcPr>
          <w:p w14:paraId="4FDC296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5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5分/人次</w:t>
            </w:r>
          </w:p>
        </w:tc>
      </w:tr>
      <w:tr w14:paraId="7E6AE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51BBD2E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5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tcBorders>
            <w:vAlign w:val="center"/>
          </w:tcPr>
          <w:p w14:paraId="43468E1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5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2BF07260">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5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7</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11</w:t>
            </w:r>
          </w:p>
        </w:tc>
        <w:tc>
          <w:tcPr>
            <w:tcW w:w="4275" w:type="dxa"/>
            <w:vAlign w:val="center"/>
          </w:tcPr>
          <w:p w14:paraId="24FF7BF5">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6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落实信访工作相关要求不到位，推诿扯皮或处 理信访事件不及时、不到位</w:t>
            </w:r>
          </w:p>
        </w:tc>
        <w:tc>
          <w:tcPr>
            <w:tcW w:w="1485" w:type="dxa"/>
            <w:tcBorders>
              <w:right w:val="single" w:color="000000" w:sz="10" w:space="0"/>
            </w:tcBorders>
            <w:vAlign w:val="center"/>
          </w:tcPr>
          <w:p w14:paraId="0B594C4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6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241CD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tcBorders>
            <w:vAlign w:val="center"/>
          </w:tcPr>
          <w:p w14:paraId="456E802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6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restart"/>
            <w:vAlign w:val="center"/>
          </w:tcPr>
          <w:p w14:paraId="42CFB8F3">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63"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其他履约失信行为（行为代码GLSG2-</w:t>
            </w:r>
            <w:r>
              <w:rPr>
                <w:rFonts w:hint="default" w:ascii="Times New Roman" w:hAnsi="Times New Roman" w:eastAsia="仿宋_GB2312" w:cs="Times New Roman"/>
                <w:b/>
                <w:bCs/>
                <w:color w:val="auto"/>
                <w:spacing w:val="0"/>
                <w:w w:val="100"/>
                <w:position w:val="0"/>
                <w:sz w:val="22"/>
                <w:szCs w:val="22"/>
                <w:highlight w:val="none"/>
                <w:lang w:val="en-US" w:eastAsia="zh-CN"/>
              </w:rPr>
              <w:t>8</w:t>
            </w:r>
            <w:r>
              <w:rPr>
                <w:rFonts w:hint="default" w:ascii="Times New Roman" w:hAnsi="Times New Roman" w:eastAsia="仿宋_GB2312" w:cs="Times New Roman"/>
                <w:b/>
                <w:bCs/>
                <w:color w:val="auto"/>
                <w:spacing w:val="0"/>
                <w:w w:val="100"/>
                <w:position w:val="0"/>
                <w:sz w:val="22"/>
                <w:szCs w:val="22"/>
                <w:highlight w:val="none"/>
              </w:rPr>
              <w:t>）</w:t>
            </w:r>
          </w:p>
        </w:tc>
        <w:tc>
          <w:tcPr>
            <w:tcW w:w="1305" w:type="dxa"/>
            <w:vAlign w:val="center"/>
          </w:tcPr>
          <w:p w14:paraId="12AAB6A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6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8</w:t>
            </w:r>
            <w:r>
              <w:rPr>
                <w:rFonts w:hint="default" w:ascii="Times New Roman" w:hAnsi="Times New Roman" w:eastAsia="仿宋_GB2312" w:cs="Times New Roman"/>
                <w:color w:val="auto"/>
                <w:spacing w:val="0"/>
                <w:w w:val="100"/>
                <w:position w:val="0"/>
                <w:sz w:val="22"/>
                <w:szCs w:val="22"/>
                <w:highlight w:val="none"/>
              </w:rPr>
              <w:t>-1</w:t>
            </w:r>
          </w:p>
        </w:tc>
        <w:tc>
          <w:tcPr>
            <w:tcW w:w="4275" w:type="dxa"/>
            <w:vAlign w:val="center"/>
          </w:tcPr>
          <w:p w14:paraId="726A659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6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对省厅印发的管理指南、专项行动或相关标准化管理要求落实不到位</w:t>
            </w:r>
          </w:p>
        </w:tc>
        <w:tc>
          <w:tcPr>
            <w:tcW w:w="1485" w:type="dxa"/>
            <w:tcBorders>
              <w:right w:val="single" w:color="000000" w:sz="10" w:space="0"/>
            </w:tcBorders>
            <w:vAlign w:val="center"/>
          </w:tcPr>
          <w:p w14:paraId="09BD8BC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6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w:t>
            </w:r>
          </w:p>
        </w:tc>
      </w:tr>
      <w:tr w14:paraId="416F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tcBorders>
            <w:vAlign w:val="center"/>
          </w:tcPr>
          <w:p w14:paraId="676FB1A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6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vAlign w:val="center"/>
          </w:tcPr>
          <w:p w14:paraId="723751A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68"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41EBFD1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6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8</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275" w:type="dxa"/>
            <w:vAlign w:val="center"/>
          </w:tcPr>
          <w:p w14:paraId="3FF68B5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7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借用、伪造造价人员资格证书等违反造价工程师职业资格注册管理的行为</w:t>
            </w:r>
          </w:p>
        </w:tc>
        <w:tc>
          <w:tcPr>
            <w:tcW w:w="1485" w:type="dxa"/>
            <w:tcBorders>
              <w:right w:val="single" w:color="000000" w:sz="10" w:space="0"/>
            </w:tcBorders>
            <w:vAlign w:val="center"/>
          </w:tcPr>
          <w:p w14:paraId="3C8A070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7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w:t>
            </w:r>
          </w:p>
        </w:tc>
      </w:tr>
      <w:tr w14:paraId="149E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tcBorders>
            <w:vAlign w:val="center"/>
          </w:tcPr>
          <w:p w14:paraId="697E29CD">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7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vAlign w:val="center"/>
          </w:tcPr>
          <w:p w14:paraId="3D1C753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73"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1BB1C52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7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8</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275" w:type="dxa"/>
            <w:vAlign w:val="center"/>
          </w:tcPr>
          <w:p w14:paraId="0436D3C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75" w:author="紫晗" w:date="2025-10-24T11:06:00Z">
                <w:pPr>
                  <w:pStyle w:val="27"/>
                  <w:widowControl w:val="0"/>
                  <w:wordWrap/>
                  <w:adjustRightInd w:val="0"/>
                  <w:snapToGrid w:val="0"/>
                  <w:spacing w:line="286"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bCs/>
                <w:color w:val="auto"/>
                <w:sz w:val="24"/>
                <w:szCs w:val="24"/>
                <w:lang w:val="en-US" w:eastAsia="zh-CN"/>
              </w:rPr>
              <w:t>造价持证人员未在注册范围内执业或未按要求注册执业</w:t>
            </w:r>
          </w:p>
        </w:tc>
        <w:tc>
          <w:tcPr>
            <w:tcW w:w="1485" w:type="dxa"/>
            <w:tcBorders>
              <w:right w:val="single" w:color="000000" w:sz="10" w:space="0"/>
            </w:tcBorders>
            <w:vAlign w:val="center"/>
          </w:tcPr>
          <w:p w14:paraId="62C36113">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7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1分/次</w:t>
            </w:r>
          </w:p>
        </w:tc>
      </w:tr>
      <w:tr w14:paraId="3C40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tcBorders>
            <w:vAlign w:val="center"/>
          </w:tcPr>
          <w:p w14:paraId="390789B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7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vAlign w:val="center"/>
          </w:tcPr>
          <w:p w14:paraId="1EE707F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78"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7872CE0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7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8</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275" w:type="dxa"/>
            <w:vAlign w:val="center"/>
          </w:tcPr>
          <w:p w14:paraId="6B295D8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8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未配备具有从业资格的造价人员</w:t>
            </w:r>
          </w:p>
        </w:tc>
        <w:tc>
          <w:tcPr>
            <w:tcW w:w="1485" w:type="dxa"/>
            <w:tcBorders>
              <w:right w:val="single" w:color="000000" w:sz="10" w:space="0"/>
            </w:tcBorders>
            <w:vAlign w:val="center"/>
          </w:tcPr>
          <w:p w14:paraId="50AAD5A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8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1分/次</w:t>
            </w:r>
          </w:p>
        </w:tc>
      </w:tr>
      <w:tr w14:paraId="11A9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tcBorders>
            <w:vAlign w:val="center"/>
          </w:tcPr>
          <w:p w14:paraId="4CED3B9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8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vAlign w:val="center"/>
          </w:tcPr>
          <w:p w14:paraId="31B76F0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83"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454AD92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8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GLSG2-</w:t>
            </w:r>
            <w:r>
              <w:rPr>
                <w:rFonts w:hint="default" w:ascii="Times New Roman" w:hAnsi="Times New Roman" w:eastAsia="仿宋_GB2312" w:cs="Times New Roman"/>
                <w:color w:val="auto"/>
                <w:spacing w:val="0"/>
                <w:w w:val="100"/>
                <w:position w:val="0"/>
                <w:sz w:val="22"/>
                <w:szCs w:val="22"/>
                <w:highlight w:val="none"/>
                <w:lang w:val="en-US" w:eastAsia="zh-CN"/>
              </w:rPr>
              <w:t>8</w:t>
            </w:r>
            <w:r>
              <w:rPr>
                <w:rFonts w:hint="default" w:ascii="Times New Roman" w:hAnsi="Times New Roman" w:eastAsia="仿宋_GB2312" w:cs="Times New Roman"/>
                <w:color w:val="auto"/>
                <w:spacing w:val="0"/>
                <w:w w:val="100"/>
                <w:position w:val="0"/>
                <w:sz w:val="22"/>
                <w:szCs w:val="22"/>
                <w:highlight w:val="none"/>
              </w:rPr>
              <w:t>-</w:t>
            </w:r>
            <w:r>
              <w:rPr>
                <w:rFonts w:hint="default" w:ascii="Times New Roman" w:hAnsi="Times New Roman" w:eastAsia="仿宋_GB2312" w:cs="Times New Roman"/>
                <w:color w:val="auto"/>
                <w:spacing w:val="0"/>
                <w:w w:val="100"/>
                <w:position w:val="0"/>
                <w:sz w:val="22"/>
                <w:szCs w:val="22"/>
                <w:highlight w:val="none"/>
                <w:lang w:val="en-US" w:eastAsia="zh-CN"/>
              </w:rPr>
              <w:t>5</w:t>
            </w:r>
          </w:p>
        </w:tc>
        <w:tc>
          <w:tcPr>
            <w:tcW w:w="4275" w:type="dxa"/>
            <w:vAlign w:val="center"/>
          </w:tcPr>
          <w:p w14:paraId="2EB8228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85" w:author="紫晗" w:date="2025-10-24T11:06:00Z">
                <w:pPr>
                  <w:pStyle w:val="27"/>
                  <w:widowControl w:val="0"/>
                  <w:wordWrap/>
                  <w:adjustRightInd w:val="0"/>
                  <w:snapToGrid w:val="0"/>
                  <w:spacing w:line="28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未按照合同要求完成相关科研任务或未按要求开展标杆工程创建及应用的</w:t>
            </w:r>
          </w:p>
        </w:tc>
        <w:tc>
          <w:tcPr>
            <w:tcW w:w="1485" w:type="dxa"/>
            <w:tcBorders>
              <w:right w:val="single" w:color="000000" w:sz="10" w:space="0"/>
            </w:tcBorders>
            <w:vAlign w:val="center"/>
          </w:tcPr>
          <w:p w14:paraId="77EF66D5">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8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w:t>
            </w:r>
          </w:p>
        </w:tc>
      </w:tr>
      <w:tr w14:paraId="5B8B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restart"/>
            <w:tcBorders>
              <w:left w:val="single" w:color="000000" w:sz="10" w:space="0"/>
              <w:bottom w:val="nil"/>
            </w:tcBorders>
            <w:vAlign w:val="center"/>
          </w:tcPr>
          <w:p w14:paraId="2E63183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8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restart"/>
            <w:tcBorders>
              <w:bottom w:val="nil"/>
            </w:tcBorders>
            <w:vAlign w:val="center"/>
          </w:tcPr>
          <w:p w14:paraId="7DB29F6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8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15AC371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8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w:t>
            </w:r>
            <w:r>
              <w:rPr>
                <w:rFonts w:hint="default" w:ascii="Times New Roman" w:hAnsi="Times New Roman" w:eastAsia="仿宋_GB2312" w:cs="Times New Roman"/>
                <w:color w:val="auto"/>
                <w:spacing w:val="0"/>
                <w:w w:val="100"/>
                <w:position w:val="0"/>
                <w:sz w:val="22"/>
                <w:szCs w:val="22"/>
                <w:highlight w:val="none"/>
                <w:lang w:val="en-US" w:eastAsia="zh-CN"/>
              </w:rPr>
              <w:t>1</w:t>
            </w:r>
            <w:r>
              <w:rPr>
                <w:rFonts w:hint="default" w:ascii="Times New Roman" w:hAnsi="Times New Roman" w:eastAsia="仿宋_GB2312" w:cs="Times New Roman"/>
                <w:color w:val="auto"/>
                <w:spacing w:val="0"/>
                <w:w w:val="100"/>
                <w:position w:val="0"/>
                <w:sz w:val="22"/>
                <w:szCs w:val="22"/>
                <w:highlight w:val="none"/>
              </w:rPr>
              <w:t>-1</w:t>
            </w:r>
          </w:p>
        </w:tc>
        <w:tc>
          <w:tcPr>
            <w:tcW w:w="4275" w:type="dxa"/>
            <w:vAlign w:val="center"/>
          </w:tcPr>
          <w:p w14:paraId="7547D4D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eastAsia="zh-CN"/>
              </w:rPr>
              <w:t>在</w:t>
            </w:r>
            <w:r>
              <w:rPr>
                <w:rFonts w:hint="default" w:ascii="Times New Roman" w:hAnsi="Times New Roman" w:eastAsia="仿宋_GB2312" w:cs="Times New Roman"/>
                <w:color w:val="auto"/>
                <w:spacing w:val="0"/>
                <w:w w:val="100"/>
                <w:position w:val="0"/>
                <w:sz w:val="22"/>
                <w:szCs w:val="22"/>
                <w:highlight w:val="none"/>
              </w:rPr>
              <w:t>进行虚假投诉或者恶意举报</w:t>
            </w:r>
          </w:p>
        </w:tc>
        <w:tc>
          <w:tcPr>
            <w:tcW w:w="1485" w:type="dxa"/>
            <w:tcBorders>
              <w:right w:val="single" w:color="000000" w:sz="10" w:space="0"/>
            </w:tcBorders>
            <w:vAlign w:val="center"/>
          </w:tcPr>
          <w:p w14:paraId="400E3E9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9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10分/次（在企业总分扣除）</w:t>
            </w:r>
          </w:p>
        </w:tc>
      </w:tr>
      <w:tr w14:paraId="1EC5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nil"/>
            </w:tcBorders>
            <w:vAlign w:val="center"/>
          </w:tcPr>
          <w:p w14:paraId="675BFD8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2"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7CEEC62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3"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vAlign w:val="center"/>
          </w:tcPr>
          <w:p w14:paraId="0408FF5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4"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GLSG3-1-2</w:t>
            </w:r>
          </w:p>
        </w:tc>
        <w:tc>
          <w:tcPr>
            <w:tcW w:w="4275" w:type="dxa"/>
            <w:vAlign w:val="center"/>
          </w:tcPr>
          <w:p w14:paraId="4DF4A98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5"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信用评价弄虚作假或者以不正当手段骗取较高信用等级</w:t>
            </w:r>
          </w:p>
        </w:tc>
        <w:tc>
          <w:tcPr>
            <w:tcW w:w="1485" w:type="dxa"/>
            <w:tcBorders>
              <w:right w:val="single" w:color="000000" w:sz="10" w:space="0"/>
            </w:tcBorders>
            <w:vAlign w:val="center"/>
          </w:tcPr>
          <w:p w14:paraId="1B1D5C78">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496"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4分/次（在企业 总分扣除）</w:t>
            </w:r>
          </w:p>
        </w:tc>
      </w:tr>
      <w:tr w14:paraId="2223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16" w:type="dxa"/>
            <w:vMerge w:val="continue"/>
            <w:tcBorders>
              <w:top w:val="nil"/>
              <w:left w:val="single" w:color="000000" w:sz="10" w:space="0"/>
              <w:bottom w:val="single" w:color="000000" w:sz="10" w:space="0"/>
            </w:tcBorders>
            <w:vAlign w:val="center"/>
          </w:tcPr>
          <w:p w14:paraId="6EBEDD3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7"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35" w:type="dxa"/>
            <w:vMerge w:val="continue"/>
            <w:tcBorders>
              <w:top w:val="nil"/>
              <w:bottom w:val="single" w:color="000000" w:sz="10" w:space="0"/>
            </w:tcBorders>
            <w:vAlign w:val="center"/>
          </w:tcPr>
          <w:p w14:paraId="284A909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8"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p>
        </w:tc>
        <w:tc>
          <w:tcPr>
            <w:tcW w:w="1305" w:type="dxa"/>
            <w:tcBorders>
              <w:bottom w:val="single" w:color="000000" w:sz="10" w:space="0"/>
            </w:tcBorders>
            <w:vAlign w:val="center"/>
          </w:tcPr>
          <w:p w14:paraId="6D399FD1">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499" w:author="紫晗" w:date="2025-10-24T11:06:00Z">
                <w:pPr>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GLSG3-1-3</w:t>
            </w:r>
          </w:p>
        </w:tc>
        <w:tc>
          <w:tcPr>
            <w:tcW w:w="4275" w:type="dxa"/>
            <w:tcBorders>
              <w:bottom w:val="single" w:color="000000" w:sz="10" w:space="0"/>
            </w:tcBorders>
            <w:vAlign w:val="center"/>
          </w:tcPr>
          <w:p w14:paraId="569D7D8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00"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在资质申请过程中弄虚作假</w:t>
            </w:r>
          </w:p>
        </w:tc>
        <w:tc>
          <w:tcPr>
            <w:tcW w:w="1485" w:type="dxa"/>
            <w:tcBorders>
              <w:bottom w:val="single" w:color="000000" w:sz="10" w:space="0"/>
              <w:right w:val="single" w:color="000000" w:sz="10" w:space="0"/>
            </w:tcBorders>
            <w:vAlign w:val="center"/>
          </w:tcPr>
          <w:p w14:paraId="3E379EA6">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01" w:author="紫晗" w:date="2025-10-24T11:06:00Z">
                <w:pPr>
                  <w:pStyle w:val="27"/>
                  <w:widowControl w:val="0"/>
                  <w:wordWrap/>
                  <w:adjustRightInd w:val="0"/>
                  <w:snapToGrid w:val="0"/>
                  <w:spacing w:line="306"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10分/次（在企业总分扣除）</w:t>
            </w:r>
          </w:p>
        </w:tc>
      </w:tr>
    </w:tbl>
    <w:p w14:paraId="1EA31633">
      <w:pPr>
        <w:widowControl w:val="0"/>
        <w:wordWrap/>
        <w:adjustRightInd/>
        <w:snapToGrid/>
        <w:spacing w:line="91" w:lineRule="auto"/>
        <w:ind w:left="0" w:right="0" w:firstLine="0" w:firstLineChars="0"/>
        <w:jc w:val="center"/>
        <w:textAlignment w:val="baseline"/>
        <w:rPr>
          <w:rFonts w:hint="default" w:ascii="Times New Roman" w:hAnsi="Times New Roman" w:cs="Times New Roman"/>
          <w:color w:val="auto"/>
          <w:sz w:val="2"/>
          <w:highlight w:val="none"/>
        </w:rPr>
        <w:pPrChange w:id="2502" w:author="紫晗" w:date="2025-10-24T10:58:00Z">
          <w:pPr>
            <w:widowControl w:val="0"/>
            <w:wordWrap/>
            <w:adjustRightInd w:val="0"/>
            <w:snapToGrid w:val="0"/>
            <w:spacing w:line="91" w:lineRule="auto"/>
            <w:ind w:left="0" w:right="0" w:firstLine="0" w:firstLineChars="0"/>
            <w:jc w:val="center"/>
            <w:textAlignment w:val="baseline"/>
          </w:pPr>
        </w:pPrChange>
      </w:pPr>
    </w:p>
    <w:tbl>
      <w:tblPr>
        <w:tblStyle w:val="49"/>
        <w:tblW w:w="95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7"/>
        <w:gridCol w:w="1335"/>
        <w:gridCol w:w="1305"/>
        <w:gridCol w:w="4215"/>
        <w:gridCol w:w="1553"/>
        <w:tblGridChange w:id="2503">
          <w:tblGrid>
            <w:gridCol w:w="1127"/>
            <w:gridCol w:w="1335"/>
            <w:gridCol w:w="1305"/>
            <w:gridCol w:w="4215"/>
            <w:gridCol w:w="1553"/>
          </w:tblGrid>
        </w:tblGridChange>
      </w:tblGrid>
      <w:tr w14:paraId="1D40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2462" w:type="dxa"/>
            <w:gridSpan w:val="2"/>
            <w:tcBorders>
              <w:top w:val="single" w:color="000000" w:sz="10" w:space="0"/>
              <w:left w:val="single" w:color="000000" w:sz="10" w:space="0"/>
            </w:tcBorders>
            <w:vAlign w:val="center"/>
          </w:tcPr>
          <w:p w14:paraId="01B57BB0">
            <w:pPr>
              <w:pStyle w:val="27"/>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504" w:author="紫晗" w:date="2025-10-24T10:58: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评价内容</w:t>
            </w:r>
          </w:p>
        </w:tc>
        <w:tc>
          <w:tcPr>
            <w:tcW w:w="1305" w:type="dxa"/>
            <w:tcBorders>
              <w:top w:val="single" w:color="000000" w:sz="10" w:space="0"/>
            </w:tcBorders>
            <w:vAlign w:val="center"/>
          </w:tcPr>
          <w:p w14:paraId="61C3678D">
            <w:pPr>
              <w:pStyle w:val="27"/>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505" w:author="紫晗" w:date="2025-10-24T10:58: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行为代码</w:t>
            </w:r>
          </w:p>
        </w:tc>
        <w:tc>
          <w:tcPr>
            <w:tcW w:w="4215" w:type="dxa"/>
            <w:tcBorders>
              <w:top w:val="single" w:color="000000" w:sz="10" w:space="0"/>
            </w:tcBorders>
            <w:vAlign w:val="center"/>
          </w:tcPr>
          <w:p w14:paraId="16148281">
            <w:pPr>
              <w:pStyle w:val="27"/>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506" w:author="紫晗" w:date="2025-10-24T10:58: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失信行为</w:t>
            </w:r>
          </w:p>
        </w:tc>
        <w:tc>
          <w:tcPr>
            <w:tcW w:w="1553" w:type="dxa"/>
            <w:tcBorders>
              <w:top w:val="single" w:color="000000" w:sz="10" w:space="0"/>
              <w:right w:val="single" w:color="000000" w:sz="10" w:space="0"/>
            </w:tcBorders>
            <w:vAlign w:val="center"/>
          </w:tcPr>
          <w:p w14:paraId="30E090A9">
            <w:pPr>
              <w:pStyle w:val="27"/>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b w:val="0"/>
                <w:bCs w:val="0"/>
                <w:color w:val="auto"/>
                <w:spacing w:val="0"/>
                <w:w w:val="100"/>
                <w:position w:val="0"/>
                <w:sz w:val="22"/>
                <w:szCs w:val="22"/>
                <w:highlight w:val="none"/>
              </w:rPr>
              <w:pPrChange w:id="2507" w:author="紫晗" w:date="2025-10-24T10:58: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黑体" w:cs="Times New Roman"/>
                <w:b w:val="0"/>
                <w:bCs w:val="0"/>
                <w:color w:val="auto"/>
                <w:spacing w:val="0"/>
                <w:w w:val="100"/>
                <w:position w:val="0"/>
                <w:sz w:val="22"/>
                <w:szCs w:val="22"/>
                <w:highlight w:val="none"/>
              </w:rPr>
              <w:t>行为等级或扣分标准</w:t>
            </w:r>
          </w:p>
        </w:tc>
      </w:tr>
      <w:tr w14:paraId="33D0D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restart"/>
            <w:tcBorders>
              <w:left w:val="single" w:color="000000" w:sz="10" w:space="0"/>
            </w:tcBorders>
            <w:vAlign w:val="center"/>
          </w:tcPr>
          <w:p w14:paraId="61909B9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08"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其他行为（行为代码GLSG3 ）</w:t>
            </w:r>
          </w:p>
        </w:tc>
        <w:tc>
          <w:tcPr>
            <w:tcW w:w="1335" w:type="dxa"/>
            <w:vMerge w:val="restart"/>
            <w:tcBorders>
              <w:bottom w:val="nil"/>
            </w:tcBorders>
            <w:vAlign w:val="center"/>
          </w:tcPr>
          <w:p w14:paraId="467FEAE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09"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其他行为一（行为代码GLSJ3-1）</w:t>
            </w:r>
          </w:p>
        </w:tc>
        <w:tc>
          <w:tcPr>
            <w:tcW w:w="1305" w:type="dxa"/>
            <w:vAlign w:val="center"/>
          </w:tcPr>
          <w:p w14:paraId="3E51A0E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0"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GLSG3-1-4</w:t>
            </w:r>
          </w:p>
        </w:tc>
        <w:tc>
          <w:tcPr>
            <w:tcW w:w="4215" w:type="dxa"/>
            <w:vAlign w:val="center"/>
          </w:tcPr>
          <w:p w14:paraId="6F9D173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1"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省级及以上交通运输主管部门要求填报并公开的信息存在虚假</w:t>
            </w:r>
          </w:p>
        </w:tc>
        <w:tc>
          <w:tcPr>
            <w:tcW w:w="1553" w:type="dxa"/>
            <w:tcBorders>
              <w:right w:val="single" w:color="000000" w:sz="10" w:space="0"/>
            </w:tcBorders>
            <w:vAlign w:val="center"/>
          </w:tcPr>
          <w:p w14:paraId="5243C8D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12"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3分/项（在企业总分扣除）</w:t>
            </w:r>
          </w:p>
        </w:tc>
      </w:tr>
      <w:tr w14:paraId="3B4AD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311EA7D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3"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98C3B7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4"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376996F7">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5"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GLSG3-1-5</w:t>
            </w:r>
          </w:p>
        </w:tc>
        <w:tc>
          <w:tcPr>
            <w:tcW w:w="4215" w:type="dxa"/>
            <w:vAlign w:val="center"/>
          </w:tcPr>
          <w:p w14:paraId="40E0175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6"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省级及以上交通运输主管部门要求填报并公开的信息更新不及时</w:t>
            </w:r>
          </w:p>
        </w:tc>
        <w:tc>
          <w:tcPr>
            <w:tcW w:w="1553" w:type="dxa"/>
            <w:tcBorders>
              <w:right w:val="single" w:color="000000" w:sz="10" w:space="0"/>
            </w:tcBorders>
            <w:vAlign w:val="center"/>
          </w:tcPr>
          <w:p w14:paraId="100A1BD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17"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2分/次（在企业总分扣除）</w:t>
            </w:r>
          </w:p>
        </w:tc>
      </w:tr>
      <w:tr w14:paraId="58D6F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7C064AB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8"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3EE0F6F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19"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242F82C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20"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GLSG3-1-6</w:t>
            </w:r>
          </w:p>
        </w:tc>
        <w:tc>
          <w:tcPr>
            <w:tcW w:w="4215" w:type="dxa"/>
            <w:vAlign w:val="center"/>
          </w:tcPr>
          <w:p w14:paraId="13EA89A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21"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拖欠工程款、农民工工资、材料款被司法机关强制执行；或者因拖欠问题造成群体性事件或者不良社会影响</w:t>
            </w:r>
          </w:p>
        </w:tc>
        <w:tc>
          <w:tcPr>
            <w:tcW w:w="1553" w:type="dxa"/>
            <w:tcBorders>
              <w:right w:val="single" w:color="000000" w:sz="10" w:space="0"/>
            </w:tcBorders>
            <w:vAlign w:val="center"/>
          </w:tcPr>
          <w:p w14:paraId="7D032D8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22"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5分/次（在企业总分扣除）</w:t>
            </w:r>
          </w:p>
        </w:tc>
      </w:tr>
      <w:tr w14:paraId="17FC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51B8047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23"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783CB1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24"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7F67BDA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25"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GLSG3-1-7</w:t>
            </w:r>
          </w:p>
        </w:tc>
        <w:tc>
          <w:tcPr>
            <w:tcW w:w="4215" w:type="dxa"/>
            <w:vAlign w:val="center"/>
          </w:tcPr>
          <w:p w14:paraId="6354C9E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26"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拒绝参与交通运输主管部门组织的应急抢险任务</w:t>
            </w:r>
          </w:p>
        </w:tc>
        <w:tc>
          <w:tcPr>
            <w:tcW w:w="1553" w:type="dxa"/>
            <w:tcBorders>
              <w:right w:val="single" w:color="000000" w:sz="10" w:space="0"/>
            </w:tcBorders>
            <w:vAlign w:val="center"/>
          </w:tcPr>
          <w:p w14:paraId="190BC0C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27"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2分/次（在企总</w:t>
            </w:r>
          </w:p>
          <w:p w14:paraId="5E128E53">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28"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分扣除）</w:t>
            </w:r>
          </w:p>
        </w:tc>
      </w:tr>
      <w:tr w14:paraId="5D5E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333D59F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29"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005AF657">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30"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5A59861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31"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GLSG3-1-8</w:t>
            </w:r>
          </w:p>
        </w:tc>
        <w:tc>
          <w:tcPr>
            <w:tcW w:w="4215" w:type="dxa"/>
            <w:vAlign w:val="center"/>
          </w:tcPr>
          <w:p w14:paraId="54963627">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32"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对交通运输主管部门等检查发现问题整改不及时、不彻底或同类问题屡次出现</w:t>
            </w:r>
          </w:p>
        </w:tc>
        <w:tc>
          <w:tcPr>
            <w:tcW w:w="1553" w:type="dxa"/>
            <w:tcBorders>
              <w:right w:val="single" w:color="000000" w:sz="10" w:space="0"/>
            </w:tcBorders>
            <w:vAlign w:val="center"/>
          </w:tcPr>
          <w:p w14:paraId="181F806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33"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3分/次（在企总</w:t>
            </w:r>
          </w:p>
          <w:p w14:paraId="6254378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34"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分扣除）</w:t>
            </w:r>
          </w:p>
        </w:tc>
      </w:tr>
      <w:tr w14:paraId="7D15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00B0949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35"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AD20F23">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36"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5074883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37"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GLSG3-1-9</w:t>
            </w:r>
          </w:p>
        </w:tc>
        <w:tc>
          <w:tcPr>
            <w:tcW w:w="4215" w:type="dxa"/>
            <w:vAlign w:val="center"/>
          </w:tcPr>
          <w:p w14:paraId="7D8FABC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38"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落实工作不力，被设区的市级交通运输主管部门通报、行政处罚或挂牌督办</w:t>
            </w:r>
          </w:p>
        </w:tc>
        <w:tc>
          <w:tcPr>
            <w:tcW w:w="1553" w:type="dxa"/>
            <w:tcBorders>
              <w:right w:val="single" w:color="000000" w:sz="10" w:space="0"/>
            </w:tcBorders>
            <w:vAlign w:val="center"/>
          </w:tcPr>
          <w:p w14:paraId="239D9FB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39"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2分/次（在企总</w:t>
            </w:r>
          </w:p>
          <w:p w14:paraId="5D50589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40"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分扣除）</w:t>
            </w:r>
          </w:p>
        </w:tc>
      </w:tr>
      <w:tr w14:paraId="4FB71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2E73A71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41"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tcBorders>
              <w:top w:val="nil"/>
              <w:bottom w:val="nil"/>
            </w:tcBorders>
            <w:vAlign w:val="center"/>
          </w:tcPr>
          <w:p w14:paraId="64353AF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42"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05D2CCD9">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43"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GLSG3-1-10</w:t>
            </w:r>
          </w:p>
        </w:tc>
        <w:tc>
          <w:tcPr>
            <w:tcW w:w="4215" w:type="dxa"/>
            <w:vAlign w:val="center"/>
          </w:tcPr>
          <w:p w14:paraId="202CE75A">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44"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落实工作不力，被省级交通运输主管部门通报、行政处罚或挂牌督办</w:t>
            </w:r>
          </w:p>
        </w:tc>
        <w:tc>
          <w:tcPr>
            <w:tcW w:w="1553" w:type="dxa"/>
            <w:tcBorders>
              <w:right w:val="single" w:color="000000" w:sz="10" w:space="0"/>
            </w:tcBorders>
            <w:vAlign w:val="center"/>
          </w:tcPr>
          <w:p w14:paraId="7908692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45"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3分/次（在企总</w:t>
            </w:r>
          </w:p>
          <w:p w14:paraId="6A059BBC">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46"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分扣除）</w:t>
            </w:r>
          </w:p>
        </w:tc>
      </w:tr>
      <w:tr w14:paraId="3C0B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69B9327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47"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tcBorders>
              <w:top w:val="nil"/>
            </w:tcBorders>
            <w:vAlign w:val="center"/>
          </w:tcPr>
          <w:p w14:paraId="647FCD0C">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48"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421E120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49"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GLSG3-1-11</w:t>
            </w:r>
          </w:p>
        </w:tc>
        <w:tc>
          <w:tcPr>
            <w:tcW w:w="4215" w:type="dxa"/>
            <w:vAlign w:val="center"/>
          </w:tcPr>
          <w:p w14:paraId="274981F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50"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落实工作不力，被国务院交通运输主管部门通报、行政处罚或挂牌督办</w:t>
            </w:r>
          </w:p>
        </w:tc>
        <w:tc>
          <w:tcPr>
            <w:tcW w:w="1553" w:type="dxa"/>
            <w:tcBorders>
              <w:right w:val="single" w:color="000000" w:sz="10" w:space="0"/>
            </w:tcBorders>
            <w:vAlign w:val="center"/>
          </w:tcPr>
          <w:p w14:paraId="3F8421B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51"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5分/次（在企业 总分扣除）</w:t>
            </w:r>
          </w:p>
        </w:tc>
      </w:tr>
      <w:tr w14:paraId="492B1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67EBDAA0">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52"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restart"/>
            <w:vAlign w:val="center"/>
          </w:tcPr>
          <w:p w14:paraId="28982E5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53"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其他行为二</w:t>
            </w:r>
            <w:r>
              <w:rPr>
                <w:rFonts w:hint="default" w:ascii="Times New Roman" w:hAnsi="Times New Roman" w:eastAsia="仿宋_GB2312" w:cs="Times New Roman"/>
                <w:color w:val="auto"/>
                <w:spacing w:val="0"/>
                <w:w w:val="100"/>
                <w:position w:val="0"/>
                <w:sz w:val="22"/>
                <w:szCs w:val="22"/>
                <w:highlight w:val="none"/>
              </w:rPr>
              <w:t xml:space="preserve"> </w:t>
            </w:r>
            <w:r>
              <w:rPr>
                <w:rFonts w:hint="default" w:ascii="Times New Roman" w:hAnsi="Times New Roman" w:eastAsia="仿宋_GB2312" w:cs="Times New Roman"/>
                <w:b/>
                <w:bCs/>
                <w:color w:val="auto"/>
                <w:spacing w:val="0"/>
                <w:w w:val="100"/>
                <w:position w:val="0"/>
                <w:sz w:val="22"/>
                <w:szCs w:val="22"/>
                <w:highlight w:val="none"/>
              </w:rPr>
              <w:t>（行为代</w:t>
            </w:r>
          </w:p>
          <w:p w14:paraId="2D164C15">
            <w:pPr>
              <w:pStyle w:val="27"/>
              <w:widowControl w:val="0"/>
              <w:wordWrap/>
              <w:adjustRightInd/>
              <w:snapToGrid/>
              <w:spacing w:beforeLines="0" w:afterLines="0" w:line="280" w:lineRule="exact"/>
              <w:ind w:left="0" w:leftChars="0" w:right="0" w:firstLine="0" w:firstLineChars="0"/>
              <w:jc w:val="both"/>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54" w:author="紫晗" w:date="2025-10-24T11:06:00Z">
                <w:pPr>
                  <w:pStyle w:val="27"/>
                  <w:widowControl w:val="0"/>
                  <w:wordWrap/>
                  <w:adjustRightInd w:val="0"/>
                  <w:snapToGrid w:val="0"/>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bCs/>
                <w:color w:val="auto"/>
                <w:spacing w:val="0"/>
                <w:w w:val="100"/>
                <w:position w:val="0"/>
                <w:sz w:val="22"/>
                <w:szCs w:val="22"/>
                <w:highlight w:val="none"/>
              </w:rPr>
              <w:t>码GLSG3-2）</w:t>
            </w:r>
          </w:p>
        </w:tc>
        <w:tc>
          <w:tcPr>
            <w:tcW w:w="1305" w:type="dxa"/>
            <w:vAlign w:val="center"/>
          </w:tcPr>
          <w:p w14:paraId="23678684">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55"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GLSG3-2-</w:t>
            </w:r>
            <w:r>
              <w:rPr>
                <w:rFonts w:hint="default" w:ascii="Times New Roman" w:hAnsi="Times New Roman" w:eastAsia="仿宋_GB2312" w:cs="Times New Roman"/>
                <w:color w:val="auto"/>
                <w:spacing w:val="0"/>
                <w:w w:val="100"/>
                <w:position w:val="0"/>
                <w:sz w:val="22"/>
                <w:szCs w:val="22"/>
                <w:highlight w:val="none"/>
                <w:lang w:val="en-US" w:eastAsia="zh-CN"/>
              </w:rPr>
              <w:t>1</w:t>
            </w:r>
          </w:p>
        </w:tc>
        <w:tc>
          <w:tcPr>
            <w:tcW w:w="4215" w:type="dxa"/>
            <w:vAlign w:val="center"/>
          </w:tcPr>
          <w:p w14:paraId="5C8D3B8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56"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被地方政府林草、环水保、自然资源等行业主管部门约谈或通报批评</w:t>
            </w:r>
          </w:p>
        </w:tc>
        <w:tc>
          <w:tcPr>
            <w:tcW w:w="1553" w:type="dxa"/>
            <w:tcBorders>
              <w:right w:val="single" w:color="000000" w:sz="10" w:space="0"/>
            </w:tcBorders>
            <w:vAlign w:val="center"/>
          </w:tcPr>
          <w:p w14:paraId="727517E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57"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2分/次（在企业 总分扣除）</w:t>
            </w:r>
          </w:p>
        </w:tc>
      </w:tr>
      <w:tr w14:paraId="6465E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558" w:author="紫晗" w:date="2025-10-24T11:06: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01" w:hRule="atLeast"/>
          <w:jc w:val="center"/>
          <w:trPrChange w:id="2558" w:author="紫晗" w:date="2025-10-24T11:06:00Z">
            <w:trPr>
              <w:trHeight w:val="971" w:hRule="atLeast"/>
              <w:jc w:val="center"/>
            </w:trPr>
          </w:trPrChange>
        </w:trPr>
        <w:tc>
          <w:tcPr>
            <w:tcW w:w="1127" w:type="dxa"/>
            <w:vMerge w:val="continue"/>
            <w:tcBorders>
              <w:left w:val="single" w:color="000000" w:sz="10" w:space="0"/>
            </w:tcBorders>
            <w:vAlign w:val="center"/>
            <w:tcPrChange w:id="2559" w:author="紫晗" w:date="2025-10-24T11:06:00Z">
              <w:tcPr>
                <w:tcW w:w="1127" w:type="dxa"/>
                <w:vMerge w:val="continue"/>
                <w:tcBorders>
                  <w:left w:val="single" w:color="000000" w:sz="10" w:space="0"/>
                </w:tcBorders>
                <w:vAlign w:val="center"/>
              </w:tcPr>
            </w:tcPrChange>
          </w:tcPr>
          <w:p w14:paraId="27F5CB02">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60"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vAlign w:val="center"/>
            <w:tcPrChange w:id="2561" w:author="紫晗" w:date="2025-10-24T11:06:00Z">
              <w:tcPr>
                <w:tcW w:w="1335" w:type="dxa"/>
                <w:vMerge w:val="continue"/>
                <w:vAlign w:val="center"/>
              </w:tcPr>
            </w:tcPrChange>
          </w:tcPr>
          <w:p w14:paraId="4E0A847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2562"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Change w:id="2563" w:author="紫晗" w:date="2025-10-24T11:06:00Z">
              <w:tcPr>
                <w:tcW w:w="1305" w:type="dxa"/>
                <w:vAlign w:val="center"/>
              </w:tcPr>
            </w:tcPrChange>
          </w:tcPr>
          <w:p w14:paraId="10F2849F">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64"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GLSG3-2-</w:t>
            </w:r>
            <w:r>
              <w:rPr>
                <w:rFonts w:hint="default" w:ascii="Times New Roman" w:hAnsi="Times New Roman" w:eastAsia="仿宋_GB2312" w:cs="Times New Roman"/>
                <w:color w:val="auto"/>
                <w:spacing w:val="0"/>
                <w:w w:val="100"/>
                <w:position w:val="0"/>
                <w:sz w:val="22"/>
                <w:szCs w:val="22"/>
                <w:highlight w:val="none"/>
                <w:lang w:val="en-US" w:eastAsia="zh-CN"/>
              </w:rPr>
              <w:t>2</w:t>
            </w:r>
          </w:p>
        </w:tc>
        <w:tc>
          <w:tcPr>
            <w:tcW w:w="4215" w:type="dxa"/>
            <w:vAlign w:val="center"/>
            <w:tcPrChange w:id="2565" w:author="紫晗" w:date="2025-10-24T11:06:00Z">
              <w:tcPr>
                <w:tcW w:w="4215" w:type="dxa"/>
                <w:vAlign w:val="center"/>
              </w:tcPr>
            </w:tcPrChange>
          </w:tcPr>
          <w:p w14:paraId="40856705">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66"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被省级林草、环水保、自然资源等行业主管部门约谈或通报批评</w:t>
            </w:r>
          </w:p>
        </w:tc>
        <w:tc>
          <w:tcPr>
            <w:tcW w:w="1553" w:type="dxa"/>
            <w:tcBorders>
              <w:right w:val="single" w:color="000000" w:sz="10" w:space="0"/>
            </w:tcBorders>
            <w:vAlign w:val="center"/>
            <w:tcPrChange w:id="2567" w:author="紫晗" w:date="2025-10-24T11:06:00Z">
              <w:tcPr>
                <w:tcW w:w="1553" w:type="dxa"/>
                <w:tcBorders>
                  <w:right w:val="single" w:color="000000" w:sz="10" w:space="0"/>
                </w:tcBorders>
                <w:vAlign w:val="center"/>
              </w:tcPr>
            </w:tcPrChange>
          </w:tcPr>
          <w:p w14:paraId="74DF9922">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68"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3分/次（在企业 总分扣除）</w:t>
            </w:r>
          </w:p>
        </w:tc>
      </w:tr>
      <w:tr w14:paraId="23FC6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569" w:author="紫晗" w:date="2025-10-24T11:06: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26" w:hRule="atLeast"/>
          <w:jc w:val="center"/>
          <w:trPrChange w:id="2569" w:author="紫晗" w:date="2025-10-24T11:06:00Z">
            <w:trPr>
              <w:trHeight w:val="971" w:hRule="atLeast"/>
              <w:jc w:val="center"/>
            </w:trPr>
          </w:trPrChange>
        </w:trPr>
        <w:tc>
          <w:tcPr>
            <w:tcW w:w="1127" w:type="dxa"/>
            <w:vMerge w:val="continue"/>
            <w:tcBorders>
              <w:left w:val="single" w:color="000000" w:sz="10" w:space="0"/>
            </w:tcBorders>
            <w:vAlign w:val="center"/>
            <w:tcPrChange w:id="2570" w:author="紫晗" w:date="2025-10-24T11:06:00Z">
              <w:tcPr>
                <w:tcW w:w="1127" w:type="dxa"/>
                <w:vMerge w:val="continue"/>
                <w:tcBorders>
                  <w:left w:val="single" w:color="000000" w:sz="10" w:space="0"/>
                </w:tcBorders>
                <w:vAlign w:val="center"/>
              </w:tcPr>
            </w:tcPrChange>
          </w:tcPr>
          <w:p w14:paraId="7B8DD6C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71"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vAlign w:val="center"/>
            <w:tcPrChange w:id="2572" w:author="紫晗" w:date="2025-10-24T11:06:00Z">
              <w:tcPr>
                <w:tcW w:w="1335" w:type="dxa"/>
                <w:vMerge w:val="continue"/>
                <w:vAlign w:val="center"/>
              </w:tcPr>
            </w:tcPrChange>
          </w:tcPr>
          <w:p w14:paraId="3952C669">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2573"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Change w:id="2574" w:author="紫晗" w:date="2025-10-24T11:06:00Z">
              <w:tcPr>
                <w:tcW w:w="1305" w:type="dxa"/>
                <w:vAlign w:val="center"/>
              </w:tcPr>
            </w:tcPrChange>
          </w:tcPr>
          <w:p w14:paraId="76812926">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75"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GLSG3-2-</w:t>
            </w:r>
            <w:r>
              <w:rPr>
                <w:rFonts w:hint="default" w:ascii="Times New Roman" w:hAnsi="Times New Roman" w:eastAsia="仿宋_GB2312" w:cs="Times New Roman"/>
                <w:color w:val="auto"/>
                <w:spacing w:val="0"/>
                <w:w w:val="100"/>
                <w:position w:val="0"/>
                <w:sz w:val="22"/>
                <w:szCs w:val="22"/>
                <w:highlight w:val="none"/>
                <w:lang w:val="en-US" w:eastAsia="zh-CN"/>
              </w:rPr>
              <w:t>3</w:t>
            </w:r>
          </w:p>
        </w:tc>
        <w:tc>
          <w:tcPr>
            <w:tcW w:w="4215" w:type="dxa"/>
            <w:vAlign w:val="center"/>
            <w:tcPrChange w:id="2576" w:author="紫晗" w:date="2025-10-24T11:06:00Z">
              <w:tcPr>
                <w:tcW w:w="4215" w:type="dxa"/>
                <w:vAlign w:val="center"/>
              </w:tcPr>
            </w:tcPrChange>
          </w:tcPr>
          <w:p w14:paraId="73A6711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77"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被国务院林草、环水保、自然资源等行业主管部门约谈或通报批评</w:t>
            </w:r>
          </w:p>
        </w:tc>
        <w:tc>
          <w:tcPr>
            <w:tcW w:w="1553" w:type="dxa"/>
            <w:tcBorders>
              <w:right w:val="single" w:color="000000" w:sz="10" w:space="0"/>
            </w:tcBorders>
            <w:vAlign w:val="center"/>
            <w:tcPrChange w:id="2578" w:author="紫晗" w:date="2025-10-24T11:06:00Z">
              <w:tcPr>
                <w:tcW w:w="1553" w:type="dxa"/>
                <w:tcBorders>
                  <w:right w:val="single" w:color="000000" w:sz="10" w:space="0"/>
                </w:tcBorders>
                <w:vAlign w:val="center"/>
              </w:tcPr>
            </w:tcPrChange>
          </w:tcPr>
          <w:p w14:paraId="7F4E593D">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79"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5分/次（在企业 总分扣除）</w:t>
            </w:r>
          </w:p>
        </w:tc>
      </w:tr>
      <w:tr w14:paraId="59B3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127" w:type="dxa"/>
            <w:vMerge w:val="continue"/>
            <w:tcBorders>
              <w:left w:val="single" w:color="000000" w:sz="10" w:space="0"/>
            </w:tcBorders>
            <w:vAlign w:val="center"/>
          </w:tcPr>
          <w:p w14:paraId="053346DE">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80"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vAlign w:val="center"/>
          </w:tcPr>
          <w:p w14:paraId="419A2B5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2581"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6BF8EB4D">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82"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GLSG3-2-</w:t>
            </w:r>
            <w:r>
              <w:rPr>
                <w:rFonts w:hint="default" w:ascii="Times New Roman" w:hAnsi="Times New Roman" w:eastAsia="仿宋_GB2312" w:cs="Times New Roman"/>
                <w:color w:val="auto"/>
                <w:spacing w:val="0"/>
                <w:w w:val="100"/>
                <w:position w:val="0"/>
                <w:sz w:val="22"/>
                <w:szCs w:val="22"/>
                <w:highlight w:val="none"/>
                <w:lang w:val="en-US" w:eastAsia="zh-CN"/>
              </w:rPr>
              <w:t>4</w:t>
            </w:r>
          </w:p>
        </w:tc>
        <w:tc>
          <w:tcPr>
            <w:tcW w:w="4215" w:type="dxa"/>
            <w:vAlign w:val="center"/>
          </w:tcPr>
          <w:p w14:paraId="32D35581">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83"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因施工单位原因影响项目档案、环保、水保、决算、审计等竣工验收工作的</w:t>
            </w:r>
          </w:p>
        </w:tc>
        <w:tc>
          <w:tcPr>
            <w:tcW w:w="1553" w:type="dxa"/>
            <w:tcBorders>
              <w:right w:val="single" w:color="000000" w:sz="10" w:space="0"/>
            </w:tcBorders>
            <w:vAlign w:val="center"/>
          </w:tcPr>
          <w:p w14:paraId="7C5FDB8B">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84"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2分/次（在企业 总分扣除）</w:t>
            </w:r>
          </w:p>
        </w:tc>
      </w:tr>
      <w:tr w14:paraId="3CED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jc w:val="center"/>
        </w:trPr>
        <w:tc>
          <w:tcPr>
            <w:tcW w:w="1127" w:type="dxa"/>
            <w:vMerge w:val="continue"/>
            <w:tcBorders>
              <w:left w:val="single" w:color="000000" w:sz="10" w:space="0"/>
            </w:tcBorders>
            <w:vAlign w:val="center"/>
          </w:tcPr>
          <w:p w14:paraId="29E06668">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85"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p>
        </w:tc>
        <w:tc>
          <w:tcPr>
            <w:tcW w:w="1335" w:type="dxa"/>
            <w:vMerge w:val="continue"/>
            <w:vAlign w:val="center"/>
          </w:tcPr>
          <w:p w14:paraId="754F56C0">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b/>
                <w:bCs/>
                <w:color w:val="auto"/>
                <w:spacing w:val="0"/>
                <w:w w:val="100"/>
                <w:position w:val="0"/>
                <w:sz w:val="22"/>
                <w:szCs w:val="22"/>
                <w:highlight w:val="none"/>
              </w:rPr>
              <w:pPrChange w:id="2586"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p>
        </w:tc>
        <w:tc>
          <w:tcPr>
            <w:tcW w:w="1305" w:type="dxa"/>
            <w:vAlign w:val="center"/>
          </w:tcPr>
          <w:p w14:paraId="1D2EB6CB">
            <w:pPr>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87" w:author="紫晗" w:date="2025-10-24T11:06:00Z">
                <w:pPr>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GLSG3-2-</w:t>
            </w:r>
            <w:r>
              <w:rPr>
                <w:rFonts w:hint="default" w:ascii="Times New Roman" w:hAnsi="Times New Roman" w:eastAsia="仿宋_GB2312" w:cs="Times New Roman"/>
                <w:color w:val="auto"/>
                <w:spacing w:val="0"/>
                <w:w w:val="100"/>
                <w:position w:val="0"/>
                <w:sz w:val="22"/>
                <w:szCs w:val="22"/>
                <w:highlight w:val="none"/>
                <w:lang w:val="en-US" w:eastAsia="zh-CN"/>
              </w:rPr>
              <w:t>5</w:t>
            </w:r>
          </w:p>
        </w:tc>
        <w:tc>
          <w:tcPr>
            <w:tcW w:w="4215" w:type="dxa"/>
            <w:vAlign w:val="center"/>
          </w:tcPr>
          <w:p w14:paraId="28E464A4">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rPr>
              <w:pPrChange w:id="2588"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rPr>
              <w:t>不配合审计监督，隐匿、销毁、拒不提供审计资料、拒不落实审计整改等严重阻碍审计监督的</w:t>
            </w:r>
          </w:p>
        </w:tc>
        <w:tc>
          <w:tcPr>
            <w:tcW w:w="1553" w:type="dxa"/>
            <w:tcBorders>
              <w:right w:val="single" w:color="000000" w:sz="10" w:space="0"/>
            </w:tcBorders>
            <w:vAlign w:val="center"/>
          </w:tcPr>
          <w:p w14:paraId="185725AE">
            <w:pPr>
              <w:pStyle w:val="27"/>
              <w:widowControl w:val="0"/>
              <w:wordWrap/>
              <w:adjustRightInd/>
              <w:snapToGrid/>
              <w:spacing w:beforeLines="0" w:afterLines="0" w:line="280" w:lineRule="exact"/>
              <w:ind w:left="0" w:leftChars="0" w:right="0" w:firstLine="0" w:firstLineChars="0"/>
              <w:jc w:val="center"/>
              <w:textAlignment w:val="baseline"/>
              <w:outlineLvl w:val="9"/>
              <w:rPr>
                <w:rFonts w:hint="default" w:ascii="Times New Roman" w:hAnsi="Times New Roman" w:eastAsia="仿宋_GB2312" w:cs="Times New Roman"/>
                <w:color w:val="auto"/>
                <w:spacing w:val="0"/>
                <w:w w:val="100"/>
                <w:position w:val="0"/>
                <w:sz w:val="22"/>
                <w:szCs w:val="22"/>
                <w:highlight w:val="none"/>
                <w:lang w:val="en-US" w:eastAsia="zh-CN"/>
              </w:rPr>
              <w:pPrChange w:id="2589" w:author="紫晗" w:date="2025-10-24T11:06:00Z">
                <w:pPr>
                  <w:pStyle w:val="27"/>
                  <w:widowControl w:val="0"/>
                  <w:wordWrap/>
                  <w:adjustRightInd w:val="0"/>
                  <w:snapToGrid w:val="0"/>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color w:val="auto"/>
                <w:spacing w:val="0"/>
                <w:w w:val="100"/>
                <w:position w:val="0"/>
                <w:sz w:val="22"/>
                <w:szCs w:val="22"/>
                <w:highlight w:val="none"/>
                <w:lang w:val="en-US" w:eastAsia="zh-CN"/>
              </w:rPr>
              <w:t>5分/次（在企业 总分扣除）</w:t>
            </w:r>
          </w:p>
        </w:tc>
      </w:tr>
    </w:tbl>
    <w:p w14:paraId="2128ACD1">
      <w:pPr>
        <w:widowControl w:val="0"/>
        <w:wordWrap/>
        <w:adjustRightInd/>
        <w:snapToGrid/>
        <w:spacing w:line="660" w:lineRule="exact"/>
        <w:ind w:left="0" w:leftChars="0" w:right="0" w:firstLine="0" w:firstLineChars="0"/>
        <w:jc w:val="center"/>
        <w:textAlignment w:val="auto"/>
        <w:outlineLvl w:val="9"/>
        <w:rPr>
          <w:ins w:id="2590" w:author="紫晗" w:date="2025-10-24T11:06:00Z"/>
          <w:rFonts w:hint="default" w:ascii="Times New Roman" w:hAnsi="Times New Roman" w:eastAsia="方正小标宋简体" w:cs="Times New Roman"/>
          <w:b/>
          <w:bCs/>
          <w:color w:val="auto"/>
          <w:spacing w:val="0"/>
          <w:sz w:val="44"/>
          <w:szCs w:val="44"/>
          <w:lang w:eastAsia="zh-CN"/>
        </w:rPr>
      </w:pPr>
    </w:p>
    <w:p w14:paraId="5A534AB3">
      <w:pPr>
        <w:widowControl w:val="0"/>
        <w:wordWrap/>
        <w:adjustRightInd/>
        <w:snapToGrid/>
        <w:spacing w:line="660" w:lineRule="exact"/>
        <w:ind w:left="0" w:leftChars="0" w:right="0" w:firstLine="0" w:firstLineChars="0"/>
        <w:jc w:val="center"/>
        <w:textAlignment w:val="auto"/>
        <w:outlineLvl w:val="9"/>
        <w:rPr>
          <w:ins w:id="2591" w:author="紫晗" w:date="2025-10-24T11:11:00Z"/>
          <w:rFonts w:hint="default" w:ascii="Times New Roman" w:hAnsi="Times New Roman" w:eastAsia="方正小标宋简体" w:cs="Times New Roman"/>
          <w:b/>
          <w:bCs/>
          <w:color w:val="auto"/>
          <w:spacing w:val="0"/>
          <w:sz w:val="44"/>
          <w:szCs w:val="44"/>
          <w:lang w:eastAsia="zh-CN"/>
        </w:rPr>
      </w:pPr>
    </w:p>
    <w:p w14:paraId="5321EB7F">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lang w:eastAsia="zh-CN"/>
        </w:rPr>
      </w:pPr>
      <w:r>
        <w:rPr>
          <w:rFonts w:hint="default" w:ascii="Times New Roman" w:hAnsi="Times New Roman" w:eastAsia="方正小标宋简体" w:cs="Times New Roman"/>
          <w:b/>
          <w:bCs/>
          <w:color w:val="auto"/>
          <w:spacing w:val="0"/>
          <w:sz w:val="44"/>
          <w:szCs w:val="44"/>
          <w:lang w:eastAsia="zh-CN"/>
        </w:rPr>
        <w:t>公路施工单位附加分标准</w:t>
      </w:r>
    </w:p>
    <w:p w14:paraId="1F31B2C0">
      <w:pPr>
        <w:widowControl w:val="0"/>
        <w:wordWrap/>
        <w:adjustRightInd/>
        <w:snapToGrid/>
        <w:spacing w:line="240" w:lineRule="exact"/>
        <w:ind w:left="0" w:leftChars="0" w:right="0" w:firstLine="0" w:firstLineChars="0"/>
        <w:jc w:val="left"/>
        <w:textAlignment w:val="baseline"/>
        <w:outlineLvl w:val="1"/>
        <w:rPr>
          <w:rFonts w:hint="default" w:ascii="Times New Roman" w:hAnsi="Times New Roman" w:eastAsia="方正小标宋简体" w:cs="Times New Roman"/>
          <w:b/>
          <w:bCs/>
          <w:color w:val="auto"/>
          <w:spacing w:val="9"/>
          <w:sz w:val="44"/>
          <w:szCs w:val="44"/>
          <w:highlight w:val="none"/>
          <w:lang w:eastAsia="zh-CN"/>
        </w:rPr>
        <w:pPrChange w:id="2592" w:author="紫晗" w:date="2025-10-24T10:58:00Z">
          <w:pPr>
            <w:widowControl w:val="0"/>
            <w:wordWrap/>
            <w:adjustRightInd w:val="0"/>
            <w:snapToGrid w:val="0"/>
            <w:spacing w:line="240" w:lineRule="exact"/>
            <w:ind w:left="0" w:leftChars="0" w:right="0" w:firstLine="0" w:firstLineChars="0"/>
            <w:jc w:val="left"/>
            <w:textAlignment w:val="baseline"/>
            <w:outlineLvl w:val="1"/>
          </w:pPr>
        </w:pPrChange>
      </w:pP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818"/>
        <w:gridCol w:w="3870"/>
        <w:gridCol w:w="992"/>
        <w:gridCol w:w="920"/>
        <w:gridCol w:w="2050"/>
      </w:tblGrid>
      <w:tr w14:paraId="7A64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49" w:type="dxa"/>
            <w:vAlign w:val="center"/>
          </w:tcPr>
          <w:p w14:paraId="6ED8CAF8">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593"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评定</w:t>
            </w:r>
          </w:p>
          <w:p w14:paraId="77EE1A60">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9"/>
                <w:sz w:val="22"/>
                <w:szCs w:val="22"/>
                <w:highlight w:val="none"/>
                <w:lang w:eastAsia="zh-CN"/>
              </w:rPr>
              <w:pPrChange w:id="2594"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内容</w:t>
            </w:r>
          </w:p>
        </w:tc>
        <w:tc>
          <w:tcPr>
            <w:tcW w:w="818" w:type="dxa"/>
            <w:vAlign w:val="center"/>
          </w:tcPr>
          <w:p w14:paraId="2231F4A7">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595"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加分类别</w:t>
            </w:r>
          </w:p>
        </w:tc>
        <w:tc>
          <w:tcPr>
            <w:tcW w:w="3870" w:type="dxa"/>
            <w:vAlign w:val="center"/>
          </w:tcPr>
          <w:p w14:paraId="76D1D22D">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596"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加分行为</w:t>
            </w:r>
          </w:p>
        </w:tc>
        <w:tc>
          <w:tcPr>
            <w:tcW w:w="992" w:type="dxa"/>
            <w:vAlign w:val="center"/>
          </w:tcPr>
          <w:p w14:paraId="75739255">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597"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加分</w:t>
            </w:r>
          </w:p>
          <w:p w14:paraId="3C6F386A">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598"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标准</w:t>
            </w:r>
          </w:p>
        </w:tc>
        <w:tc>
          <w:tcPr>
            <w:tcW w:w="920" w:type="dxa"/>
            <w:vAlign w:val="center"/>
          </w:tcPr>
          <w:p w14:paraId="65519AD0">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599"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采信</w:t>
            </w:r>
          </w:p>
          <w:p w14:paraId="16A3330B">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600"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依据</w:t>
            </w:r>
          </w:p>
        </w:tc>
        <w:tc>
          <w:tcPr>
            <w:tcW w:w="2050" w:type="dxa"/>
            <w:vAlign w:val="center"/>
          </w:tcPr>
          <w:p w14:paraId="4D008897">
            <w:pPr>
              <w:pStyle w:val="27"/>
              <w:widowControl w:val="0"/>
              <w:wordWrap/>
              <w:adjustRightInd/>
              <w:snapToGrid/>
              <w:spacing w:line="440" w:lineRule="exact"/>
              <w:ind w:left="0" w:leftChars="0" w:right="0" w:firstLine="0" w:firstLineChars="0"/>
              <w:jc w:val="center"/>
              <w:textAlignment w:val="baseline"/>
              <w:rPr>
                <w:rFonts w:hint="default" w:ascii="Times New Roman" w:hAnsi="Times New Roman" w:eastAsia="黑体" w:cs="Times New Roman"/>
                <w:b w:val="0"/>
                <w:bCs w:val="0"/>
                <w:color w:val="auto"/>
                <w:spacing w:val="6"/>
                <w:sz w:val="22"/>
                <w:szCs w:val="22"/>
                <w:highlight w:val="none"/>
                <w:lang w:eastAsia="zh-CN"/>
              </w:rPr>
              <w:pPrChange w:id="2601" w:author="紫晗" w:date="2025-10-24T10:58:00Z">
                <w:pPr>
                  <w:pStyle w:val="27"/>
                  <w:widowControl w:val="0"/>
                  <w:wordWrap/>
                  <w:adjustRightInd w:val="0"/>
                  <w:snapToGrid w:val="0"/>
                  <w:spacing w:line="440" w:lineRule="exact"/>
                  <w:ind w:left="0" w:leftChars="0" w:right="0" w:firstLine="0" w:firstLineChars="0"/>
                  <w:jc w:val="center"/>
                  <w:textAlignment w:val="baseline"/>
                </w:pPr>
              </w:pPrChange>
            </w:pPr>
            <w:r>
              <w:rPr>
                <w:rFonts w:hint="default" w:ascii="Times New Roman" w:hAnsi="Times New Roman" w:eastAsia="黑体" w:cs="Times New Roman"/>
                <w:b w:val="0"/>
                <w:bCs w:val="0"/>
                <w:color w:val="auto"/>
                <w:spacing w:val="6"/>
                <w:sz w:val="22"/>
                <w:szCs w:val="22"/>
                <w:highlight w:val="none"/>
                <w:lang w:eastAsia="zh-CN"/>
              </w:rPr>
              <w:t>备注</w:t>
            </w:r>
          </w:p>
        </w:tc>
      </w:tr>
      <w:tr w14:paraId="7A93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vMerge w:val="restart"/>
            <w:vAlign w:val="center"/>
          </w:tcPr>
          <w:p w14:paraId="7E13AD4E">
            <w:pPr>
              <w:pStyle w:val="27"/>
              <w:widowControl w:val="0"/>
              <w:wordWrap/>
              <w:spacing w:line="440" w:lineRule="exact"/>
              <w:ind w:left="0" w:leftChars="0" w:right="0" w:firstLine="0" w:firstLineChars="0"/>
              <w:jc w:val="center"/>
              <w:rPr>
                <w:rFonts w:hint="default" w:ascii="Times New Roman" w:hAnsi="Times New Roman" w:eastAsia="仿宋_GB2312" w:cs="Times New Roman"/>
                <w:color w:val="auto"/>
                <w:spacing w:val="9"/>
                <w:sz w:val="22"/>
                <w:szCs w:val="22"/>
                <w:highlight w:val="none"/>
                <w:lang w:eastAsia="zh-CN"/>
              </w:rPr>
            </w:pPr>
            <w:r>
              <w:rPr>
                <w:rFonts w:hint="default" w:ascii="Times New Roman" w:hAnsi="Times New Roman" w:eastAsia="仿宋_GB2312" w:cs="Times New Roman"/>
                <w:b/>
                <w:bCs/>
                <w:color w:val="auto"/>
                <w:spacing w:val="5"/>
                <w:sz w:val="22"/>
                <w:szCs w:val="22"/>
                <w:highlight w:val="none"/>
                <w:lang w:eastAsia="zh-CN"/>
              </w:rPr>
              <w:t>附加分</w:t>
            </w:r>
          </w:p>
        </w:tc>
        <w:tc>
          <w:tcPr>
            <w:tcW w:w="818" w:type="dxa"/>
            <w:vAlign w:val="center"/>
          </w:tcPr>
          <w:p w14:paraId="66793B9A">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sz w:val="22"/>
                <w:szCs w:val="22"/>
                <w:highlight w:val="none"/>
                <w:lang w:eastAsia="zh-CN"/>
              </w:rPr>
              <w:t>优质工程类</w:t>
            </w:r>
          </w:p>
        </w:tc>
        <w:tc>
          <w:tcPr>
            <w:tcW w:w="3870" w:type="dxa"/>
            <w:vAlign w:val="center"/>
          </w:tcPr>
          <w:p w14:paraId="365562DC">
            <w:pPr>
              <w:widowControl w:val="0"/>
              <w:numPr>
                <w:ilvl w:val="0"/>
                <w:numId w:val="2"/>
                <w:ins w:id="2603" w:author="紫晗" w:date="2025-10-24T10:58:00Z"/>
              </w:numPr>
              <w:wordWrap/>
              <w:spacing w:line="440" w:lineRule="exact"/>
              <w:ind w:left="0" w:leftChars="0" w:right="0" w:firstLine="0" w:firstLineChars="0"/>
              <w:jc w:val="both"/>
              <w:textAlignment w:val="center"/>
              <w:rPr>
                <w:ins w:id="2604" w:author="尹彦刚" w:date="2025-10-22T08:30:00Z"/>
                <w:rFonts w:hint="default" w:ascii="Times New Roman" w:hAnsi="Times New Roman" w:eastAsia="仿宋_GB2312" w:cs="Times New Roman"/>
                <w:b w:val="0"/>
                <w:bCs w:val="0"/>
                <w:color w:val="auto"/>
                <w:kern w:val="0"/>
                <w:sz w:val="22"/>
                <w:szCs w:val="22"/>
                <w:highlight w:val="none"/>
                <w:lang w:eastAsia="zh-CN"/>
              </w:rPr>
              <w:pPrChange w:id="2602" w:author="紫晗" w:date="2025-10-24T10:58:00Z">
                <w:pPr>
                  <w:widowControl w:val="0"/>
                  <w:numPr>
                    <w:ilvl w:val="0"/>
                    <w:numId w:val="1"/>
                  </w:numPr>
                  <w:wordWrap/>
                  <w:spacing w:line="440" w:lineRule="exact"/>
                  <w:ind w:left="0" w:leftChars="0" w:right="0" w:firstLine="0" w:firstLineChars="0"/>
                  <w:jc w:val="both"/>
                  <w:textAlignment w:val="center"/>
                </w:pPr>
              </w:pPrChange>
            </w:pPr>
            <w:r>
              <w:rPr>
                <w:rFonts w:hint="default" w:ascii="Times New Roman" w:hAnsi="Times New Roman" w:eastAsia="仿宋_GB2312" w:cs="Times New Roman"/>
                <w:b w:val="0"/>
                <w:bCs w:val="0"/>
                <w:color w:val="auto"/>
                <w:kern w:val="0"/>
                <w:sz w:val="22"/>
                <w:szCs w:val="22"/>
                <w:highlight w:val="none"/>
                <w:lang w:eastAsia="zh-CN"/>
              </w:rPr>
              <w:t>获得中国建筑工程鲁班奖和中国土木工程詹天佑等国家优质工程奖的，</w:t>
            </w:r>
            <w:r>
              <w:rPr>
                <w:rFonts w:hint="default" w:ascii="Times New Roman" w:hAnsi="Times New Roman" w:eastAsia="仿宋_GB2312" w:cs="Times New Roman"/>
                <w:b w:val="0"/>
                <w:bCs w:val="0"/>
                <w:color w:val="auto"/>
                <w:kern w:val="0"/>
                <w:sz w:val="22"/>
                <w:szCs w:val="22"/>
                <w:highlight w:val="none"/>
                <w:lang w:val="en-US" w:eastAsia="zh-CN"/>
              </w:rPr>
              <w:t>3</w:t>
            </w:r>
            <w:r>
              <w:rPr>
                <w:rFonts w:hint="default" w:ascii="Times New Roman" w:hAnsi="Times New Roman" w:eastAsia="仿宋_GB2312" w:cs="Times New Roman"/>
                <w:b w:val="0"/>
                <w:bCs w:val="0"/>
                <w:color w:val="auto"/>
                <w:kern w:val="0"/>
                <w:sz w:val="22"/>
                <w:szCs w:val="22"/>
                <w:highlight w:val="none"/>
                <w:lang w:eastAsia="zh-CN"/>
              </w:rPr>
              <w:t>分/次</w:t>
            </w:r>
          </w:p>
          <w:p w14:paraId="67EBA1D8">
            <w:pPr>
              <w:widowControl w:val="0"/>
              <w:numPr>
                <w:ilvl w:val="0"/>
                <w:numId w:val="2"/>
                <w:ins w:id="2606" w:author="紫晗" w:date="2025-10-24T10:58:00Z"/>
              </w:numPr>
              <w:wordWrap/>
              <w:spacing w:line="440" w:lineRule="exact"/>
              <w:ind w:left="0" w:leftChars="0" w:right="0" w:firstLine="0" w:firstLineChars="0"/>
              <w:jc w:val="both"/>
              <w:textAlignment w:val="center"/>
              <w:rPr>
                <w:del w:id="2607" w:author="尹彦刚" w:date="2025-10-22T08:30:00Z"/>
                <w:rFonts w:hint="default" w:ascii="Times New Roman" w:hAnsi="Times New Roman" w:eastAsia="仿宋_GB2312" w:cs="Times New Roman"/>
                <w:b w:val="0"/>
                <w:bCs w:val="0"/>
                <w:color w:val="auto"/>
                <w:kern w:val="0"/>
                <w:sz w:val="22"/>
                <w:szCs w:val="22"/>
                <w:highlight w:val="none"/>
                <w:lang w:val="en-US" w:eastAsia="zh-CN"/>
              </w:rPr>
              <w:pPrChange w:id="2605" w:author="紫晗" w:date="2025-10-24T10:58:00Z">
                <w:pPr>
                  <w:widowControl w:val="0"/>
                  <w:numPr>
                    <w:ilvl w:val="0"/>
                    <w:numId w:val="1"/>
                  </w:numPr>
                  <w:wordWrap/>
                  <w:spacing w:line="440" w:lineRule="exact"/>
                  <w:ind w:left="0" w:leftChars="0" w:right="0" w:firstLine="0" w:firstLineChars="0"/>
                  <w:jc w:val="both"/>
                  <w:textAlignment w:val="center"/>
                </w:pPr>
              </w:pPrChange>
            </w:pPr>
            <w:ins w:id="2608" w:author="尹彦刚" w:date="2025-10-22T08:30:00Z">
              <w:r>
                <w:rPr>
                  <w:rFonts w:hint="eastAsia" w:eastAsia="宋体" w:cs="Times New Roman"/>
                  <w:b w:val="0"/>
                  <w:bCs w:val="0"/>
                  <w:color w:val="auto"/>
                  <w:kern w:val="0"/>
                  <w:sz w:val="22"/>
                  <w:szCs w:val="22"/>
                  <w:highlight w:val="none"/>
                  <w:lang w:val="en-US" w:eastAsia="zh-CN"/>
                </w:rPr>
                <w:t>2.</w:t>
              </w:r>
            </w:ins>
          </w:p>
          <w:p w14:paraId="2C6DC6AE">
            <w:pPr>
              <w:widowControl w:val="0"/>
              <w:numPr>
                <w:ilvl w:val="0"/>
                <w:numId w:val="0"/>
              </w:numPr>
              <w:wordWrap/>
              <w:spacing w:line="44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highlight w:val="none"/>
                <w:lang w:val="en-US" w:eastAsia="zh-CN" w:bidi="ar-SA"/>
              </w:rPr>
              <w:pPrChange w:id="2609" w:author="尹彦刚" w:date="2025-10-22T08:30:00Z">
                <w:pPr>
                  <w:widowControl w:val="0"/>
                  <w:numPr>
                    <w:ilvl w:val="0"/>
                    <w:numId w:val="1"/>
                  </w:numPr>
                  <w:wordWrap/>
                  <w:spacing w:line="440" w:lineRule="exact"/>
                  <w:ind w:left="0" w:leftChars="0" w:right="0" w:firstLine="0" w:firstLineChars="0"/>
                  <w:jc w:val="both"/>
                  <w:textAlignment w:val="center"/>
                </w:pPr>
              </w:pPrChange>
            </w:pPr>
            <w:r>
              <w:rPr>
                <w:rFonts w:hint="default" w:ascii="Times New Roman" w:hAnsi="Times New Roman" w:eastAsia="仿宋_GB2312" w:cs="Times New Roman"/>
                <w:b w:val="0"/>
                <w:bCs w:val="0"/>
                <w:color w:val="auto"/>
                <w:kern w:val="0"/>
                <w:sz w:val="22"/>
                <w:szCs w:val="22"/>
                <w:highlight w:val="none"/>
                <w:lang w:eastAsia="zh-CN"/>
              </w:rPr>
              <w:t>获得省部级优质工程奖的，</w:t>
            </w:r>
            <w:r>
              <w:rPr>
                <w:rFonts w:hint="default" w:ascii="Times New Roman" w:hAnsi="Times New Roman" w:eastAsia="仿宋_GB2312" w:cs="Times New Roman"/>
                <w:b w:val="0"/>
                <w:bCs w:val="0"/>
                <w:color w:val="auto"/>
                <w:kern w:val="0"/>
                <w:sz w:val="22"/>
                <w:szCs w:val="22"/>
                <w:highlight w:val="none"/>
                <w:lang w:val="en-US" w:eastAsia="zh-CN"/>
              </w:rPr>
              <w:t>2</w:t>
            </w:r>
            <w:r>
              <w:rPr>
                <w:rFonts w:hint="default" w:ascii="Times New Roman" w:hAnsi="Times New Roman" w:eastAsia="仿宋_GB2312" w:cs="Times New Roman"/>
                <w:b w:val="0"/>
                <w:bCs w:val="0"/>
                <w:color w:val="auto"/>
                <w:kern w:val="0"/>
                <w:sz w:val="22"/>
                <w:szCs w:val="22"/>
                <w:highlight w:val="none"/>
                <w:lang w:eastAsia="zh-CN"/>
              </w:rPr>
              <w:t>分/次</w:t>
            </w:r>
          </w:p>
        </w:tc>
        <w:tc>
          <w:tcPr>
            <w:tcW w:w="992" w:type="dxa"/>
            <w:vAlign w:val="center"/>
          </w:tcPr>
          <w:p w14:paraId="303313D5">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分项</w:t>
            </w:r>
          </w:p>
        </w:tc>
        <w:tc>
          <w:tcPr>
            <w:tcW w:w="920" w:type="dxa"/>
            <w:vAlign w:val="center"/>
          </w:tcPr>
          <w:p w14:paraId="1A26E3E7">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根据</w:t>
            </w:r>
            <w:r>
              <w:rPr>
                <w:rFonts w:hint="default" w:ascii="Times New Roman" w:hAnsi="Times New Roman" w:eastAsia="仿宋_GB2312" w:cs="Times New Roman"/>
                <w:color w:val="auto"/>
                <w:kern w:val="0"/>
                <w:sz w:val="22"/>
                <w:szCs w:val="22"/>
                <w:highlight w:val="none"/>
                <w:lang w:eastAsia="zh-CN"/>
              </w:rPr>
              <w:t>相关文件或证书</w:t>
            </w:r>
          </w:p>
        </w:tc>
        <w:tc>
          <w:tcPr>
            <w:tcW w:w="2050" w:type="dxa"/>
            <w:vMerge w:val="restart"/>
            <w:vAlign w:val="center"/>
          </w:tcPr>
          <w:p w14:paraId="0F1B7A50">
            <w:pPr>
              <w:widowControl w:val="0"/>
              <w:numPr>
                <w:ilvl w:val="0"/>
                <w:numId w:val="0"/>
              </w:numPr>
              <w:wordWrap/>
              <w:spacing w:line="44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eastAsia="zh-CN"/>
              </w:rPr>
              <w:t>施工企业申请加分需同时满足以下条件：</w:t>
            </w:r>
          </w:p>
          <w:p w14:paraId="7F8B3164">
            <w:pPr>
              <w:widowControl w:val="0"/>
              <w:numPr>
                <w:ilvl w:val="0"/>
                <w:numId w:val="0"/>
              </w:numPr>
              <w:wordWrap/>
              <w:spacing w:line="44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val="en-US" w:eastAsia="zh-CN"/>
              </w:rPr>
              <w:t>1.</w:t>
            </w:r>
            <w:r>
              <w:rPr>
                <w:rFonts w:hint="default" w:ascii="Times New Roman" w:hAnsi="Times New Roman" w:eastAsia="仿宋_GB2312" w:cs="Times New Roman"/>
                <w:b w:val="0"/>
                <w:bCs w:val="0"/>
                <w:color w:val="auto"/>
                <w:kern w:val="0"/>
                <w:sz w:val="22"/>
                <w:szCs w:val="22"/>
                <w:highlight w:val="none"/>
                <w:lang w:eastAsia="zh-CN"/>
              </w:rPr>
              <w:t>考核当年度未发生质量安全环保责任事故的；</w:t>
            </w:r>
          </w:p>
          <w:p w14:paraId="66C61BE3">
            <w:pPr>
              <w:widowControl w:val="0"/>
              <w:numPr>
                <w:ilvl w:val="0"/>
                <w:numId w:val="0"/>
              </w:numPr>
              <w:wordWrap/>
              <w:spacing w:line="44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val="en-US" w:eastAsia="zh-CN"/>
              </w:rPr>
              <w:t>2.</w:t>
            </w:r>
            <w:r>
              <w:rPr>
                <w:rFonts w:hint="default" w:ascii="Times New Roman" w:hAnsi="Times New Roman" w:eastAsia="仿宋_GB2312" w:cs="Times New Roman"/>
                <w:b w:val="0"/>
                <w:bCs w:val="0"/>
                <w:color w:val="auto"/>
                <w:kern w:val="0"/>
                <w:sz w:val="22"/>
                <w:szCs w:val="22"/>
                <w:highlight w:val="none"/>
                <w:lang w:eastAsia="zh-CN"/>
              </w:rPr>
              <w:t>未被相关部门通报批评或未被列入重点督查对象的；</w:t>
            </w:r>
          </w:p>
          <w:p w14:paraId="5B241386">
            <w:pPr>
              <w:widowControl w:val="0"/>
              <w:numPr>
                <w:ilvl w:val="0"/>
                <w:numId w:val="0"/>
              </w:numPr>
              <w:wordWrap/>
              <w:spacing w:line="44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val="en-US" w:eastAsia="zh-CN"/>
              </w:rPr>
              <w:t>3.</w:t>
            </w:r>
            <w:r>
              <w:rPr>
                <w:rFonts w:hint="default" w:ascii="Times New Roman" w:hAnsi="Times New Roman" w:eastAsia="仿宋_GB2312" w:cs="Times New Roman"/>
                <w:b w:val="0"/>
                <w:bCs w:val="0"/>
                <w:color w:val="auto"/>
                <w:kern w:val="0"/>
                <w:sz w:val="22"/>
                <w:szCs w:val="22"/>
                <w:highlight w:val="none"/>
                <w:lang w:eastAsia="zh-CN"/>
              </w:rPr>
              <w:t>未出现严重不良信用行为扣分的；</w:t>
            </w:r>
          </w:p>
          <w:p w14:paraId="728C177C">
            <w:pPr>
              <w:widowControl w:val="0"/>
              <w:numPr>
                <w:ilvl w:val="0"/>
                <w:numId w:val="0"/>
              </w:numPr>
              <w:wordWrap/>
              <w:spacing w:line="44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val="en-US" w:eastAsia="zh-CN"/>
              </w:rPr>
              <w:t>4.</w:t>
            </w:r>
            <w:r>
              <w:rPr>
                <w:rFonts w:hint="default" w:ascii="Times New Roman" w:hAnsi="Times New Roman" w:eastAsia="仿宋_GB2312" w:cs="Times New Roman"/>
                <w:b w:val="0"/>
                <w:bCs w:val="0"/>
                <w:color w:val="auto"/>
                <w:kern w:val="0"/>
                <w:sz w:val="22"/>
                <w:szCs w:val="22"/>
                <w:highlight w:val="none"/>
                <w:lang w:eastAsia="zh-CN"/>
              </w:rPr>
              <w:t>未出现廉政相关问题的；</w:t>
            </w:r>
          </w:p>
          <w:p w14:paraId="52D8A186">
            <w:pPr>
              <w:widowControl w:val="0"/>
              <w:numPr>
                <w:ilvl w:val="0"/>
                <w:numId w:val="0"/>
              </w:numPr>
              <w:wordWrap/>
              <w:spacing w:line="440" w:lineRule="exact"/>
              <w:ind w:left="0" w:leftChars="0" w:right="0" w:firstLine="0" w:firstLineChars="0"/>
              <w:jc w:val="left"/>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val="en-US" w:eastAsia="zh-CN"/>
              </w:rPr>
              <w:t>5.</w:t>
            </w:r>
            <w:r>
              <w:rPr>
                <w:rFonts w:hint="default" w:ascii="Times New Roman" w:hAnsi="Times New Roman" w:eastAsia="仿宋_GB2312" w:cs="Times New Roman"/>
                <w:b w:val="0"/>
                <w:bCs w:val="0"/>
                <w:color w:val="auto"/>
                <w:kern w:val="0"/>
                <w:sz w:val="22"/>
                <w:szCs w:val="22"/>
                <w:highlight w:val="none"/>
                <w:lang w:eastAsia="zh-CN"/>
              </w:rPr>
              <w:t>未出现群体上访事件的。</w:t>
            </w:r>
          </w:p>
          <w:p w14:paraId="0B85E695">
            <w:pPr>
              <w:widowControl w:val="0"/>
              <w:wordWrap/>
              <w:adjustRightInd/>
              <w:snapToGrid/>
              <w:spacing w:line="440" w:lineRule="exact"/>
              <w:ind w:left="0" w:leftChars="0" w:right="0" w:firstLine="0" w:firstLineChars="0"/>
              <w:jc w:val="left"/>
              <w:textAlignment w:val="baseline"/>
              <w:outlineLvl w:val="1"/>
              <w:rPr>
                <w:rFonts w:hint="default" w:ascii="Times New Roman" w:hAnsi="Times New Roman" w:eastAsia="仿宋_GB2312" w:cs="Times New Roman"/>
                <w:color w:val="auto"/>
                <w:spacing w:val="9"/>
                <w:sz w:val="22"/>
                <w:szCs w:val="22"/>
                <w:highlight w:val="none"/>
                <w:lang w:eastAsia="zh-CN"/>
              </w:rPr>
              <w:pPrChange w:id="2610" w:author="紫晗" w:date="2025-10-24T10:58:00Z">
                <w:pPr>
                  <w:widowControl w:val="0"/>
                  <w:wordWrap/>
                  <w:adjustRightInd w:val="0"/>
                  <w:snapToGrid w:val="0"/>
                  <w:spacing w:line="440" w:lineRule="exact"/>
                  <w:ind w:left="0" w:leftChars="0" w:right="0" w:firstLine="0" w:firstLineChars="0"/>
                  <w:jc w:val="left"/>
                  <w:textAlignment w:val="baseline"/>
                  <w:outlineLvl w:val="1"/>
                </w:pPr>
              </w:pPrChange>
            </w:pPr>
            <w:r>
              <w:rPr>
                <w:rFonts w:hint="default" w:ascii="Times New Roman" w:hAnsi="Times New Roman" w:eastAsia="仿宋_GB2312" w:cs="Times New Roman"/>
                <w:b w:val="0"/>
                <w:bCs w:val="0"/>
                <w:color w:val="auto"/>
                <w:kern w:val="0"/>
                <w:sz w:val="22"/>
                <w:szCs w:val="22"/>
                <w:highlight w:val="none"/>
                <w:lang w:eastAsia="zh-CN"/>
              </w:rPr>
              <w:t>最高加分为</w:t>
            </w:r>
            <w:r>
              <w:rPr>
                <w:rFonts w:hint="default" w:ascii="Times New Roman" w:hAnsi="Times New Roman" w:eastAsia="仿宋_GB2312" w:cs="Times New Roman"/>
                <w:b w:val="0"/>
                <w:bCs w:val="0"/>
                <w:color w:val="auto"/>
                <w:kern w:val="0"/>
                <w:sz w:val="22"/>
                <w:szCs w:val="22"/>
                <w:highlight w:val="none"/>
                <w:lang w:val="en-US" w:eastAsia="zh-CN"/>
              </w:rPr>
              <w:t>5分封顶。</w:t>
            </w:r>
          </w:p>
        </w:tc>
      </w:tr>
      <w:tr w14:paraId="08F8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vMerge w:val="continue"/>
            <w:vAlign w:val="center"/>
          </w:tcPr>
          <w:p w14:paraId="38A72637">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1"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c>
          <w:tcPr>
            <w:tcW w:w="818" w:type="dxa"/>
            <w:vAlign w:val="center"/>
          </w:tcPr>
          <w:p w14:paraId="1983B0C7">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科技成果、工法类</w:t>
            </w:r>
          </w:p>
        </w:tc>
        <w:tc>
          <w:tcPr>
            <w:tcW w:w="3870" w:type="dxa"/>
            <w:vAlign w:val="center"/>
          </w:tcPr>
          <w:p w14:paraId="56433858">
            <w:pPr>
              <w:widowControl w:val="0"/>
              <w:numPr>
                <w:ilvl w:val="0"/>
                <w:numId w:val="0"/>
              </w:numPr>
              <w:wordWrap/>
              <w:spacing w:line="440" w:lineRule="exact"/>
              <w:ind w:left="0" w:leftChars="0" w:right="0" w:firstLine="0" w:firstLineChars="0"/>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val="en-US" w:eastAsia="zh-CN"/>
              </w:rPr>
              <w:t>1.</w:t>
            </w:r>
            <w:r>
              <w:rPr>
                <w:rFonts w:hint="default" w:ascii="Times New Roman" w:hAnsi="Times New Roman" w:eastAsia="仿宋_GB2312" w:cs="Times New Roman"/>
                <w:b w:val="0"/>
                <w:bCs w:val="0"/>
                <w:color w:val="auto"/>
                <w:kern w:val="0"/>
                <w:sz w:val="22"/>
                <w:szCs w:val="22"/>
                <w:highlight w:val="none"/>
                <w:lang w:eastAsia="zh-CN"/>
              </w:rPr>
              <w:t>获得国家级科研成果奖励或工法的，</w:t>
            </w:r>
            <w:r>
              <w:rPr>
                <w:rFonts w:hint="default" w:ascii="Times New Roman" w:hAnsi="Times New Roman" w:eastAsia="仿宋_GB2312" w:cs="Times New Roman"/>
                <w:b w:val="0"/>
                <w:bCs w:val="0"/>
                <w:color w:val="auto"/>
                <w:kern w:val="0"/>
                <w:sz w:val="22"/>
                <w:szCs w:val="22"/>
                <w:highlight w:val="none"/>
                <w:lang w:val="en-US" w:eastAsia="zh-CN"/>
              </w:rPr>
              <w:t>2</w:t>
            </w:r>
            <w:r>
              <w:rPr>
                <w:rFonts w:hint="default" w:ascii="Times New Roman" w:hAnsi="Times New Roman" w:eastAsia="仿宋_GB2312" w:cs="Times New Roman"/>
                <w:b w:val="0"/>
                <w:bCs w:val="0"/>
                <w:color w:val="auto"/>
                <w:kern w:val="0"/>
                <w:sz w:val="22"/>
                <w:szCs w:val="22"/>
                <w:highlight w:val="none"/>
                <w:lang w:eastAsia="zh-CN"/>
              </w:rPr>
              <w:t>分/次</w:t>
            </w:r>
          </w:p>
          <w:p w14:paraId="4430FF6E">
            <w:pPr>
              <w:widowControl w:val="0"/>
              <w:numPr>
                <w:ilvl w:val="0"/>
                <w:numId w:val="0"/>
              </w:numPr>
              <w:wordWrap/>
              <w:spacing w:line="44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2.获得省部级科研成果奖励或工法的，</w:t>
            </w:r>
            <w:r>
              <w:rPr>
                <w:rFonts w:hint="default" w:ascii="Times New Roman" w:hAnsi="Times New Roman" w:eastAsia="仿宋_GB2312" w:cs="Times New Roman"/>
                <w:b w:val="0"/>
                <w:bCs w:val="0"/>
                <w:color w:val="auto"/>
                <w:kern w:val="0"/>
                <w:sz w:val="22"/>
                <w:szCs w:val="22"/>
                <w:highlight w:val="none"/>
                <w:lang w:val="en-US" w:eastAsia="zh-CN"/>
              </w:rPr>
              <w:t>1</w:t>
            </w:r>
            <w:r>
              <w:rPr>
                <w:rFonts w:hint="default" w:ascii="Times New Roman" w:hAnsi="Times New Roman" w:eastAsia="仿宋_GB2312" w:cs="Times New Roman"/>
                <w:b w:val="0"/>
                <w:bCs w:val="0"/>
                <w:color w:val="auto"/>
                <w:kern w:val="0"/>
                <w:sz w:val="22"/>
                <w:szCs w:val="22"/>
                <w:highlight w:val="none"/>
                <w:lang w:eastAsia="zh-CN"/>
              </w:rPr>
              <w:t>分/次</w:t>
            </w:r>
          </w:p>
        </w:tc>
        <w:tc>
          <w:tcPr>
            <w:tcW w:w="992" w:type="dxa"/>
            <w:vAlign w:val="center"/>
          </w:tcPr>
          <w:p w14:paraId="1AAA0D19">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分项</w:t>
            </w:r>
          </w:p>
        </w:tc>
        <w:tc>
          <w:tcPr>
            <w:tcW w:w="920" w:type="dxa"/>
            <w:vAlign w:val="center"/>
          </w:tcPr>
          <w:p w14:paraId="1AFCD4EF">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根据</w:t>
            </w:r>
            <w:r>
              <w:rPr>
                <w:rFonts w:hint="default" w:ascii="Times New Roman" w:hAnsi="Times New Roman" w:eastAsia="仿宋_GB2312" w:cs="Times New Roman"/>
                <w:color w:val="auto"/>
                <w:kern w:val="0"/>
                <w:sz w:val="22"/>
                <w:szCs w:val="22"/>
                <w:highlight w:val="none"/>
                <w:lang w:eastAsia="zh-CN"/>
              </w:rPr>
              <w:t>相关文件或证书</w:t>
            </w:r>
          </w:p>
        </w:tc>
        <w:tc>
          <w:tcPr>
            <w:tcW w:w="2050" w:type="dxa"/>
            <w:vMerge w:val="continue"/>
            <w:vAlign w:val="center"/>
          </w:tcPr>
          <w:p w14:paraId="3DA2FB7E">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2"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r>
      <w:tr w14:paraId="567E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vMerge w:val="continue"/>
            <w:vAlign w:val="center"/>
          </w:tcPr>
          <w:p w14:paraId="673DAE88">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3"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c>
          <w:tcPr>
            <w:tcW w:w="818" w:type="dxa"/>
            <w:vAlign w:val="center"/>
          </w:tcPr>
          <w:p w14:paraId="5DED9739">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安全生产类</w:t>
            </w:r>
          </w:p>
        </w:tc>
        <w:tc>
          <w:tcPr>
            <w:tcW w:w="3870" w:type="dxa"/>
            <w:vAlign w:val="center"/>
          </w:tcPr>
          <w:p w14:paraId="1D1FA940">
            <w:pPr>
              <w:widowControl w:val="0"/>
              <w:numPr>
                <w:ilvl w:val="0"/>
                <w:numId w:val="3"/>
              </w:numPr>
              <w:wordWrap/>
              <w:spacing w:line="440" w:lineRule="exact"/>
              <w:ind w:left="0" w:leftChars="0" w:right="0" w:firstLine="0" w:firstLineChars="0"/>
              <w:jc w:val="both"/>
              <w:textAlignment w:val="center"/>
              <w:rPr>
                <w:rFonts w:hint="default" w:ascii="Times New Roman" w:hAnsi="Times New Roman" w:eastAsia="仿宋_GB2312" w:cs="Times New Roman"/>
                <w:b w:val="0"/>
                <w:bCs w:val="0"/>
                <w:color w:val="auto"/>
                <w:kern w:val="0"/>
                <w:sz w:val="22"/>
                <w:szCs w:val="22"/>
                <w:highlight w:val="none"/>
                <w:lang w:eastAsia="zh-CN"/>
              </w:rPr>
            </w:pPr>
            <w:r>
              <w:rPr>
                <w:rFonts w:hint="default" w:ascii="Times New Roman" w:hAnsi="Times New Roman" w:eastAsia="仿宋_GB2312" w:cs="Times New Roman"/>
                <w:b w:val="0"/>
                <w:bCs w:val="0"/>
                <w:color w:val="auto"/>
                <w:kern w:val="0"/>
                <w:sz w:val="22"/>
                <w:szCs w:val="22"/>
                <w:highlight w:val="none"/>
                <w:lang w:eastAsia="zh-CN"/>
              </w:rPr>
              <w:t>获得部级“安康杯”或“平安工地”示范标段表彰的，</w:t>
            </w:r>
            <w:r>
              <w:rPr>
                <w:rFonts w:hint="default" w:ascii="Times New Roman" w:hAnsi="Times New Roman" w:eastAsia="仿宋_GB2312" w:cs="Times New Roman"/>
                <w:b w:val="0"/>
                <w:bCs w:val="0"/>
                <w:color w:val="auto"/>
                <w:kern w:val="0"/>
                <w:sz w:val="22"/>
                <w:szCs w:val="22"/>
                <w:highlight w:val="none"/>
                <w:lang w:val="en-US" w:eastAsia="zh-CN"/>
              </w:rPr>
              <w:t>1</w:t>
            </w:r>
            <w:r>
              <w:rPr>
                <w:rFonts w:hint="default" w:ascii="Times New Roman" w:hAnsi="Times New Roman" w:eastAsia="仿宋_GB2312" w:cs="Times New Roman"/>
                <w:b w:val="0"/>
                <w:bCs w:val="0"/>
                <w:color w:val="auto"/>
                <w:kern w:val="0"/>
                <w:sz w:val="22"/>
                <w:szCs w:val="22"/>
                <w:highlight w:val="none"/>
                <w:lang w:eastAsia="zh-CN"/>
              </w:rPr>
              <w:t>分/次</w:t>
            </w:r>
          </w:p>
          <w:p w14:paraId="77EBE5DB">
            <w:pPr>
              <w:widowControl w:val="0"/>
              <w:numPr>
                <w:ilvl w:val="0"/>
                <w:numId w:val="0"/>
              </w:numPr>
              <w:wordWrap/>
              <w:spacing w:line="44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val="en-US" w:eastAsia="zh-CN"/>
              </w:rPr>
              <w:t>2.</w:t>
            </w:r>
            <w:r>
              <w:rPr>
                <w:rFonts w:hint="default" w:ascii="Times New Roman" w:hAnsi="Times New Roman" w:eastAsia="仿宋_GB2312" w:cs="Times New Roman"/>
                <w:b w:val="0"/>
                <w:bCs w:val="0"/>
                <w:color w:val="auto"/>
                <w:kern w:val="0"/>
                <w:sz w:val="22"/>
                <w:szCs w:val="22"/>
                <w:highlight w:val="none"/>
                <w:lang w:eastAsia="zh-CN"/>
              </w:rPr>
              <w:t>获得省部级安全生产、应急管理先进集体的，</w:t>
            </w:r>
            <w:r>
              <w:rPr>
                <w:rFonts w:hint="default" w:ascii="Times New Roman" w:hAnsi="Times New Roman" w:eastAsia="仿宋_GB2312" w:cs="Times New Roman"/>
                <w:b w:val="0"/>
                <w:bCs w:val="0"/>
                <w:color w:val="auto"/>
                <w:kern w:val="0"/>
                <w:sz w:val="22"/>
                <w:szCs w:val="22"/>
                <w:highlight w:val="none"/>
                <w:lang w:val="en-US" w:eastAsia="zh-CN"/>
              </w:rPr>
              <w:t>1</w:t>
            </w:r>
            <w:r>
              <w:rPr>
                <w:rFonts w:hint="default" w:ascii="Times New Roman" w:hAnsi="Times New Roman" w:eastAsia="仿宋_GB2312" w:cs="Times New Roman"/>
                <w:b w:val="0"/>
                <w:bCs w:val="0"/>
                <w:color w:val="auto"/>
                <w:kern w:val="0"/>
                <w:sz w:val="22"/>
                <w:szCs w:val="22"/>
                <w:highlight w:val="none"/>
                <w:lang w:eastAsia="zh-CN"/>
              </w:rPr>
              <w:t>分/次</w:t>
            </w:r>
          </w:p>
        </w:tc>
        <w:tc>
          <w:tcPr>
            <w:tcW w:w="992" w:type="dxa"/>
            <w:vAlign w:val="center"/>
          </w:tcPr>
          <w:p w14:paraId="24FB21BB">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分项</w:t>
            </w:r>
          </w:p>
        </w:tc>
        <w:tc>
          <w:tcPr>
            <w:tcW w:w="920" w:type="dxa"/>
            <w:vAlign w:val="center"/>
          </w:tcPr>
          <w:p w14:paraId="0CF0E23A">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根据</w:t>
            </w:r>
            <w:r>
              <w:rPr>
                <w:rFonts w:hint="default" w:ascii="Times New Roman" w:hAnsi="Times New Roman" w:eastAsia="仿宋_GB2312" w:cs="Times New Roman"/>
                <w:color w:val="auto"/>
                <w:kern w:val="0"/>
                <w:sz w:val="22"/>
                <w:szCs w:val="22"/>
                <w:highlight w:val="none"/>
                <w:lang w:eastAsia="zh-CN"/>
              </w:rPr>
              <w:t>相关文件或证书</w:t>
            </w:r>
          </w:p>
        </w:tc>
        <w:tc>
          <w:tcPr>
            <w:tcW w:w="2050" w:type="dxa"/>
            <w:vMerge w:val="continue"/>
            <w:vAlign w:val="center"/>
          </w:tcPr>
          <w:p w14:paraId="2643C66F">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4"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r>
      <w:tr w14:paraId="7D17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949" w:type="dxa"/>
            <w:vMerge w:val="continue"/>
            <w:vAlign w:val="center"/>
          </w:tcPr>
          <w:p w14:paraId="2891664E">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5"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c>
          <w:tcPr>
            <w:tcW w:w="818" w:type="dxa"/>
            <w:vAlign w:val="center"/>
          </w:tcPr>
          <w:p w14:paraId="352181D3">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样板标杆工程类</w:t>
            </w:r>
          </w:p>
        </w:tc>
        <w:tc>
          <w:tcPr>
            <w:tcW w:w="3870" w:type="dxa"/>
            <w:vAlign w:val="center"/>
          </w:tcPr>
          <w:p w14:paraId="72328592">
            <w:pPr>
              <w:widowControl w:val="0"/>
              <w:wordWrap/>
              <w:spacing w:line="440" w:lineRule="exact"/>
              <w:ind w:left="0" w:leftChars="0" w:right="0" w:firstLine="0" w:firstLineChars="0"/>
              <w:jc w:val="both"/>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获得省交通运输主管部门标杆工程</w:t>
            </w:r>
          </w:p>
        </w:tc>
        <w:tc>
          <w:tcPr>
            <w:tcW w:w="992" w:type="dxa"/>
            <w:vAlign w:val="center"/>
          </w:tcPr>
          <w:p w14:paraId="4525EAD0">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val="en-US" w:eastAsia="zh-CN"/>
              </w:rPr>
              <w:t>0.2分</w:t>
            </w:r>
            <w:r>
              <w:rPr>
                <w:rFonts w:hint="default" w:ascii="Times New Roman" w:hAnsi="Times New Roman" w:eastAsia="仿宋_GB2312" w:cs="Times New Roman"/>
                <w:b w:val="0"/>
                <w:bCs w:val="0"/>
                <w:color w:val="auto"/>
                <w:kern w:val="0"/>
                <w:sz w:val="22"/>
                <w:szCs w:val="22"/>
                <w:highlight w:val="none"/>
                <w:lang w:eastAsia="zh-CN"/>
              </w:rPr>
              <w:t>/项，最高加</w:t>
            </w:r>
            <w:r>
              <w:rPr>
                <w:rFonts w:hint="default" w:ascii="Times New Roman" w:hAnsi="Times New Roman" w:eastAsia="仿宋_GB2312" w:cs="Times New Roman"/>
                <w:b w:val="0"/>
                <w:bCs w:val="0"/>
                <w:color w:val="auto"/>
                <w:kern w:val="0"/>
                <w:sz w:val="22"/>
                <w:szCs w:val="22"/>
                <w:highlight w:val="none"/>
                <w:lang w:val="en-US" w:eastAsia="zh-CN"/>
              </w:rPr>
              <w:t>1分</w:t>
            </w:r>
          </w:p>
        </w:tc>
        <w:tc>
          <w:tcPr>
            <w:tcW w:w="920" w:type="dxa"/>
            <w:vAlign w:val="center"/>
          </w:tcPr>
          <w:p w14:paraId="15373D4E">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根据</w:t>
            </w:r>
            <w:r>
              <w:rPr>
                <w:rFonts w:hint="default" w:ascii="Times New Roman" w:hAnsi="Times New Roman" w:eastAsia="仿宋_GB2312" w:cs="Times New Roman"/>
                <w:color w:val="auto"/>
                <w:kern w:val="0"/>
                <w:sz w:val="22"/>
                <w:szCs w:val="22"/>
                <w:highlight w:val="none"/>
                <w:lang w:eastAsia="zh-CN"/>
              </w:rPr>
              <w:t>相关文件或证书</w:t>
            </w:r>
          </w:p>
        </w:tc>
        <w:tc>
          <w:tcPr>
            <w:tcW w:w="2050" w:type="dxa"/>
            <w:vMerge w:val="continue"/>
            <w:vAlign w:val="center"/>
          </w:tcPr>
          <w:p w14:paraId="2F34AD07">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6"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r>
      <w:tr w14:paraId="16BC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vMerge w:val="continue"/>
            <w:vAlign w:val="center"/>
          </w:tcPr>
          <w:p w14:paraId="7D207C73">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7"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c>
          <w:tcPr>
            <w:tcW w:w="818" w:type="dxa"/>
            <w:vAlign w:val="center"/>
          </w:tcPr>
          <w:p w14:paraId="054B85F4">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品质工程类</w:t>
            </w:r>
          </w:p>
        </w:tc>
        <w:tc>
          <w:tcPr>
            <w:tcW w:w="3870" w:type="dxa"/>
            <w:vAlign w:val="center"/>
          </w:tcPr>
          <w:p w14:paraId="58B5A439">
            <w:pPr>
              <w:widowControl w:val="0"/>
              <w:numPr>
                <w:ilvl w:val="0"/>
                <w:numId w:val="0"/>
              </w:numPr>
              <w:wordWrap/>
              <w:spacing w:line="440" w:lineRule="exact"/>
              <w:ind w:left="0" w:leftChars="0" w:right="0" w:firstLine="0" w:firstLineChars="0"/>
              <w:jc w:val="both"/>
              <w:textAlignment w:val="center"/>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val="en-US" w:eastAsia="zh-CN"/>
              </w:rPr>
              <w:t>1.</w:t>
            </w:r>
            <w:r>
              <w:rPr>
                <w:rFonts w:hint="default" w:ascii="Times New Roman" w:hAnsi="Times New Roman" w:eastAsia="仿宋_GB2312" w:cs="Times New Roman"/>
                <w:b w:val="0"/>
                <w:bCs w:val="0"/>
                <w:color w:val="auto"/>
                <w:kern w:val="0"/>
                <w:sz w:val="22"/>
                <w:szCs w:val="22"/>
                <w:highlight w:val="none"/>
                <w:lang w:eastAsia="zh-CN"/>
              </w:rPr>
              <w:t>工程项目被交通运输部“品质工程”冠名的,给予各施工标段加分，</w:t>
            </w:r>
            <w:r>
              <w:rPr>
                <w:rFonts w:hint="default" w:ascii="Times New Roman" w:hAnsi="Times New Roman" w:eastAsia="仿宋_GB2312" w:cs="Times New Roman"/>
                <w:b w:val="0"/>
                <w:bCs w:val="0"/>
                <w:color w:val="auto"/>
                <w:kern w:val="0"/>
                <w:sz w:val="22"/>
                <w:szCs w:val="22"/>
                <w:highlight w:val="none"/>
                <w:lang w:val="en-US" w:eastAsia="zh-CN"/>
              </w:rPr>
              <w:t>2</w:t>
            </w:r>
            <w:r>
              <w:rPr>
                <w:rFonts w:hint="default" w:ascii="Times New Roman" w:hAnsi="Times New Roman" w:eastAsia="仿宋_GB2312" w:cs="Times New Roman"/>
                <w:b w:val="0"/>
                <w:bCs w:val="0"/>
                <w:color w:val="auto"/>
                <w:kern w:val="0"/>
                <w:sz w:val="22"/>
                <w:szCs w:val="22"/>
                <w:highlight w:val="none"/>
                <w:lang w:eastAsia="zh-CN"/>
              </w:rPr>
              <w:t>分/次</w:t>
            </w:r>
          </w:p>
        </w:tc>
        <w:tc>
          <w:tcPr>
            <w:tcW w:w="992" w:type="dxa"/>
            <w:vAlign w:val="center"/>
          </w:tcPr>
          <w:p w14:paraId="56AEEABF">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b w:val="0"/>
                <w:bCs w:val="0"/>
                <w:color w:val="auto"/>
                <w:kern w:val="0"/>
                <w:sz w:val="22"/>
                <w:szCs w:val="22"/>
                <w:highlight w:val="none"/>
                <w:lang w:eastAsia="zh-CN"/>
              </w:rPr>
              <w:t>分项</w:t>
            </w:r>
          </w:p>
        </w:tc>
        <w:tc>
          <w:tcPr>
            <w:tcW w:w="920" w:type="dxa"/>
            <w:vAlign w:val="center"/>
          </w:tcPr>
          <w:p w14:paraId="69FDE37F">
            <w:pPr>
              <w:widowControl w:val="0"/>
              <w:wordWrap/>
              <w:spacing w:line="440" w:lineRule="exact"/>
              <w:ind w:left="0" w:leftChars="0" w:right="0" w:firstLine="0" w:firstLineChars="0"/>
              <w:jc w:val="center"/>
              <w:outlineLvl w:val="2"/>
              <w:rPr>
                <w:rFonts w:hint="default" w:ascii="Times New Roman" w:hAnsi="Times New Roman" w:eastAsia="仿宋_GB2312" w:cs="Times New Roman"/>
                <w:b w:val="0"/>
                <w:bCs w:val="0"/>
                <w:snapToGrid w:val="0"/>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根据</w:t>
            </w:r>
            <w:r>
              <w:rPr>
                <w:rFonts w:hint="default" w:ascii="Times New Roman" w:hAnsi="Times New Roman" w:eastAsia="仿宋_GB2312" w:cs="Times New Roman"/>
                <w:color w:val="auto"/>
                <w:kern w:val="0"/>
                <w:sz w:val="22"/>
                <w:szCs w:val="22"/>
                <w:highlight w:val="none"/>
                <w:lang w:eastAsia="zh-CN"/>
              </w:rPr>
              <w:t>相关文件或证书</w:t>
            </w:r>
          </w:p>
        </w:tc>
        <w:tc>
          <w:tcPr>
            <w:tcW w:w="2050" w:type="dxa"/>
            <w:vMerge w:val="continue"/>
            <w:vAlign w:val="center"/>
          </w:tcPr>
          <w:p w14:paraId="2EC0A41E">
            <w:pPr>
              <w:widowControl w:val="0"/>
              <w:wordWrap/>
              <w:adjustRightInd/>
              <w:snapToGrid/>
              <w:spacing w:line="44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9"/>
                <w:sz w:val="22"/>
                <w:szCs w:val="22"/>
                <w:highlight w:val="none"/>
                <w:lang w:eastAsia="zh-CN"/>
              </w:rPr>
              <w:pPrChange w:id="2618" w:author="紫晗" w:date="2025-10-24T10:58:00Z">
                <w:pPr>
                  <w:widowControl w:val="0"/>
                  <w:wordWrap/>
                  <w:adjustRightInd w:val="0"/>
                  <w:snapToGrid w:val="0"/>
                  <w:spacing w:line="440" w:lineRule="exact"/>
                  <w:ind w:left="0" w:leftChars="0" w:right="0" w:firstLine="0" w:firstLineChars="0"/>
                  <w:jc w:val="center"/>
                  <w:textAlignment w:val="baseline"/>
                  <w:outlineLvl w:val="1"/>
                </w:pPr>
              </w:pPrChange>
            </w:pPr>
          </w:p>
        </w:tc>
      </w:tr>
    </w:tbl>
    <w:p w14:paraId="684F087A">
      <w:pPr>
        <w:widowControl w:val="0"/>
        <w:wordWrap/>
        <w:adjustRightInd/>
        <w:snapToGrid/>
        <w:spacing w:line="240" w:lineRule="exact"/>
        <w:ind w:left="0" w:leftChars="0" w:right="0" w:firstLine="0" w:firstLineChars="0"/>
        <w:jc w:val="left"/>
        <w:textAlignment w:val="baseline"/>
        <w:outlineLvl w:val="1"/>
        <w:rPr>
          <w:rFonts w:hint="default" w:ascii="Times New Roman" w:hAnsi="Times New Roman" w:eastAsia="微软雅黑" w:cs="Times New Roman"/>
          <w:color w:val="auto"/>
          <w:spacing w:val="9"/>
          <w:sz w:val="43"/>
          <w:szCs w:val="43"/>
          <w:highlight w:val="none"/>
          <w:lang w:eastAsia="zh-CN"/>
        </w:rPr>
        <w:pPrChange w:id="2619" w:author="紫晗" w:date="2025-10-24T10:58:00Z">
          <w:pPr>
            <w:widowControl w:val="0"/>
            <w:wordWrap/>
            <w:adjustRightInd w:val="0"/>
            <w:snapToGrid w:val="0"/>
            <w:spacing w:line="240" w:lineRule="exact"/>
            <w:ind w:left="0" w:leftChars="0" w:right="0" w:firstLine="0" w:firstLineChars="0"/>
            <w:jc w:val="left"/>
            <w:textAlignment w:val="baseline"/>
            <w:outlineLvl w:val="1"/>
          </w:pPr>
        </w:pPrChange>
      </w:pPr>
    </w:p>
    <w:p w14:paraId="6A02A267">
      <w:pPr>
        <w:pStyle w:val="2"/>
        <w:widowControl w:val="0"/>
        <w:rPr>
          <w:rFonts w:hint="default" w:ascii="Times New Roman" w:hAnsi="Times New Roman" w:eastAsia="微软雅黑" w:cs="Times New Roman"/>
          <w:color w:val="auto"/>
          <w:spacing w:val="9"/>
          <w:sz w:val="43"/>
          <w:szCs w:val="43"/>
          <w:highlight w:val="none"/>
          <w:lang w:eastAsia="zh-CN"/>
        </w:rPr>
      </w:pPr>
    </w:p>
    <w:p w14:paraId="04048224">
      <w:pPr>
        <w:widowControl w:val="0"/>
        <w:rPr>
          <w:rFonts w:hint="default" w:ascii="Times New Roman" w:hAnsi="Times New Roman" w:eastAsia="微软雅黑" w:cs="Times New Roman"/>
          <w:color w:val="auto"/>
          <w:spacing w:val="9"/>
          <w:sz w:val="43"/>
          <w:szCs w:val="43"/>
          <w:highlight w:val="none"/>
          <w:lang w:eastAsia="zh-CN"/>
        </w:rPr>
      </w:pPr>
    </w:p>
    <w:p w14:paraId="37FCC2CE">
      <w:pPr>
        <w:pStyle w:val="2"/>
        <w:widowControl w:val="0"/>
        <w:rPr>
          <w:rFonts w:hint="default" w:ascii="Times New Roman" w:hAnsi="Times New Roman" w:eastAsia="微软雅黑" w:cs="Times New Roman"/>
          <w:color w:val="auto"/>
          <w:spacing w:val="9"/>
          <w:sz w:val="43"/>
          <w:szCs w:val="43"/>
          <w:highlight w:val="none"/>
          <w:lang w:eastAsia="zh-CN"/>
        </w:rPr>
      </w:pPr>
    </w:p>
    <w:p w14:paraId="582CB760">
      <w:pPr>
        <w:widowControl w:val="0"/>
        <w:rPr>
          <w:ins w:id="2620" w:author="紫晗" w:date="2025-10-24T11:11:00Z"/>
          <w:rFonts w:hint="default"/>
          <w:lang w:eastAsia="zh-CN"/>
        </w:rPr>
      </w:pPr>
    </w:p>
    <w:p w14:paraId="5D32D297">
      <w:pPr>
        <w:pStyle w:val="2"/>
        <w:rPr>
          <w:rFonts w:hint="default"/>
          <w:lang w:eastAsia="zh-CN"/>
        </w:rPr>
      </w:pPr>
    </w:p>
    <w:p w14:paraId="15DED146">
      <w:pPr>
        <w:widowControl w:val="0"/>
        <w:wordWrap/>
        <w:adjustRightInd/>
        <w:snapToGrid/>
        <w:spacing w:line="576" w:lineRule="exact"/>
        <w:ind w:left="0" w:leftChars="0" w:right="0" w:firstLine="0" w:firstLineChars="0"/>
        <w:jc w:val="both"/>
        <w:textAlignment w:val="auto"/>
        <w:outlineLvl w:val="9"/>
        <w:rPr>
          <w:del w:id="2622" w:author="紫晗" w:date="2025-10-24T11:06:00Z"/>
          <w:rFonts w:hint="default" w:ascii="Times New Roman" w:hAnsi="Times New Roman" w:cs="Times New Roman"/>
          <w:color w:val="auto"/>
          <w:spacing w:val="0"/>
          <w:lang w:val="en-US" w:eastAsia="zh-CN"/>
        </w:rPr>
        <w:pPrChange w:id="2621" w:author="紫晗" w:date="2025-10-24T10:58:00Z">
          <w:pPr>
            <w:widowControl w:val="0"/>
            <w:wordWrap/>
            <w:adjustRightInd w:val="0"/>
            <w:snapToGrid w:val="0"/>
            <w:spacing w:line="576" w:lineRule="exact"/>
            <w:ind w:left="0" w:leftChars="0" w:right="0" w:firstLine="0" w:firstLineChars="0"/>
            <w:jc w:val="both"/>
            <w:textAlignment w:val="auto"/>
            <w:outlineLvl w:val="9"/>
          </w:pPr>
        </w:pPrChange>
      </w:pPr>
    </w:p>
    <w:p w14:paraId="3642C1AD">
      <w:pPr>
        <w:pStyle w:val="2"/>
        <w:widowControl w:val="0"/>
        <w:rPr>
          <w:del w:id="2623" w:author="紫晗" w:date="2025-10-24T11:06:00Z"/>
          <w:rFonts w:hint="default"/>
          <w:lang w:val="en-US" w:eastAsia="zh-CN"/>
        </w:rPr>
      </w:pPr>
    </w:p>
    <w:p w14:paraId="138B3FA4">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rPr>
        <w:t>附件</w:t>
      </w:r>
      <w:r>
        <w:rPr>
          <w:rFonts w:hint="default" w:ascii="Times New Roman" w:hAnsi="Times New Roman" w:eastAsia="黑体" w:cs="Times New Roman"/>
          <w:bCs/>
          <w:color w:val="auto"/>
          <w:kern w:val="0"/>
          <w:sz w:val="32"/>
          <w:szCs w:val="32"/>
          <w:lang w:val="en-US" w:eastAsia="zh-CN"/>
        </w:rPr>
        <w:t>5-1</w:t>
      </w:r>
    </w:p>
    <w:p w14:paraId="185CB5AF">
      <w:pPr>
        <w:widowControl w:val="0"/>
        <w:wordWrap/>
        <w:adjustRightInd/>
        <w:snapToGrid/>
        <w:spacing w:line="380" w:lineRule="exact"/>
        <w:ind w:left="0" w:leftChars="0" w:right="0" w:firstLine="0" w:firstLineChars="0"/>
        <w:jc w:val="center"/>
        <w:textAlignment w:val="baseline"/>
        <w:outlineLvl w:val="9"/>
        <w:rPr>
          <w:rFonts w:hint="default" w:ascii="Times New Roman" w:hAnsi="Times New Roman" w:eastAsia="黑体" w:cs="Times New Roman"/>
          <w:b w:val="0"/>
          <w:i w:val="0"/>
          <w:color w:val="auto"/>
          <w:spacing w:val="0"/>
          <w:sz w:val="24"/>
          <w:szCs w:val="24"/>
          <w:lang w:val="en-US" w:eastAsia="zh-CN"/>
        </w:rPr>
      </w:pPr>
    </w:p>
    <w:p w14:paraId="218F3F93">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lang w:eastAsia="zh-CN"/>
        </w:rPr>
        <w:pPrChange w:id="2624"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公路水运工程质量检测机构</w:t>
      </w:r>
      <w:r>
        <w:rPr>
          <w:rFonts w:hint="default" w:ascii="Times New Roman" w:hAnsi="Times New Roman" w:eastAsia="方正小标宋简体" w:cs="Times New Roman"/>
          <w:b/>
          <w:bCs/>
          <w:color w:val="auto"/>
          <w:spacing w:val="0"/>
          <w:sz w:val="44"/>
          <w:szCs w:val="44"/>
          <w:lang w:eastAsia="zh-CN"/>
        </w:rPr>
        <w:t>（</w:t>
      </w:r>
      <w:r>
        <w:rPr>
          <w:rFonts w:hint="default" w:ascii="Times New Roman" w:hAnsi="Times New Roman" w:eastAsia="方正小标宋简体" w:cs="Times New Roman"/>
          <w:b/>
          <w:bCs/>
          <w:color w:val="auto"/>
          <w:spacing w:val="0"/>
          <w:sz w:val="44"/>
          <w:szCs w:val="44"/>
        </w:rPr>
        <w:t>母体机构</w:t>
      </w:r>
      <w:r>
        <w:rPr>
          <w:rFonts w:hint="default" w:ascii="Times New Roman" w:hAnsi="Times New Roman" w:eastAsia="方正小标宋简体" w:cs="Times New Roman"/>
          <w:b/>
          <w:bCs/>
          <w:color w:val="auto"/>
          <w:spacing w:val="0"/>
          <w:sz w:val="44"/>
          <w:szCs w:val="44"/>
          <w:lang w:eastAsia="zh-CN"/>
        </w:rPr>
        <w:t>）</w:t>
      </w:r>
    </w:p>
    <w:p w14:paraId="05A6301E">
      <w:pPr>
        <w:widowControl w:val="0"/>
        <w:wordWrap/>
        <w:adjustRightInd/>
        <w:snapToGrid/>
        <w:spacing w:line="660" w:lineRule="exact"/>
        <w:ind w:left="0" w:leftChars="0" w:right="0" w:firstLine="0" w:firstLineChars="0"/>
        <w:jc w:val="center"/>
        <w:textAlignment w:val="auto"/>
        <w:outlineLvl w:val="9"/>
        <w:rPr>
          <w:ins w:id="2626" w:author="紫晗" w:date="2025-10-24T11:06:00Z"/>
          <w:rFonts w:hint="default" w:ascii="Times New Roman" w:hAnsi="Times New Roman" w:eastAsia="方正小标宋简体" w:cs="Times New Roman"/>
          <w:b/>
          <w:bCs/>
          <w:color w:val="auto"/>
          <w:spacing w:val="0"/>
          <w:sz w:val="44"/>
          <w:szCs w:val="44"/>
        </w:rPr>
        <w:pPrChange w:id="2625"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信用评价标准</w:t>
      </w:r>
    </w:p>
    <w:p w14:paraId="611BC4B1">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627" w:author="紫晗" w:date="2025-10-24T11:06:00Z">
          <w:pPr>
            <w:widowControl/>
            <w:wordWrap/>
            <w:adjustRightInd/>
            <w:snapToGrid/>
            <w:spacing w:line="660" w:lineRule="exact"/>
            <w:ind w:left="0" w:leftChars="0" w:right="0" w:firstLine="0" w:firstLineChars="0"/>
            <w:jc w:val="center"/>
            <w:textAlignment w:val="auto"/>
            <w:outlineLvl w:val="9"/>
          </w:pPr>
        </w:pPrChange>
      </w:pPr>
    </w:p>
    <w:tbl>
      <w:tblPr>
        <w:tblStyle w:val="19"/>
        <w:tblW w:w="923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5"/>
        <w:gridCol w:w="1200"/>
        <w:gridCol w:w="5548"/>
        <w:gridCol w:w="1875"/>
        <w:gridCol w:w="2"/>
      </w:tblGrid>
      <w:tr w14:paraId="4C997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601" w:hRule="atLeast"/>
          <w:tblHeader/>
          <w:jc w:val="center"/>
        </w:trPr>
        <w:tc>
          <w:tcPr>
            <w:tcW w:w="605" w:type="dxa"/>
            <w:vAlign w:val="center"/>
          </w:tcPr>
          <w:p w14:paraId="7D90B4AB">
            <w:pPr>
              <w:widowControl w:val="0"/>
              <w:wordWrap/>
              <w:adjustRightInd/>
              <w:snapToGrid/>
              <w:spacing w:line="380" w:lineRule="exact"/>
              <w:ind w:left="0" w:leftChars="0" w:right="0" w:firstLine="0" w:firstLineChars="0"/>
              <w:jc w:val="center"/>
              <w:textAlignment w:val="baseline"/>
              <w:outlineLvl w:val="9"/>
              <w:rPr>
                <w:rFonts w:hint="default" w:ascii="Times New Roman" w:hAnsi="Times New Roman" w:eastAsia="黑体" w:cs="Times New Roman"/>
                <w:b w:val="0"/>
                <w:i w:val="0"/>
                <w:color w:val="auto"/>
                <w:spacing w:val="0"/>
                <w:sz w:val="24"/>
                <w:szCs w:val="24"/>
              </w:rPr>
            </w:pPr>
            <w:r>
              <w:rPr>
                <w:rFonts w:hint="default" w:ascii="Times New Roman" w:hAnsi="Times New Roman" w:eastAsia="黑体" w:cs="Times New Roman"/>
                <w:b w:val="0"/>
                <w:i w:val="0"/>
                <w:color w:val="auto"/>
                <w:spacing w:val="0"/>
                <w:sz w:val="24"/>
                <w:szCs w:val="24"/>
              </w:rPr>
              <w:t>序号</w:t>
            </w:r>
          </w:p>
        </w:tc>
        <w:tc>
          <w:tcPr>
            <w:tcW w:w="1200" w:type="dxa"/>
            <w:vAlign w:val="center"/>
          </w:tcPr>
          <w:p w14:paraId="29E86E46">
            <w:pPr>
              <w:widowControl w:val="0"/>
              <w:wordWrap/>
              <w:adjustRightInd/>
              <w:snapToGrid/>
              <w:spacing w:line="380" w:lineRule="exact"/>
              <w:ind w:left="0" w:leftChars="0" w:right="0" w:firstLine="0" w:firstLineChars="0"/>
              <w:jc w:val="center"/>
              <w:textAlignment w:val="baseline"/>
              <w:outlineLvl w:val="9"/>
              <w:rPr>
                <w:rFonts w:hint="default" w:ascii="Times New Roman" w:hAnsi="Times New Roman" w:eastAsia="黑体" w:cs="Times New Roman"/>
                <w:b w:val="0"/>
                <w:i w:val="0"/>
                <w:color w:val="auto"/>
                <w:spacing w:val="0"/>
                <w:sz w:val="24"/>
                <w:szCs w:val="24"/>
              </w:rPr>
            </w:pPr>
            <w:r>
              <w:rPr>
                <w:rFonts w:hint="default" w:ascii="Times New Roman" w:hAnsi="Times New Roman" w:eastAsia="黑体" w:cs="Times New Roman"/>
                <w:b w:val="0"/>
                <w:i w:val="0"/>
                <w:color w:val="auto"/>
                <w:spacing w:val="0"/>
                <w:sz w:val="24"/>
                <w:szCs w:val="24"/>
              </w:rPr>
              <w:t>行为代码</w:t>
            </w:r>
          </w:p>
        </w:tc>
        <w:tc>
          <w:tcPr>
            <w:tcW w:w="5548" w:type="dxa"/>
            <w:vAlign w:val="center"/>
          </w:tcPr>
          <w:p w14:paraId="51EC4C43">
            <w:pPr>
              <w:widowControl w:val="0"/>
              <w:wordWrap/>
              <w:adjustRightInd/>
              <w:snapToGrid/>
              <w:spacing w:line="380" w:lineRule="exact"/>
              <w:ind w:left="0" w:leftChars="0" w:right="0" w:firstLine="0" w:firstLineChars="0"/>
              <w:jc w:val="center"/>
              <w:textAlignment w:val="baseline"/>
              <w:outlineLvl w:val="9"/>
              <w:rPr>
                <w:rFonts w:hint="default" w:ascii="Times New Roman" w:hAnsi="Times New Roman" w:eastAsia="黑体" w:cs="Times New Roman"/>
                <w:b w:val="0"/>
                <w:i w:val="0"/>
                <w:color w:val="auto"/>
                <w:spacing w:val="0"/>
                <w:sz w:val="24"/>
                <w:szCs w:val="24"/>
              </w:rPr>
            </w:pPr>
            <w:r>
              <w:rPr>
                <w:rFonts w:hint="default" w:ascii="Times New Roman" w:hAnsi="Times New Roman" w:eastAsia="黑体" w:cs="Times New Roman"/>
                <w:b w:val="0"/>
                <w:i w:val="0"/>
                <w:color w:val="auto"/>
                <w:spacing w:val="0"/>
                <w:sz w:val="24"/>
                <w:szCs w:val="24"/>
              </w:rPr>
              <w:t>评价指标</w:t>
            </w:r>
          </w:p>
        </w:tc>
        <w:tc>
          <w:tcPr>
            <w:tcW w:w="1875" w:type="dxa"/>
            <w:vAlign w:val="center"/>
          </w:tcPr>
          <w:p w14:paraId="16369DA2">
            <w:pPr>
              <w:widowControl w:val="0"/>
              <w:wordWrap/>
              <w:adjustRightInd/>
              <w:snapToGrid/>
              <w:spacing w:line="380" w:lineRule="exact"/>
              <w:ind w:left="0" w:leftChars="0" w:right="0" w:firstLine="0" w:firstLineChars="0"/>
              <w:jc w:val="center"/>
              <w:textAlignment w:val="baseline"/>
              <w:outlineLvl w:val="9"/>
              <w:rPr>
                <w:rFonts w:hint="default" w:ascii="Times New Roman" w:hAnsi="Times New Roman" w:eastAsia="黑体" w:cs="Times New Roman"/>
                <w:b w:val="0"/>
                <w:i w:val="0"/>
                <w:color w:val="auto"/>
                <w:spacing w:val="0"/>
                <w:sz w:val="24"/>
                <w:szCs w:val="24"/>
              </w:rPr>
            </w:pPr>
            <w:r>
              <w:rPr>
                <w:rFonts w:hint="default" w:ascii="Times New Roman" w:hAnsi="Times New Roman" w:eastAsia="黑体" w:cs="Times New Roman"/>
                <w:b w:val="0"/>
                <w:i w:val="0"/>
                <w:color w:val="auto"/>
                <w:spacing w:val="0"/>
                <w:sz w:val="24"/>
                <w:szCs w:val="24"/>
              </w:rPr>
              <w:t>评分标准</w:t>
            </w:r>
          </w:p>
        </w:tc>
      </w:tr>
      <w:tr w14:paraId="13A6F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495" w:hRule="atLeast"/>
          <w:jc w:val="center"/>
        </w:trPr>
        <w:tc>
          <w:tcPr>
            <w:tcW w:w="605" w:type="dxa"/>
            <w:vAlign w:val="center"/>
          </w:tcPr>
          <w:p w14:paraId="178A806F">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28"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w:t>
            </w:r>
          </w:p>
        </w:tc>
        <w:tc>
          <w:tcPr>
            <w:tcW w:w="1200" w:type="dxa"/>
            <w:vAlign w:val="center"/>
          </w:tcPr>
          <w:p w14:paraId="1008FA8E">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2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JJC1001</w:t>
            </w:r>
          </w:p>
        </w:tc>
        <w:tc>
          <w:tcPr>
            <w:tcW w:w="5548" w:type="dxa"/>
            <w:vAlign w:val="center"/>
          </w:tcPr>
          <w:p w14:paraId="6E443A6F">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30"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转让、出租检测机构《资质证书》的。</w:t>
            </w:r>
          </w:p>
        </w:tc>
        <w:tc>
          <w:tcPr>
            <w:tcW w:w="1875" w:type="dxa"/>
            <w:vAlign w:val="center"/>
          </w:tcPr>
          <w:p w14:paraId="1C778A6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3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直接定为D级</w:t>
            </w:r>
          </w:p>
        </w:tc>
      </w:tr>
      <w:tr w14:paraId="43F56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13FF7C5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32"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w:t>
            </w:r>
          </w:p>
        </w:tc>
        <w:tc>
          <w:tcPr>
            <w:tcW w:w="1200" w:type="dxa"/>
            <w:vAlign w:val="center"/>
          </w:tcPr>
          <w:p w14:paraId="392A8234">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3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JJC1002</w:t>
            </w:r>
          </w:p>
        </w:tc>
        <w:tc>
          <w:tcPr>
            <w:tcW w:w="5548" w:type="dxa"/>
            <w:vAlign w:val="center"/>
          </w:tcPr>
          <w:p w14:paraId="6F1A885B">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34"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未取得相应资质或《资质证书》已过期，从事公路水运工程质量检测活动的。</w:t>
            </w:r>
          </w:p>
        </w:tc>
        <w:tc>
          <w:tcPr>
            <w:tcW w:w="1875" w:type="dxa"/>
            <w:vAlign w:val="center"/>
          </w:tcPr>
          <w:p w14:paraId="1F2C988A">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3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直接定为D级</w:t>
            </w:r>
          </w:p>
        </w:tc>
      </w:tr>
      <w:tr w14:paraId="516AE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570" w:hRule="atLeast"/>
          <w:jc w:val="center"/>
        </w:trPr>
        <w:tc>
          <w:tcPr>
            <w:tcW w:w="605" w:type="dxa"/>
            <w:vAlign w:val="center"/>
          </w:tcPr>
          <w:p w14:paraId="0ED59543">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36"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3</w:t>
            </w:r>
          </w:p>
        </w:tc>
        <w:tc>
          <w:tcPr>
            <w:tcW w:w="1200" w:type="dxa"/>
            <w:vAlign w:val="center"/>
          </w:tcPr>
          <w:p w14:paraId="280F578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3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JJC1003</w:t>
            </w:r>
          </w:p>
        </w:tc>
        <w:tc>
          <w:tcPr>
            <w:tcW w:w="5548" w:type="dxa"/>
            <w:vAlign w:val="center"/>
          </w:tcPr>
          <w:p w14:paraId="74C69D2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38"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转包或违规分包检测业务的。</w:t>
            </w:r>
          </w:p>
        </w:tc>
        <w:tc>
          <w:tcPr>
            <w:tcW w:w="1875" w:type="dxa"/>
            <w:vAlign w:val="center"/>
          </w:tcPr>
          <w:p w14:paraId="517F6EA3">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3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直接定为D级</w:t>
            </w:r>
          </w:p>
        </w:tc>
      </w:tr>
      <w:tr w14:paraId="48814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4E6A3961">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0"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4</w:t>
            </w:r>
          </w:p>
        </w:tc>
        <w:tc>
          <w:tcPr>
            <w:tcW w:w="1200" w:type="dxa"/>
            <w:vAlign w:val="center"/>
          </w:tcPr>
          <w:p w14:paraId="14C6A034">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JJC1004</w:t>
            </w:r>
          </w:p>
        </w:tc>
        <w:tc>
          <w:tcPr>
            <w:tcW w:w="5548" w:type="dxa"/>
            <w:vAlign w:val="center"/>
          </w:tcPr>
          <w:p w14:paraId="2B2BD08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42"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在投标过程中被认定有围标、串标、行贿或其他违法行为的；或恶意竞争、扰乱检测市场的；或捏造事实、虚假恶意投诉、举报的。</w:t>
            </w:r>
          </w:p>
        </w:tc>
        <w:tc>
          <w:tcPr>
            <w:tcW w:w="1875" w:type="dxa"/>
            <w:vAlign w:val="center"/>
          </w:tcPr>
          <w:p w14:paraId="625423DA">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直接定为D级</w:t>
            </w:r>
          </w:p>
        </w:tc>
      </w:tr>
      <w:tr w14:paraId="357AF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2FC6EDAE">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4"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5</w:t>
            </w:r>
          </w:p>
        </w:tc>
        <w:tc>
          <w:tcPr>
            <w:tcW w:w="1200" w:type="dxa"/>
            <w:vAlign w:val="center"/>
          </w:tcPr>
          <w:p w14:paraId="6E4841F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JJC1005</w:t>
            </w:r>
          </w:p>
        </w:tc>
        <w:tc>
          <w:tcPr>
            <w:tcW w:w="5548" w:type="dxa"/>
            <w:vAlign w:val="center"/>
          </w:tcPr>
          <w:p w14:paraId="4D40FECE">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46"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存在①~⑤情形之一，被认定为出具虚假检测报告，篡改、伪造检测报告的：①未进行检测出具检测报告的；②调换检测样品进行检测的或者改变样品原有状态进行检测并影响结果判定的；③改变关键检测条件导致数据失真影响结果判定的；④伪造、</w:t>
            </w:r>
            <w:r>
              <w:rPr>
                <w:rFonts w:hint="default" w:ascii="Times New Roman" w:hAnsi="Times New Roman" w:eastAsia="仿宋_GB2312" w:cs="Times New Roman"/>
                <w:b w:val="0"/>
                <w:i w:val="0"/>
                <w:color w:val="auto"/>
                <w:spacing w:val="0"/>
                <w:sz w:val="24"/>
                <w:szCs w:val="24"/>
                <w:highlight w:val="none"/>
                <w:lang w:eastAsia="zh-CN"/>
              </w:rPr>
              <w:t>编造</w:t>
            </w:r>
            <w:r>
              <w:rPr>
                <w:rFonts w:hint="default" w:ascii="Times New Roman" w:hAnsi="Times New Roman" w:eastAsia="仿宋_GB2312" w:cs="Times New Roman"/>
                <w:b w:val="0"/>
                <w:i w:val="0"/>
                <w:color w:val="auto"/>
                <w:spacing w:val="0"/>
                <w:sz w:val="24"/>
                <w:szCs w:val="24"/>
              </w:rPr>
              <w:t>、篡改原始数据、记录的；⑤伪造检测机构公章或检测专用章或交通检测专用标识章的。</w:t>
            </w:r>
          </w:p>
        </w:tc>
        <w:tc>
          <w:tcPr>
            <w:tcW w:w="1875" w:type="dxa"/>
            <w:vAlign w:val="center"/>
          </w:tcPr>
          <w:p w14:paraId="27D19AAF">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直接定为D级</w:t>
            </w:r>
          </w:p>
        </w:tc>
      </w:tr>
      <w:tr w14:paraId="56CC0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540" w:hRule="atLeast"/>
          <w:jc w:val="center"/>
        </w:trPr>
        <w:tc>
          <w:tcPr>
            <w:tcW w:w="605" w:type="dxa"/>
            <w:vAlign w:val="center"/>
          </w:tcPr>
          <w:p w14:paraId="4B22D7C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8"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6</w:t>
            </w:r>
          </w:p>
        </w:tc>
        <w:tc>
          <w:tcPr>
            <w:tcW w:w="1200" w:type="dxa"/>
            <w:vAlign w:val="center"/>
          </w:tcPr>
          <w:p w14:paraId="4E2D3CFC">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4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JJC1006</w:t>
            </w:r>
          </w:p>
        </w:tc>
        <w:tc>
          <w:tcPr>
            <w:tcW w:w="5548" w:type="dxa"/>
            <w:vAlign w:val="center"/>
          </w:tcPr>
          <w:p w14:paraId="208661B2">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50"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发生重大以上的生产安全或质量事故且负有责任的。</w:t>
            </w:r>
          </w:p>
        </w:tc>
        <w:tc>
          <w:tcPr>
            <w:tcW w:w="1875" w:type="dxa"/>
            <w:vAlign w:val="center"/>
          </w:tcPr>
          <w:p w14:paraId="13D2CF22">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5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直接定为D级</w:t>
            </w:r>
          </w:p>
        </w:tc>
      </w:tr>
      <w:tr w14:paraId="01D98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668A5D58">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52"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7</w:t>
            </w:r>
          </w:p>
        </w:tc>
        <w:tc>
          <w:tcPr>
            <w:tcW w:w="1200" w:type="dxa"/>
            <w:vAlign w:val="center"/>
          </w:tcPr>
          <w:p w14:paraId="75F7AEFA">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5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JJC1007</w:t>
            </w:r>
          </w:p>
        </w:tc>
        <w:tc>
          <w:tcPr>
            <w:tcW w:w="5548" w:type="dxa"/>
            <w:vAlign w:val="center"/>
          </w:tcPr>
          <w:p w14:paraId="5BA6E8A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54"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所设立的工地试验室或现场检测项目出现一个得分为0分的。</w:t>
            </w:r>
          </w:p>
        </w:tc>
        <w:tc>
          <w:tcPr>
            <w:tcW w:w="1875" w:type="dxa"/>
            <w:vAlign w:val="center"/>
          </w:tcPr>
          <w:p w14:paraId="173C0C7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5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直接定为D级</w:t>
            </w:r>
          </w:p>
        </w:tc>
      </w:tr>
      <w:tr w14:paraId="437FD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259572E8">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56"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8</w:t>
            </w:r>
          </w:p>
        </w:tc>
        <w:tc>
          <w:tcPr>
            <w:tcW w:w="1200" w:type="dxa"/>
            <w:vAlign w:val="center"/>
          </w:tcPr>
          <w:p w14:paraId="0519ED2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5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JJC1008</w:t>
            </w:r>
          </w:p>
        </w:tc>
        <w:tc>
          <w:tcPr>
            <w:tcW w:w="5548" w:type="dxa"/>
            <w:vAlign w:val="center"/>
          </w:tcPr>
          <w:p w14:paraId="773B5AD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58"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超出资质许可范围从事公路水运工程质量检测活动的，包括：①检测报告中的参数在《资质等级条件》范围内，但超出《资质证书》范围的；②检测报告中的参数超出《资质等级条件》的范围，检测报告加盖了交通检测专用标识章但未申明的。</w:t>
            </w:r>
          </w:p>
        </w:tc>
        <w:tc>
          <w:tcPr>
            <w:tcW w:w="1875" w:type="dxa"/>
            <w:vAlign w:val="center"/>
          </w:tcPr>
          <w:p w14:paraId="0C912740">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5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扣5分/参数</w:t>
            </w:r>
          </w:p>
        </w:tc>
      </w:tr>
      <w:tr w14:paraId="5F379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3946B482">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0"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9</w:t>
            </w:r>
          </w:p>
        </w:tc>
        <w:tc>
          <w:tcPr>
            <w:tcW w:w="1200" w:type="dxa"/>
            <w:vAlign w:val="center"/>
          </w:tcPr>
          <w:p w14:paraId="1CD8816E">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JJC1009</w:t>
            </w:r>
          </w:p>
        </w:tc>
        <w:tc>
          <w:tcPr>
            <w:tcW w:w="5548" w:type="dxa"/>
            <w:vAlign w:val="center"/>
          </w:tcPr>
          <w:p w14:paraId="2DB3474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62"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在同一公路水运工程项目标段中同时接受建设、监理、施工等多方质量检测委托的。</w:t>
            </w:r>
          </w:p>
        </w:tc>
        <w:tc>
          <w:tcPr>
            <w:tcW w:w="1875" w:type="dxa"/>
            <w:vAlign w:val="center"/>
          </w:tcPr>
          <w:p w14:paraId="2056D261">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扣3分/标段</w:t>
            </w:r>
          </w:p>
        </w:tc>
      </w:tr>
      <w:tr w14:paraId="325D9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55BE7A7A">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4"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10</w:t>
            </w:r>
          </w:p>
        </w:tc>
        <w:tc>
          <w:tcPr>
            <w:tcW w:w="1200" w:type="dxa"/>
            <w:vAlign w:val="center"/>
          </w:tcPr>
          <w:p w14:paraId="189A8560">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JJC1010</w:t>
            </w:r>
          </w:p>
        </w:tc>
        <w:tc>
          <w:tcPr>
            <w:tcW w:w="5548" w:type="dxa"/>
            <w:vAlign w:val="center"/>
          </w:tcPr>
          <w:p w14:paraId="10FB4B42">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66"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未按规定办理变更手续的，包括：检测机构的名称、注册地址、检测场所地址、法定代表人、行政负责人、技术负责人、质量负责人等变更，以及机构发生合并、分立、重组、改制等情形，未重新申请资质的。</w:t>
            </w:r>
          </w:p>
        </w:tc>
        <w:tc>
          <w:tcPr>
            <w:tcW w:w="1875" w:type="dxa"/>
            <w:vAlign w:val="center"/>
          </w:tcPr>
          <w:p w14:paraId="09438438">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扣2分/次</w:t>
            </w:r>
          </w:p>
        </w:tc>
      </w:tr>
      <w:tr w14:paraId="06B85C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1B43D43E">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8"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11</w:t>
            </w:r>
          </w:p>
        </w:tc>
        <w:tc>
          <w:tcPr>
            <w:tcW w:w="1200" w:type="dxa"/>
            <w:vAlign w:val="center"/>
          </w:tcPr>
          <w:p w14:paraId="605108B2">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6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JJC1011</w:t>
            </w:r>
          </w:p>
        </w:tc>
        <w:tc>
          <w:tcPr>
            <w:tcW w:w="5548" w:type="dxa"/>
            <w:vAlign w:val="center"/>
          </w:tcPr>
          <w:p w14:paraId="6221B1AD">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70"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质量保证体系及运行出现①~④项情形的：①未建立完善的质量保证体系或质量保证体系未有效运行的；②未按规定对仪器设备进行正常维护的；③未按规定进行样品管理的；④未按规定进行档案管理，造成检测数据无法追溯的。</w:t>
            </w:r>
          </w:p>
        </w:tc>
        <w:tc>
          <w:tcPr>
            <w:tcW w:w="1875" w:type="dxa"/>
            <w:vAlign w:val="center"/>
          </w:tcPr>
          <w:p w14:paraId="57032B28">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7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扣1.5分/类；最高扣6分</w:t>
            </w:r>
          </w:p>
        </w:tc>
      </w:tr>
      <w:tr w14:paraId="12087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37E978F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72"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12</w:t>
            </w:r>
          </w:p>
        </w:tc>
        <w:tc>
          <w:tcPr>
            <w:tcW w:w="1200" w:type="dxa"/>
            <w:vAlign w:val="center"/>
          </w:tcPr>
          <w:p w14:paraId="3853D3C9">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7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JJC1012</w:t>
            </w:r>
          </w:p>
        </w:tc>
        <w:tc>
          <w:tcPr>
            <w:tcW w:w="5548" w:type="dxa"/>
            <w:vAlign w:val="center"/>
          </w:tcPr>
          <w:p w14:paraId="74372F1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highlight w:val="none"/>
              </w:rPr>
              <w:pPrChange w:id="2674"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未对设立的工地试验室及现场检测项目有效监管的，包括：①未建立工地试验室和现场检测项目管理制度的；②对工地试验室检查每年少于1次的；③对工地试验室的检查整改未确认的；④工地试验室或现场检测项目有信用得分小于 70分的；⑤工地试验室或现场检测项目不按规定参加信用评价的。</w:t>
            </w:r>
          </w:p>
        </w:tc>
        <w:tc>
          <w:tcPr>
            <w:tcW w:w="1875" w:type="dxa"/>
            <w:vAlign w:val="center"/>
          </w:tcPr>
          <w:p w14:paraId="25645FC4">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highlight w:val="none"/>
              </w:rPr>
              <w:pPrChange w:id="267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①扣5分</w:t>
            </w:r>
            <w:r>
              <w:rPr>
                <w:rFonts w:hint="default" w:ascii="Times New Roman" w:hAnsi="Times New Roman" w:cs="Times New Roman"/>
                <w:b w:val="0"/>
                <w:i w:val="0"/>
                <w:color w:val="auto"/>
                <w:spacing w:val="0"/>
                <w:sz w:val="24"/>
                <w:szCs w:val="24"/>
                <w:highlight w:val="none"/>
                <w:lang w:eastAsia="zh-CN"/>
              </w:rPr>
              <w:t>；</w:t>
            </w:r>
          </w:p>
          <w:p w14:paraId="5812EDBF">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highlight w:val="none"/>
              </w:rPr>
              <w:pPrChange w:id="2676"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②扣2分/个</w:t>
            </w:r>
            <w:r>
              <w:rPr>
                <w:rFonts w:hint="default" w:ascii="Times New Roman" w:hAnsi="Times New Roman" w:cs="Times New Roman"/>
                <w:b w:val="0"/>
                <w:i w:val="0"/>
                <w:color w:val="auto"/>
                <w:spacing w:val="0"/>
                <w:sz w:val="24"/>
                <w:szCs w:val="24"/>
                <w:highlight w:val="none"/>
                <w:lang w:eastAsia="zh-CN"/>
              </w:rPr>
              <w:t>；</w:t>
            </w:r>
          </w:p>
          <w:p w14:paraId="7AB5C1D0">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highlight w:val="none"/>
              </w:rPr>
              <w:pPrChange w:id="267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③扣2分/个</w:t>
            </w:r>
            <w:r>
              <w:rPr>
                <w:rFonts w:hint="default" w:ascii="Times New Roman" w:hAnsi="Times New Roman" w:cs="Times New Roman"/>
                <w:b w:val="0"/>
                <w:i w:val="0"/>
                <w:color w:val="auto"/>
                <w:spacing w:val="0"/>
                <w:sz w:val="24"/>
                <w:szCs w:val="24"/>
                <w:highlight w:val="none"/>
                <w:lang w:eastAsia="zh-CN"/>
              </w:rPr>
              <w:t>；</w:t>
            </w:r>
          </w:p>
          <w:p w14:paraId="471C2D7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highlight w:val="none"/>
              </w:rPr>
              <w:pPrChange w:id="2678"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④扣5分/个</w:t>
            </w:r>
            <w:r>
              <w:rPr>
                <w:rFonts w:hint="default" w:ascii="Times New Roman" w:hAnsi="Times New Roman" w:cs="Times New Roman"/>
                <w:b w:val="0"/>
                <w:i w:val="0"/>
                <w:color w:val="auto"/>
                <w:spacing w:val="0"/>
                <w:sz w:val="24"/>
                <w:szCs w:val="24"/>
                <w:highlight w:val="none"/>
                <w:lang w:eastAsia="zh-CN"/>
              </w:rPr>
              <w:t>；</w:t>
            </w:r>
          </w:p>
          <w:p w14:paraId="0B62EFD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highlight w:val="none"/>
              </w:rPr>
              <w:pPrChange w:id="267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⑤扣5分/个</w:t>
            </w:r>
          </w:p>
        </w:tc>
      </w:tr>
      <w:tr w14:paraId="50C49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7F5BAB0B">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0"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13</w:t>
            </w:r>
          </w:p>
        </w:tc>
        <w:tc>
          <w:tcPr>
            <w:tcW w:w="1200" w:type="dxa"/>
            <w:vAlign w:val="center"/>
          </w:tcPr>
          <w:p w14:paraId="7BCB5733">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JJC1013</w:t>
            </w:r>
          </w:p>
        </w:tc>
        <w:tc>
          <w:tcPr>
            <w:tcW w:w="5548" w:type="dxa"/>
            <w:vAlign w:val="center"/>
          </w:tcPr>
          <w:p w14:paraId="104093ED">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82"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发生一般或较大的生产安全或质量事故且负有责任的。</w:t>
            </w:r>
          </w:p>
        </w:tc>
        <w:tc>
          <w:tcPr>
            <w:tcW w:w="1875" w:type="dxa"/>
            <w:vAlign w:val="center"/>
          </w:tcPr>
          <w:p w14:paraId="42538479">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一般事故，扣10分/次；较大事故，扣20分/次</w:t>
            </w:r>
          </w:p>
        </w:tc>
      </w:tr>
      <w:tr w14:paraId="5A9FD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335858DC">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4"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14</w:t>
            </w:r>
          </w:p>
        </w:tc>
        <w:tc>
          <w:tcPr>
            <w:tcW w:w="1200" w:type="dxa"/>
            <w:vAlign w:val="center"/>
          </w:tcPr>
          <w:p w14:paraId="0E416E7F">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JJC1014</w:t>
            </w:r>
          </w:p>
        </w:tc>
        <w:tc>
          <w:tcPr>
            <w:tcW w:w="5548" w:type="dxa"/>
            <w:vAlign w:val="center"/>
          </w:tcPr>
          <w:p w14:paraId="3D259194">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86"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未按规定报告涉及工程主体结构安全的不合格检测项目的。</w:t>
            </w:r>
          </w:p>
        </w:tc>
        <w:tc>
          <w:tcPr>
            <w:tcW w:w="1875" w:type="dxa"/>
            <w:vAlign w:val="center"/>
          </w:tcPr>
          <w:p w14:paraId="45F9625B">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扣5分/次</w:t>
            </w:r>
          </w:p>
        </w:tc>
      </w:tr>
      <w:tr w14:paraId="0F13F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5328C566">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8"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15</w:t>
            </w:r>
          </w:p>
        </w:tc>
        <w:tc>
          <w:tcPr>
            <w:tcW w:w="1200" w:type="dxa"/>
            <w:vAlign w:val="center"/>
          </w:tcPr>
          <w:p w14:paraId="56098459">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8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JJC1015</w:t>
            </w:r>
          </w:p>
        </w:tc>
        <w:tc>
          <w:tcPr>
            <w:tcW w:w="5548" w:type="dxa"/>
            <w:vAlign w:val="center"/>
          </w:tcPr>
          <w:p w14:paraId="28A9936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highlight w:val="none"/>
              </w:rPr>
              <w:pPrChange w:id="2690"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所聘用的人员在两家或者两家以上检测机构从事检测活动的，人员挂靠证书的；同时在不同的工地试验室从事检测活动的；在评价周期内被评为信用较差以下的。</w:t>
            </w:r>
          </w:p>
        </w:tc>
        <w:tc>
          <w:tcPr>
            <w:tcW w:w="1875" w:type="dxa"/>
            <w:vAlign w:val="center"/>
          </w:tcPr>
          <w:p w14:paraId="3D6C0F68">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highlight w:val="none"/>
              </w:rPr>
              <w:pPrChange w:id="269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highlight w:val="none"/>
              </w:rPr>
              <w:t>扣5分/类·人</w:t>
            </w:r>
          </w:p>
        </w:tc>
      </w:tr>
      <w:tr w14:paraId="65A52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3F0440F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92"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16</w:t>
            </w:r>
          </w:p>
        </w:tc>
        <w:tc>
          <w:tcPr>
            <w:tcW w:w="1200" w:type="dxa"/>
            <w:vAlign w:val="center"/>
          </w:tcPr>
          <w:p w14:paraId="720BFB3D">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9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JJC1016</w:t>
            </w:r>
          </w:p>
        </w:tc>
        <w:tc>
          <w:tcPr>
            <w:tcW w:w="5548" w:type="dxa"/>
            <w:vAlign w:val="center"/>
          </w:tcPr>
          <w:p w14:paraId="2CDF1805">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94"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评价周期内，持证检测人员数量达不到相应《资质等级条件》要求的。</w:t>
            </w:r>
          </w:p>
        </w:tc>
        <w:tc>
          <w:tcPr>
            <w:tcW w:w="1875" w:type="dxa"/>
            <w:vAlign w:val="center"/>
          </w:tcPr>
          <w:p w14:paraId="67D2C89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9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助理试验检测师，扣3分/每缺1人；试验检测师或高级职称人员，扣5分/每缺1人</w:t>
            </w:r>
          </w:p>
        </w:tc>
      </w:tr>
      <w:tr w14:paraId="43A87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034A58DF">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96"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17</w:t>
            </w:r>
          </w:p>
        </w:tc>
        <w:tc>
          <w:tcPr>
            <w:tcW w:w="1200" w:type="dxa"/>
            <w:vAlign w:val="center"/>
          </w:tcPr>
          <w:p w14:paraId="7C6A4DCD">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9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JJC1017</w:t>
            </w:r>
          </w:p>
        </w:tc>
        <w:tc>
          <w:tcPr>
            <w:tcW w:w="5548" w:type="dxa"/>
            <w:vAlign w:val="center"/>
          </w:tcPr>
          <w:p w14:paraId="3E80FCBE">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698"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评价周期内，技术负责人或质量负责人上岗资格达不到相应《资质等级条件》要求的</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包括：技术负责人或质量负责人实际未在登记的检测机构工作的</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w:t>
            </w:r>
          </w:p>
        </w:tc>
        <w:tc>
          <w:tcPr>
            <w:tcW w:w="1875" w:type="dxa"/>
            <w:vAlign w:val="center"/>
          </w:tcPr>
          <w:p w14:paraId="606368EE">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69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扣5分/人</w:t>
            </w:r>
          </w:p>
        </w:tc>
      </w:tr>
      <w:tr w14:paraId="595E2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256CB45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0"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18</w:t>
            </w:r>
          </w:p>
        </w:tc>
        <w:tc>
          <w:tcPr>
            <w:tcW w:w="1200" w:type="dxa"/>
            <w:vAlign w:val="center"/>
          </w:tcPr>
          <w:p w14:paraId="65D2A496">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JJC1018</w:t>
            </w:r>
          </w:p>
        </w:tc>
        <w:tc>
          <w:tcPr>
            <w:tcW w:w="5548" w:type="dxa"/>
            <w:vAlign w:val="center"/>
          </w:tcPr>
          <w:p w14:paraId="1B889FC8">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02"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评价周期内，主要仪器设备配备不满足《资质等级条件》要求的。</w:t>
            </w:r>
          </w:p>
        </w:tc>
        <w:tc>
          <w:tcPr>
            <w:tcW w:w="1875" w:type="dxa"/>
            <w:vAlign w:val="center"/>
          </w:tcPr>
          <w:p w14:paraId="74CC15CA">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扣5分/台</w:t>
            </w:r>
          </w:p>
        </w:tc>
      </w:tr>
      <w:tr w14:paraId="1B7FD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615" w:hRule="atLeast"/>
          <w:jc w:val="center"/>
        </w:trPr>
        <w:tc>
          <w:tcPr>
            <w:tcW w:w="605" w:type="dxa"/>
            <w:vAlign w:val="center"/>
          </w:tcPr>
          <w:p w14:paraId="7E773B13">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4"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19</w:t>
            </w:r>
          </w:p>
        </w:tc>
        <w:tc>
          <w:tcPr>
            <w:tcW w:w="1200" w:type="dxa"/>
            <w:vAlign w:val="center"/>
          </w:tcPr>
          <w:p w14:paraId="1543DD96">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JJC1019</w:t>
            </w:r>
          </w:p>
        </w:tc>
        <w:tc>
          <w:tcPr>
            <w:tcW w:w="5548" w:type="dxa"/>
            <w:vAlign w:val="center"/>
          </w:tcPr>
          <w:p w14:paraId="5AF806C9">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06"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主要仪器设备未按规定检定或校准的。</w:t>
            </w:r>
          </w:p>
        </w:tc>
        <w:tc>
          <w:tcPr>
            <w:tcW w:w="1875" w:type="dxa"/>
            <w:vAlign w:val="center"/>
          </w:tcPr>
          <w:p w14:paraId="080597B9">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扣1分/台</w:t>
            </w:r>
          </w:p>
        </w:tc>
      </w:tr>
      <w:tr w14:paraId="69D3A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511A823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8"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20</w:t>
            </w:r>
          </w:p>
        </w:tc>
        <w:tc>
          <w:tcPr>
            <w:tcW w:w="1200" w:type="dxa"/>
            <w:vAlign w:val="center"/>
          </w:tcPr>
          <w:p w14:paraId="6E3E8840">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0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JJC1020</w:t>
            </w:r>
          </w:p>
        </w:tc>
        <w:tc>
          <w:tcPr>
            <w:tcW w:w="5548" w:type="dxa"/>
            <w:vAlign w:val="center"/>
          </w:tcPr>
          <w:p w14:paraId="312D70C1">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10" w:author="紫晗" w:date="2025-10-24T11:06:00Z">
                <w:pPr>
                  <w:widowControl w:val="0"/>
                  <w:wordWrap/>
                  <w:adjustRightInd/>
                  <w:snapToGrid/>
                  <w:spacing w:line="38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检测用房面积不滿足《资质等级条件》要求的；或检测环境达不到检测方法标准规定要求的。</w:t>
            </w:r>
          </w:p>
        </w:tc>
        <w:tc>
          <w:tcPr>
            <w:tcW w:w="1875" w:type="dxa"/>
            <w:vAlign w:val="center"/>
          </w:tcPr>
          <w:p w14:paraId="0D38B9AD">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1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面积不满足，扣10分；环境不满足，扣1分/处</w:t>
            </w:r>
          </w:p>
        </w:tc>
      </w:tr>
      <w:tr w14:paraId="7F4E1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dxa"/>
          <w:trHeight w:val="0" w:hRule="atLeast"/>
          <w:jc w:val="center"/>
        </w:trPr>
        <w:tc>
          <w:tcPr>
            <w:tcW w:w="605" w:type="dxa"/>
            <w:vAlign w:val="center"/>
          </w:tcPr>
          <w:p w14:paraId="2846B4B9">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12"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21</w:t>
            </w:r>
          </w:p>
        </w:tc>
        <w:tc>
          <w:tcPr>
            <w:tcW w:w="1200" w:type="dxa"/>
            <w:vAlign w:val="center"/>
          </w:tcPr>
          <w:p w14:paraId="49E7A74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1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JJC1021</w:t>
            </w:r>
          </w:p>
        </w:tc>
        <w:tc>
          <w:tcPr>
            <w:tcW w:w="5548" w:type="dxa"/>
            <w:vAlign w:val="center"/>
          </w:tcPr>
          <w:p w14:paraId="463AA84A">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14"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报告存在①~④的情形之一，且数据、结果存在错误或者无法复核，被认定为出具不实检测报告的：①样品的采集、标识、分发、流转、制备、保存、处置不符合标准等规定，存在样品污染、混淆、损毁、性状异常改变的；②使用未经检定或校准的仪器设备，或使用的仪器设备虽经检定或校准但不滿足使用要求的；③违反国家有关强制性规定的检验检测规程或方法的；④未按照标准等规定传输、保存原始数据和报告的。</w:t>
            </w:r>
          </w:p>
        </w:tc>
        <w:tc>
          <w:tcPr>
            <w:tcW w:w="1875" w:type="dxa"/>
            <w:vAlign w:val="center"/>
          </w:tcPr>
          <w:p w14:paraId="37AE392D">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15"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扣3分/类</w:t>
            </w:r>
          </w:p>
        </w:tc>
      </w:tr>
      <w:tr w14:paraId="411F7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605" w:type="dxa"/>
            <w:vAlign w:val="center"/>
          </w:tcPr>
          <w:p w14:paraId="5AB0F274">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16"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22</w:t>
            </w:r>
          </w:p>
        </w:tc>
        <w:tc>
          <w:tcPr>
            <w:tcW w:w="1200" w:type="dxa"/>
            <w:vAlign w:val="center"/>
          </w:tcPr>
          <w:p w14:paraId="61EBCC28">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1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JJC1022</w:t>
            </w:r>
          </w:p>
        </w:tc>
        <w:tc>
          <w:tcPr>
            <w:tcW w:w="5548" w:type="dxa"/>
            <w:vAlign w:val="center"/>
          </w:tcPr>
          <w:p w14:paraId="72735ACD">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18"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报告或其对应的原始记录相关内容不完整、不规范的，包括：缺少主要仪器设备、未记录原始观察值、缺少必要的测试部位、检测参数不全、缺少检测依据或判定依据、数据修约不正确、多方法混用、更改不规范、计量单位不正确、漏签字和漏盖章等。</w:t>
            </w:r>
          </w:p>
        </w:tc>
        <w:tc>
          <w:tcPr>
            <w:tcW w:w="1877" w:type="dxa"/>
            <w:gridSpan w:val="2"/>
            <w:vAlign w:val="center"/>
          </w:tcPr>
          <w:p w14:paraId="59422EA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19"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扣0.5分/类，单次扣分不超过5分</w:t>
            </w:r>
          </w:p>
        </w:tc>
      </w:tr>
      <w:tr w14:paraId="52721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605" w:type="dxa"/>
            <w:vAlign w:val="center"/>
          </w:tcPr>
          <w:p w14:paraId="1EB9DB8B">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0"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23</w:t>
            </w:r>
          </w:p>
        </w:tc>
        <w:tc>
          <w:tcPr>
            <w:tcW w:w="1200" w:type="dxa"/>
            <w:vAlign w:val="center"/>
          </w:tcPr>
          <w:p w14:paraId="3F4CD4E7">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JJC1023</w:t>
            </w:r>
          </w:p>
        </w:tc>
        <w:tc>
          <w:tcPr>
            <w:tcW w:w="5548" w:type="dxa"/>
            <w:vAlign w:val="center"/>
          </w:tcPr>
          <w:p w14:paraId="5C3EF4D5">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22"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检测报告中因检测方法或计算错误等，导致数据结果或结论不正确的；因判定依据错误，导致结论不正确的。</w:t>
            </w:r>
          </w:p>
        </w:tc>
        <w:tc>
          <w:tcPr>
            <w:tcW w:w="1877" w:type="dxa"/>
            <w:gridSpan w:val="2"/>
            <w:vAlign w:val="center"/>
          </w:tcPr>
          <w:p w14:paraId="1C0BFDEE">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3"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扣5分/类</w:t>
            </w:r>
          </w:p>
        </w:tc>
      </w:tr>
      <w:tr w14:paraId="45E85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605" w:type="dxa"/>
            <w:vAlign w:val="center"/>
          </w:tcPr>
          <w:p w14:paraId="09503D30">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4"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24</w:t>
            </w:r>
          </w:p>
        </w:tc>
        <w:tc>
          <w:tcPr>
            <w:tcW w:w="1200" w:type="dxa"/>
            <w:vAlign w:val="center"/>
          </w:tcPr>
          <w:p w14:paraId="65E6107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5"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JJC1024</w:t>
            </w:r>
          </w:p>
        </w:tc>
        <w:tc>
          <w:tcPr>
            <w:tcW w:w="5548" w:type="dxa"/>
            <w:vAlign w:val="center"/>
          </w:tcPr>
          <w:p w14:paraId="61DF0144">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26"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检测原始记录或报告签字人不具备资格的；代签检测报告或原始记录的。</w:t>
            </w:r>
          </w:p>
        </w:tc>
        <w:tc>
          <w:tcPr>
            <w:tcW w:w="1877" w:type="dxa"/>
            <w:gridSpan w:val="2"/>
            <w:vAlign w:val="center"/>
          </w:tcPr>
          <w:p w14:paraId="3C142A2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7"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扣2分/份，单次扣分不超过10分</w:t>
            </w:r>
          </w:p>
        </w:tc>
      </w:tr>
      <w:tr w14:paraId="75E59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605" w:type="dxa"/>
            <w:vAlign w:val="center"/>
          </w:tcPr>
          <w:p w14:paraId="6419958A">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8"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25</w:t>
            </w:r>
          </w:p>
        </w:tc>
        <w:tc>
          <w:tcPr>
            <w:tcW w:w="1200" w:type="dxa"/>
            <w:vAlign w:val="center"/>
          </w:tcPr>
          <w:p w14:paraId="4D8F0B9A">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29"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JJC1025</w:t>
            </w:r>
          </w:p>
        </w:tc>
        <w:tc>
          <w:tcPr>
            <w:tcW w:w="5548" w:type="dxa"/>
            <w:vAlign w:val="center"/>
          </w:tcPr>
          <w:p w14:paraId="72DAB1F5">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30"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不按照要求参加省级以上交通运输主管部门组织的比对试验的；或在参加比对试验活动中弄虚作假的。</w:t>
            </w:r>
          </w:p>
        </w:tc>
        <w:tc>
          <w:tcPr>
            <w:tcW w:w="1877" w:type="dxa"/>
            <w:gridSpan w:val="2"/>
            <w:vAlign w:val="center"/>
          </w:tcPr>
          <w:p w14:paraId="5860CBC4">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31"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扣10分/次</w:t>
            </w:r>
          </w:p>
        </w:tc>
      </w:tr>
      <w:tr w14:paraId="3CD81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605" w:type="dxa"/>
            <w:vAlign w:val="center"/>
          </w:tcPr>
          <w:p w14:paraId="5D43BA23">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32"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26</w:t>
            </w:r>
          </w:p>
        </w:tc>
        <w:tc>
          <w:tcPr>
            <w:tcW w:w="1200" w:type="dxa"/>
            <w:vAlign w:val="center"/>
          </w:tcPr>
          <w:p w14:paraId="5BD0D2F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33"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JJC1026</w:t>
            </w:r>
          </w:p>
        </w:tc>
        <w:tc>
          <w:tcPr>
            <w:tcW w:w="5548" w:type="dxa"/>
            <w:vAlign w:val="center"/>
          </w:tcPr>
          <w:p w14:paraId="3C243CA4">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34"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在接受交通运输主管部门监督检查时，不如实提供有关资料或者拒绝、阻碍监督检查的。</w:t>
            </w:r>
          </w:p>
        </w:tc>
        <w:tc>
          <w:tcPr>
            <w:tcW w:w="1877" w:type="dxa"/>
            <w:gridSpan w:val="2"/>
            <w:vAlign w:val="center"/>
          </w:tcPr>
          <w:p w14:paraId="6F48AF81">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35"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扣10分/次</w:t>
            </w:r>
          </w:p>
        </w:tc>
      </w:tr>
      <w:tr w14:paraId="3FBD3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605" w:type="dxa"/>
            <w:vAlign w:val="center"/>
          </w:tcPr>
          <w:p w14:paraId="22662D1B">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36"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27</w:t>
            </w:r>
          </w:p>
        </w:tc>
        <w:tc>
          <w:tcPr>
            <w:tcW w:w="1200" w:type="dxa"/>
            <w:vAlign w:val="center"/>
          </w:tcPr>
          <w:p w14:paraId="3B5E9A95">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37"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JJC1027</w:t>
            </w:r>
          </w:p>
        </w:tc>
        <w:tc>
          <w:tcPr>
            <w:tcW w:w="5548" w:type="dxa"/>
            <w:vAlign w:val="center"/>
          </w:tcPr>
          <w:p w14:paraId="0E1BBBD3">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38"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对各级交通运输主管部门在各项检查中提出的意见，未在规定的时间内完成整改的。</w:t>
            </w:r>
          </w:p>
        </w:tc>
        <w:tc>
          <w:tcPr>
            <w:tcW w:w="1877" w:type="dxa"/>
            <w:gridSpan w:val="2"/>
            <w:vAlign w:val="center"/>
          </w:tcPr>
          <w:p w14:paraId="1877392E">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39"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扣10分/次</w:t>
            </w:r>
          </w:p>
        </w:tc>
      </w:tr>
      <w:tr w14:paraId="6549B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605" w:type="dxa"/>
            <w:vAlign w:val="center"/>
          </w:tcPr>
          <w:p w14:paraId="47F5B52D">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40"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28</w:t>
            </w:r>
          </w:p>
        </w:tc>
        <w:tc>
          <w:tcPr>
            <w:tcW w:w="1200" w:type="dxa"/>
            <w:vAlign w:val="center"/>
          </w:tcPr>
          <w:p w14:paraId="169C6404">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41" w:author="紫晗" w:date="2025-10-24T11:06:00Z">
                <w:pPr>
                  <w:widowControl w:val="0"/>
                  <w:wordWrap/>
                  <w:adjustRightInd/>
                  <w:snapToGrid/>
                  <w:spacing w:line="38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JJC1028</w:t>
            </w:r>
          </w:p>
        </w:tc>
        <w:tc>
          <w:tcPr>
            <w:tcW w:w="5548" w:type="dxa"/>
            <w:vAlign w:val="center"/>
          </w:tcPr>
          <w:p w14:paraId="3FF46905">
            <w:pPr>
              <w:widowControl w:val="0"/>
              <w:wordWrap/>
              <w:adjustRightInd/>
              <w:snapToGrid/>
              <w:spacing w:beforeLines="0" w:afterLines="0" w:line="34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42" w:author="紫晗" w:date="2025-10-24T11:06:00Z">
                <w:pPr>
                  <w:widowControl w:val="0"/>
                  <w:wordWrap/>
                  <w:adjustRightInd/>
                  <w:snapToGrid/>
                  <w:spacing w:line="37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机构存在①~③的情形之一：①参加交通运输主管部门组织的抢险救灾、重大质量安全事故鉴定等活动中受到省级以上人民政府或国家有关行业主管部门表彰的；②公路水运工程质量检测领域科技创新成果获得省级或国家级科学技术进步奖或技术发明奖的；③参与编制公路水运工程方面国家、部级标准规范规程的。</w:t>
            </w:r>
          </w:p>
        </w:tc>
        <w:tc>
          <w:tcPr>
            <w:tcW w:w="1877" w:type="dxa"/>
            <w:gridSpan w:val="2"/>
            <w:vAlign w:val="center"/>
          </w:tcPr>
          <w:p w14:paraId="661BCE72">
            <w:pPr>
              <w:widowControl w:val="0"/>
              <w:wordWrap/>
              <w:adjustRightInd/>
              <w:snapToGrid/>
              <w:spacing w:beforeLines="0" w:afterLines="0" w:line="34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43" w:author="紫晗" w:date="2025-10-24T11:06:00Z">
                <w:pPr>
                  <w:widowControl w:val="0"/>
                  <w:wordWrap/>
                  <w:adjustRightInd/>
                  <w:snapToGrid/>
                  <w:spacing w:line="37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总加分最多加5分：①每有1次加2分；②国家级奖项每个加2分，省级奖项每个加1分；③</w:t>
            </w:r>
            <w:r>
              <w:rPr>
                <w:rFonts w:hint="default" w:ascii="Times New Roman" w:hAnsi="Times New Roman" w:eastAsia="仿宋_GB2312" w:cs="Times New Roman"/>
                <w:b w:val="0"/>
                <w:i w:val="0"/>
                <w:color w:val="auto"/>
                <w:spacing w:val="0"/>
                <w:sz w:val="24"/>
                <w:szCs w:val="24"/>
                <w:highlight w:val="none"/>
              </w:rPr>
              <w:t>排名第1编制单位的每</w:t>
            </w:r>
            <w:r>
              <w:rPr>
                <w:rFonts w:hint="default" w:ascii="Times New Roman" w:hAnsi="Times New Roman" w:eastAsia="仿宋_GB2312" w:cs="Times New Roman"/>
                <w:b w:val="0"/>
                <w:i w:val="0"/>
                <w:color w:val="auto"/>
                <w:spacing w:val="0"/>
                <w:sz w:val="24"/>
                <w:szCs w:val="24"/>
              </w:rPr>
              <w:t>个加1分，其余的每个加0.5分，最多加2分</w:t>
            </w:r>
          </w:p>
        </w:tc>
      </w:tr>
    </w:tbl>
    <w:p w14:paraId="5C774408">
      <w:pPr>
        <w:widowControl w:val="0"/>
        <w:wordWrap/>
        <w:spacing w:before="0" w:after="0" w:line="320" w:lineRule="atLeast"/>
        <w:ind w:left="0" w:right="0"/>
        <w:jc w:val="both"/>
        <w:textAlignment w:val="baseline"/>
        <w:rPr>
          <w:ins w:id="2745" w:author="紫晗" w:date="2025-10-24T11:07:00Z"/>
          <w:rFonts w:hint="default" w:ascii="Times New Roman" w:hAnsi="Times New Roman" w:eastAsia="楷体" w:cs="Times New Roman"/>
          <w:b w:val="0"/>
          <w:i w:val="0"/>
          <w:color w:val="auto"/>
          <w:spacing w:val="0"/>
          <w:sz w:val="23"/>
        </w:rPr>
        <w:pPrChange w:id="2744" w:author="admin" w:date="2025-10-09T17:24:00Z">
          <w:pPr>
            <w:wordWrap w:val="0"/>
            <w:spacing w:line="320" w:lineRule="atLeast"/>
            <w:ind w:left="0" w:right="0"/>
            <w:jc w:val="both"/>
            <w:textAlignment w:val="baseline"/>
          </w:pPr>
        </w:pPrChange>
      </w:pPr>
      <w:r>
        <w:rPr>
          <w:rFonts w:hint="default" w:ascii="Times New Roman" w:hAnsi="Times New Roman" w:eastAsia="楷体" w:cs="Times New Roman"/>
          <w:b w:val="0"/>
          <w:i w:val="0"/>
          <w:color w:val="auto"/>
          <w:spacing w:val="0"/>
          <w:sz w:val="23"/>
        </w:rPr>
        <w:t>注：各级检查中发现的同一失信行为，不重复扣分。</w:t>
      </w:r>
    </w:p>
    <w:p w14:paraId="62714E26">
      <w:pPr>
        <w:widowControl w:val="0"/>
        <w:wordWrap/>
        <w:spacing w:before="0" w:after="0" w:line="320" w:lineRule="atLeast"/>
        <w:ind w:left="0" w:right="0"/>
        <w:jc w:val="both"/>
        <w:textAlignment w:val="baseline"/>
        <w:rPr>
          <w:ins w:id="2747" w:author="紫晗" w:date="2025-10-24T11:07:00Z"/>
          <w:rFonts w:hint="default" w:ascii="Times New Roman" w:hAnsi="Times New Roman" w:eastAsia="楷体" w:cs="Times New Roman"/>
          <w:b w:val="0"/>
          <w:i w:val="0"/>
          <w:color w:val="auto"/>
          <w:spacing w:val="0"/>
          <w:sz w:val="23"/>
        </w:rPr>
        <w:pPrChange w:id="2746" w:author="admin" w:date="2025-10-09T17:24:00Z">
          <w:pPr>
            <w:wordWrap w:val="0"/>
            <w:spacing w:line="320" w:lineRule="atLeast"/>
            <w:ind w:left="0" w:right="0"/>
            <w:jc w:val="both"/>
            <w:textAlignment w:val="baseline"/>
          </w:pPr>
        </w:pPrChange>
      </w:pPr>
    </w:p>
    <w:p w14:paraId="0B313765">
      <w:pPr>
        <w:widowControl w:val="0"/>
        <w:wordWrap/>
        <w:spacing w:before="0" w:after="0" w:line="320" w:lineRule="atLeast"/>
        <w:ind w:left="0" w:right="0"/>
        <w:jc w:val="both"/>
        <w:textAlignment w:val="baseline"/>
        <w:rPr>
          <w:ins w:id="2749" w:author="紫晗" w:date="2025-10-24T11:11:00Z"/>
          <w:rFonts w:hint="default" w:ascii="Times New Roman" w:hAnsi="Times New Roman" w:eastAsia="楷体" w:cs="Times New Roman"/>
          <w:b w:val="0"/>
          <w:i w:val="0"/>
          <w:color w:val="auto"/>
          <w:spacing w:val="0"/>
          <w:sz w:val="23"/>
        </w:rPr>
        <w:pPrChange w:id="2748" w:author="admin" w:date="2025-10-09T17:24:00Z">
          <w:pPr>
            <w:wordWrap w:val="0"/>
            <w:spacing w:line="320" w:lineRule="atLeast"/>
            <w:ind w:left="0" w:right="0"/>
            <w:jc w:val="both"/>
            <w:textAlignment w:val="baseline"/>
          </w:pPr>
        </w:pPrChange>
      </w:pPr>
    </w:p>
    <w:p w14:paraId="75F286B0">
      <w:pPr>
        <w:widowControl w:val="0"/>
        <w:wordWrap/>
        <w:spacing w:before="0" w:after="0" w:line="320" w:lineRule="atLeast"/>
        <w:ind w:left="0" w:right="0"/>
        <w:jc w:val="both"/>
        <w:textAlignment w:val="baseline"/>
        <w:rPr>
          <w:ins w:id="2751" w:author="紫晗" w:date="2025-10-24T11:11:00Z"/>
          <w:rFonts w:hint="default" w:ascii="Times New Roman" w:hAnsi="Times New Roman" w:eastAsia="楷体" w:cs="Times New Roman"/>
          <w:b w:val="0"/>
          <w:i w:val="0"/>
          <w:color w:val="auto"/>
          <w:spacing w:val="0"/>
          <w:sz w:val="23"/>
        </w:rPr>
        <w:pPrChange w:id="2750" w:author="admin" w:date="2025-10-09T17:24:00Z">
          <w:pPr>
            <w:wordWrap w:val="0"/>
            <w:spacing w:line="320" w:lineRule="atLeast"/>
            <w:ind w:left="0" w:right="0"/>
            <w:jc w:val="both"/>
            <w:textAlignment w:val="baseline"/>
          </w:pPr>
        </w:pPrChange>
      </w:pPr>
    </w:p>
    <w:p w14:paraId="0477101B">
      <w:pPr>
        <w:widowControl w:val="0"/>
        <w:wordWrap/>
        <w:spacing w:before="0" w:after="0" w:line="320" w:lineRule="atLeast"/>
        <w:ind w:left="0" w:right="0"/>
        <w:jc w:val="both"/>
        <w:textAlignment w:val="baseline"/>
        <w:rPr>
          <w:ins w:id="2753" w:author="紫晗" w:date="2025-10-24T11:11:00Z"/>
          <w:rFonts w:hint="default" w:ascii="Times New Roman" w:hAnsi="Times New Roman" w:eastAsia="楷体" w:cs="Times New Roman"/>
          <w:b w:val="0"/>
          <w:i w:val="0"/>
          <w:color w:val="auto"/>
          <w:spacing w:val="0"/>
          <w:sz w:val="23"/>
        </w:rPr>
        <w:pPrChange w:id="2752" w:author="admin" w:date="2025-10-09T17:24:00Z">
          <w:pPr>
            <w:wordWrap w:val="0"/>
            <w:spacing w:line="320" w:lineRule="atLeast"/>
            <w:ind w:left="0" w:right="0"/>
            <w:jc w:val="both"/>
            <w:textAlignment w:val="baseline"/>
          </w:pPr>
        </w:pPrChange>
      </w:pPr>
    </w:p>
    <w:p w14:paraId="7AF84140">
      <w:pPr>
        <w:widowControl w:val="0"/>
        <w:wordWrap/>
        <w:spacing w:before="0" w:after="0" w:line="320" w:lineRule="atLeast"/>
        <w:ind w:left="0" w:right="0"/>
        <w:jc w:val="both"/>
        <w:textAlignment w:val="baseline"/>
        <w:rPr>
          <w:ins w:id="2755" w:author="紫晗" w:date="2025-10-24T11:11:00Z"/>
          <w:rFonts w:hint="default" w:ascii="Times New Roman" w:hAnsi="Times New Roman" w:eastAsia="楷体" w:cs="Times New Roman"/>
          <w:b w:val="0"/>
          <w:i w:val="0"/>
          <w:color w:val="auto"/>
          <w:spacing w:val="0"/>
          <w:sz w:val="23"/>
        </w:rPr>
        <w:pPrChange w:id="2754" w:author="admin" w:date="2025-10-09T17:24:00Z">
          <w:pPr>
            <w:wordWrap w:val="0"/>
            <w:spacing w:line="320" w:lineRule="atLeast"/>
            <w:ind w:left="0" w:right="0"/>
            <w:jc w:val="both"/>
            <w:textAlignment w:val="baseline"/>
          </w:pPr>
        </w:pPrChange>
      </w:pPr>
    </w:p>
    <w:p w14:paraId="48E2B49F">
      <w:pPr>
        <w:widowControl w:val="0"/>
        <w:wordWrap/>
        <w:spacing w:before="0" w:after="0" w:line="320" w:lineRule="atLeast"/>
        <w:ind w:left="0" w:right="0"/>
        <w:jc w:val="both"/>
        <w:textAlignment w:val="baseline"/>
        <w:rPr>
          <w:rFonts w:hint="default" w:ascii="Times New Roman" w:hAnsi="Times New Roman" w:eastAsia="楷体" w:cs="Times New Roman"/>
          <w:b w:val="0"/>
          <w:i w:val="0"/>
          <w:color w:val="auto"/>
          <w:spacing w:val="0"/>
          <w:sz w:val="23"/>
        </w:rPr>
        <w:pPrChange w:id="2756" w:author="admin" w:date="2025-10-09T17:24:00Z">
          <w:pPr>
            <w:wordWrap w:val="0"/>
            <w:spacing w:line="320" w:lineRule="atLeast"/>
            <w:ind w:left="0" w:right="0"/>
            <w:jc w:val="both"/>
            <w:textAlignment w:val="baseline"/>
          </w:pPr>
        </w:pPrChange>
      </w:pPr>
    </w:p>
    <w:p w14:paraId="0AAB4CA0">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lang w:val="en-US" w:eastAsia="zh-CN"/>
        </w:rPr>
        <w:t>附件5-2</w:t>
      </w:r>
    </w:p>
    <w:p w14:paraId="3442B81D">
      <w:pPr>
        <w:widowControl w:val="0"/>
        <w:wordWrap/>
        <w:adjustRightInd/>
        <w:snapToGrid/>
        <w:spacing w:line="320" w:lineRule="exact"/>
        <w:ind w:left="0" w:leftChars="0" w:right="0" w:firstLine="0" w:firstLineChars="0"/>
        <w:jc w:val="center"/>
        <w:textAlignment w:val="baseline"/>
        <w:outlineLvl w:val="9"/>
        <w:rPr>
          <w:rFonts w:hint="default" w:ascii="Times New Roman" w:hAnsi="Times New Roman" w:eastAsia="仿宋_GB2312" w:cs="Times New Roman"/>
          <w:b w:val="0"/>
          <w:i w:val="0"/>
          <w:color w:val="auto"/>
          <w:spacing w:val="0"/>
          <w:sz w:val="24"/>
          <w:szCs w:val="24"/>
          <w:lang w:val="en-US" w:eastAsia="zh-CN"/>
        </w:rPr>
      </w:pPr>
    </w:p>
    <w:p w14:paraId="68B26D3A">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757"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公路水运工程质量检测工地试验室</w:t>
      </w:r>
    </w:p>
    <w:p w14:paraId="4EBE6EA4">
      <w:pPr>
        <w:widowControl w:val="0"/>
        <w:wordWrap/>
        <w:adjustRightInd/>
        <w:snapToGrid/>
        <w:spacing w:line="660" w:lineRule="exact"/>
        <w:ind w:left="0" w:leftChars="0" w:right="0" w:firstLine="0" w:firstLineChars="0"/>
        <w:jc w:val="center"/>
        <w:textAlignment w:val="auto"/>
        <w:outlineLvl w:val="9"/>
        <w:rPr>
          <w:ins w:id="2759" w:author="紫晗" w:date="2025-10-24T11:07:00Z"/>
          <w:rFonts w:hint="default" w:ascii="Times New Roman" w:hAnsi="Times New Roman" w:eastAsia="方正小标宋简体" w:cs="Times New Roman"/>
          <w:b/>
          <w:bCs/>
          <w:color w:val="auto"/>
          <w:spacing w:val="0"/>
          <w:sz w:val="44"/>
          <w:szCs w:val="44"/>
        </w:rPr>
        <w:pPrChange w:id="2758"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及现场检测项目信用评价标准</w:t>
      </w:r>
    </w:p>
    <w:p w14:paraId="358B393A">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760" w:author="紫晗" w:date="2025-10-24T11:07:00Z">
          <w:pPr>
            <w:widowControl/>
            <w:wordWrap/>
            <w:adjustRightInd/>
            <w:snapToGrid/>
            <w:spacing w:line="660" w:lineRule="exact"/>
            <w:ind w:left="0" w:leftChars="0" w:right="0" w:firstLine="0" w:firstLineChars="0"/>
            <w:jc w:val="center"/>
            <w:textAlignment w:val="auto"/>
            <w:outlineLvl w:val="9"/>
          </w:pPr>
        </w:pPrChange>
      </w:pPr>
    </w:p>
    <w:tbl>
      <w:tblPr>
        <w:tblStyle w:val="19"/>
        <w:tblW w:w="92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7"/>
        <w:gridCol w:w="1162"/>
        <w:gridCol w:w="6093"/>
        <w:gridCol w:w="1326"/>
      </w:tblGrid>
      <w:tr w14:paraId="16442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blHeader/>
          <w:jc w:val="center"/>
        </w:trPr>
        <w:tc>
          <w:tcPr>
            <w:tcW w:w="647" w:type="dxa"/>
            <w:vAlign w:val="center"/>
          </w:tcPr>
          <w:p w14:paraId="0923EA8A">
            <w:pPr>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
            <w:r>
              <w:rPr>
                <w:rFonts w:hint="default" w:ascii="Times New Roman" w:hAnsi="Times New Roman" w:eastAsia="黑体" w:cs="Times New Roman"/>
                <w:b w:val="0"/>
                <w:i w:val="0"/>
                <w:color w:val="auto"/>
                <w:spacing w:val="0"/>
                <w:sz w:val="24"/>
                <w:szCs w:val="24"/>
              </w:rPr>
              <w:t>序号</w:t>
            </w:r>
          </w:p>
        </w:tc>
        <w:tc>
          <w:tcPr>
            <w:tcW w:w="1162" w:type="dxa"/>
            <w:vAlign w:val="center"/>
          </w:tcPr>
          <w:p w14:paraId="1CEB3862">
            <w:pPr>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
            <w:r>
              <w:rPr>
                <w:rFonts w:hint="default" w:ascii="Times New Roman" w:hAnsi="Times New Roman" w:eastAsia="黑体" w:cs="Times New Roman"/>
                <w:b w:val="0"/>
                <w:i w:val="0"/>
                <w:color w:val="auto"/>
                <w:spacing w:val="0"/>
                <w:sz w:val="24"/>
                <w:szCs w:val="24"/>
              </w:rPr>
              <w:t>行为代码</w:t>
            </w:r>
          </w:p>
        </w:tc>
        <w:tc>
          <w:tcPr>
            <w:tcW w:w="6093" w:type="dxa"/>
            <w:vAlign w:val="center"/>
          </w:tcPr>
          <w:p w14:paraId="0A0D26F2">
            <w:pPr>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
            <w:r>
              <w:rPr>
                <w:rFonts w:hint="default" w:ascii="Times New Roman" w:hAnsi="Times New Roman" w:eastAsia="黑体" w:cs="Times New Roman"/>
                <w:b w:val="0"/>
                <w:i w:val="0"/>
                <w:color w:val="auto"/>
                <w:spacing w:val="0"/>
                <w:sz w:val="24"/>
                <w:szCs w:val="24"/>
              </w:rPr>
              <w:t>评价指标</w:t>
            </w:r>
          </w:p>
        </w:tc>
        <w:tc>
          <w:tcPr>
            <w:tcW w:w="1326" w:type="dxa"/>
            <w:vAlign w:val="center"/>
          </w:tcPr>
          <w:p w14:paraId="51F59CA3">
            <w:pPr>
              <w:widowControl w:val="0"/>
              <w:wordWrap/>
              <w:adjustRightInd/>
              <w:snapToGrid/>
              <w:spacing w:line="36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
            <w:r>
              <w:rPr>
                <w:rFonts w:hint="default" w:ascii="Times New Roman" w:hAnsi="Times New Roman" w:eastAsia="黑体" w:cs="Times New Roman"/>
                <w:b w:val="0"/>
                <w:i w:val="0"/>
                <w:color w:val="auto"/>
                <w:spacing w:val="0"/>
                <w:sz w:val="24"/>
                <w:szCs w:val="24"/>
              </w:rPr>
              <w:t>评分标准</w:t>
            </w:r>
          </w:p>
        </w:tc>
      </w:tr>
      <w:tr w14:paraId="2004D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60" w:hRule="atLeast"/>
          <w:jc w:val="center"/>
        </w:trPr>
        <w:tc>
          <w:tcPr>
            <w:tcW w:w="647" w:type="dxa"/>
            <w:vAlign w:val="center"/>
          </w:tcPr>
          <w:p w14:paraId="14D07794">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61"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w:t>
            </w:r>
          </w:p>
        </w:tc>
        <w:tc>
          <w:tcPr>
            <w:tcW w:w="1162" w:type="dxa"/>
            <w:vAlign w:val="center"/>
          </w:tcPr>
          <w:p w14:paraId="4CAF2322">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6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JJC2001</w:t>
            </w:r>
          </w:p>
        </w:tc>
        <w:tc>
          <w:tcPr>
            <w:tcW w:w="6093" w:type="dxa"/>
            <w:vAlign w:val="center"/>
          </w:tcPr>
          <w:p w14:paraId="76446286">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63"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存在①~⑤情形之一，被认定为出具虚假检测报告，篡改、伪造检测报告的：①未</w:t>
            </w:r>
            <w:r>
              <w:rPr>
                <w:rFonts w:hint="default" w:ascii="Times New Roman" w:hAnsi="Times New Roman" w:eastAsia="仿宋_GB2312" w:cs="Times New Roman"/>
                <w:b w:val="0"/>
                <w:i w:val="0"/>
                <w:color w:val="auto"/>
                <w:spacing w:val="0"/>
                <w:sz w:val="24"/>
                <w:szCs w:val="24"/>
                <w:highlight w:val="none"/>
              </w:rPr>
              <w:t>进行</w:t>
            </w:r>
            <w:r>
              <w:rPr>
                <w:rFonts w:hint="default" w:ascii="Times New Roman" w:hAnsi="Times New Roman" w:eastAsia="仿宋_GB2312" w:cs="Times New Roman"/>
                <w:b w:val="0"/>
                <w:i w:val="0"/>
                <w:color w:val="auto"/>
                <w:spacing w:val="0"/>
                <w:sz w:val="24"/>
                <w:szCs w:val="24"/>
              </w:rPr>
              <w:t>检测出具检测报告的；②调换检测样品进行检测的或者改变样品原有状态进行检测并影响结果判定的；③改变关键检测条件导致数据失真影响结果判定的；④伪造、</w:t>
            </w:r>
            <w:r>
              <w:rPr>
                <w:rFonts w:hint="default" w:ascii="Times New Roman" w:hAnsi="Times New Roman" w:eastAsia="仿宋_GB2312" w:cs="Times New Roman"/>
                <w:b w:val="0"/>
                <w:i w:val="0"/>
                <w:color w:val="auto"/>
                <w:spacing w:val="0"/>
                <w:sz w:val="24"/>
                <w:szCs w:val="24"/>
                <w:lang w:eastAsia="zh-CN"/>
              </w:rPr>
              <w:t>编造</w:t>
            </w:r>
            <w:r>
              <w:rPr>
                <w:rFonts w:hint="default" w:ascii="Times New Roman" w:hAnsi="Times New Roman" w:eastAsia="仿宋_GB2312" w:cs="Times New Roman"/>
                <w:b w:val="0"/>
                <w:i w:val="0"/>
                <w:color w:val="auto"/>
                <w:spacing w:val="0"/>
                <w:sz w:val="24"/>
                <w:szCs w:val="24"/>
              </w:rPr>
              <w:t>、篡改原始数据、记录的；⑤伪造检测机构公章或检测专用章或交通检测专用标识章的。</w:t>
            </w:r>
          </w:p>
        </w:tc>
        <w:tc>
          <w:tcPr>
            <w:tcW w:w="1326" w:type="dxa"/>
            <w:vAlign w:val="center"/>
          </w:tcPr>
          <w:p w14:paraId="62258166">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6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扣100分</w:t>
            </w:r>
          </w:p>
        </w:tc>
      </w:tr>
      <w:tr w14:paraId="38684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647" w:type="dxa"/>
            <w:vAlign w:val="center"/>
          </w:tcPr>
          <w:p w14:paraId="7419FB1F">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65"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w:t>
            </w:r>
          </w:p>
        </w:tc>
        <w:tc>
          <w:tcPr>
            <w:tcW w:w="1162" w:type="dxa"/>
            <w:vAlign w:val="center"/>
          </w:tcPr>
          <w:p w14:paraId="0360FE9F">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6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JJC2002</w:t>
            </w:r>
          </w:p>
        </w:tc>
        <w:tc>
          <w:tcPr>
            <w:tcW w:w="6093" w:type="dxa"/>
            <w:vAlign w:val="center"/>
          </w:tcPr>
          <w:p w14:paraId="28C389D8">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67"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发生重大以上的生产安全或质量事故且负有责任的。</w:t>
            </w:r>
          </w:p>
        </w:tc>
        <w:tc>
          <w:tcPr>
            <w:tcW w:w="1326" w:type="dxa"/>
            <w:vAlign w:val="center"/>
          </w:tcPr>
          <w:p w14:paraId="404B345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6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扣100分</w:t>
            </w:r>
          </w:p>
        </w:tc>
      </w:tr>
      <w:tr w14:paraId="5BEBD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7" w:type="dxa"/>
            <w:vAlign w:val="center"/>
          </w:tcPr>
          <w:p w14:paraId="1D13A92D">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69"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3</w:t>
            </w:r>
          </w:p>
        </w:tc>
        <w:tc>
          <w:tcPr>
            <w:tcW w:w="1162" w:type="dxa"/>
            <w:vAlign w:val="center"/>
          </w:tcPr>
          <w:p w14:paraId="16ADEC01">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7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JJC2003</w:t>
            </w:r>
          </w:p>
        </w:tc>
        <w:tc>
          <w:tcPr>
            <w:tcW w:w="6093" w:type="dxa"/>
            <w:vAlign w:val="center"/>
          </w:tcPr>
          <w:p w14:paraId="043504FE">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71"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超出授权的参数范围出具检测报告的。</w:t>
            </w:r>
          </w:p>
        </w:tc>
        <w:tc>
          <w:tcPr>
            <w:tcW w:w="1326" w:type="dxa"/>
            <w:vAlign w:val="center"/>
          </w:tcPr>
          <w:p w14:paraId="3CB8252D">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7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扣5分/参数</w:t>
            </w:r>
          </w:p>
        </w:tc>
      </w:tr>
      <w:tr w14:paraId="73218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40" w:hRule="atLeast"/>
          <w:jc w:val="center"/>
        </w:trPr>
        <w:tc>
          <w:tcPr>
            <w:tcW w:w="647" w:type="dxa"/>
            <w:vAlign w:val="center"/>
          </w:tcPr>
          <w:p w14:paraId="578ADFC5">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73"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4</w:t>
            </w:r>
          </w:p>
        </w:tc>
        <w:tc>
          <w:tcPr>
            <w:tcW w:w="1162" w:type="dxa"/>
            <w:vAlign w:val="center"/>
          </w:tcPr>
          <w:p w14:paraId="5FA046C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7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JJC2004</w:t>
            </w:r>
          </w:p>
        </w:tc>
        <w:tc>
          <w:tcPr>
            <w:tcW w:w="6093" w:type="dxa"/>
            <w:vAlign w:val="center"/>
          </w:tcPr>
          <w:p w14:paraId="0FBE3D3D">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75"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质量保证体系及运行出现①~④项情形的：①未建立完善的质量保证体系或质量保证体系未有效运行的；②未按规定对仪器设备进行正常维护的；③未按规定进行样品管理的；④未按规定进行档案管理，造成检测数据无法追溯的。</w:t>
            </w:r>
          </w:p>
        </w:tc>
        <w:tc>
          <w:tcPr>
            <w:tcW w:w="1326" w:type="dxa"/>
            <w:vAlign w:val="center"/>
          </w:tcPr>
          <w:p w14:paraId="4CAF2BB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7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扣1.5分/类</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最高扣6分</w:t>
            </w:r>
          </w:p>
        </w:tc>
      </w:tr>
      <w:tr w14:paraId="74F4E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7" w:type="dxa"/>
            <w:vAlign w:val="center"/>
          </w:tcPr>
          <w:p w14:paraId="6890CD50">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77"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5</w:t>
            </w:r>
          </w:p>
        </w:tc>
        <w:tc>
          <w:tcPr>
            <w:tcW w:w="1162" w:type="dxa"/>
            <w:vAlign w:val="center"/>
          </w:tcPr>
          <w:p w14:paraId="2F7745F7">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7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JJC2005</w:t>
            </w:r>
          </w:p>
        </w:tc>
        <w:tc>
          <w:tcPr>
            <w:tcW w:w="6093" w:type="dxa"/>
            <w:vAlign w:val="center"/>
          </w:tcPr>
          <w:p w14:paraId="6EDF7B81">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79"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工地试验室或现场检测项目未履行合同义务擅自撤离的。</w:t>
            </w:r>
          </w:p>
        </w:tc>
        <w:tc>
          <w:tcPr>
            <w:tcW w:w="1326" w:type="dxa"/>
            <w:vAlign w:val="center"/>
          </w:tcPr>
          <w:p w14:paraId="6F948500">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1452E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647" w:type="dxa"/>
            <w:vAlign w:val="center"/>
          </w:tcPr>
          <w:p w14:paraId="5E72734F">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1"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6</w:t>
            </w:r>
          </w:p>
        </w:tc>
        <w:tc>
          <w:tcPr>
            <w:tcW w:w="1162" w:type="dxa"/>
            <w:vAlign w:val="center"/>
          </w:tcPr>
          <w:p w14:paraId="0CF71BC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JJC2006</w:t>
            </w:r>
          </w:p>
        </w:tc>
        <w:tc>
          <w:tcPr>
            <w:tcW w:w="6093" w:type="dxa"/>
            <w:vAlign w:val="center"/>
          </w:tcPr>
          <w:p w14:paraId="08A82E2F">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83"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发生一般或较大的生产安全或质量事故且负有责任的。</w:t>
            </w:r>
          </w:p>
        </w:tc>
        <w:tc>
          <w:tcPr>
            <w:tcW w:w="1326" w:type="dxa"/>
            <w:vAlign w:val="center"/>
          </w:tcPr>
          <w:p w14:paraId="327D226F">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一般事故，扣10分/次；较大事故，扣20分/次</w:t>
            </w:r>
          </w:p>
        </w:tc>
      </w:tr>
      <w:tr w14:paraId="679C8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647" w:type="dxa"/>
            <w:vAlign w:val="center"/>
          </w:tcPr>
          <w:p w14:paraId="0CC5EB87">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5"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7</w:t>
            </w:r>
          </w:p>
        </w:tc>
        <w:tc>
          <w:tcPr>
            <w:tcW w:w="1162" w:type="dxa"/>
            <w:vAlign w:val="center"/>
          </w:tcPr>
          <w:p w14:paraId="5A7385B2">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JJC2007</w:t>
            </w:r>
          </w:p>
        </w:tc>
        <w:tc>
          <w:tcPr>
            <w:tcW w:w="6093" w:type="dxa"/>
            <w:vAlign w:val="center"/>
          </w:tcPr>
          <w:p w14:paraId="498B2AB5">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87"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未按规定报告涉及工程主体结构安全的不合格检测项目的。</w:t>
            </w:r>
          </w:p>
        </w:tc>
        <w:tc>
          <w:tcPr>
            <w:tcW w:w="1326" w:type="dxa"/>
            <w:vAlign w:val="center"/>
          </w:tcPr>
          <w:p w14:paraId="0B3BBD5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扣5分/次</w:t>
            </w:r>
          </w:p>
        </w:tc>
      </w:tr>
      <w:tr w14:paraId="7BBDB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647" w:type="dxa"/>
            <w:vAlign w:val="center"/>
          </w:tcPr>
          <w:p w14:paraId="7CB451C0">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89"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8</w:t>
            </w:r>
          </w:p>
        </w:tc>
        <w:tc>
          <w:tcPr>
            <w:tcW w:w="1162" w:type="dxa"/>
            <w:vAlign w:val="center"/>
          </w:tcPr>
          <w:p w14:paraId="424BA8D5">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9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JJC2008</w:t>
            </w:r>
          </w:p>
        </w:tc>
        <w:tc>
          <w:tcPr>
            <w:tcW w:w="6093" w:type="dxa"/>
            <w:vAlign w:val="center"/>
          </w:tcPr>
          <w:p w14:paraId="5312566A">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91"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所聘用的人员在两家或者两家以上检测机构从事检测活动的，人员挂靠证书的；同时在不同的工地试验室从事检测活动的；在评价周期内被评为信用较差以下的。</w:t>
            </w:r>
          </w:p>
        </w:tc>
        <w:tc>
          <w:tcPr>
            <w:tcW w:w="1326" w:type="dxa"/>
            <w:vAlign w:val="center"/>
          </w:tcPr>
          <w:p w14:paraId="6F8CE173">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9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扣5分/类·人</w:t>
            </w:r>
          </w:p>
        </w:tc>
      </w:tr>
      <w:tr w14:paraId="0F3A2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647" w:type="dxa"/>
            <w:vAlign w:val="center"/>
          </w:tcPr>
          <w:p w14:paraId="74308063">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93"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9</w:t>
            </w:r>
          </w:p>
        </w:tc>
        <w:tc>
          <w:tcPr>
            <w:tcW w:w="1162" w:type="dxa"/>
            <w:vAlign w:val="center"/>
          </w:tcPr>
          <w:p w14:paraId="60C78A43">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9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JJC2009</w:t>
            </w:r>
          </w:p>
        </w:tc>
        <w:tc>
          <w:tcPr>
            <w:tcW w:w="6093" w:type="dxa"/>
            <w:vAlign w:val="center"/>
          </w:tcPr>
          <w:p w14:paraId="31B221AA">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95"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工地试验室或现场检测项目负责人及检测人员不是在母体机构登记人员的。</w:t>
            </w:r>
          </w:p>
        </w:tc>
        <w:tc>
          <w:tcPr>
            <w:tcW w:w="1326" w:type="dxa"/>
            <w:vAlign w:val="center"/>
          </w:tcPr>
          <w:p w14:paraId="4C5CA79C">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9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负责人，扣5分；其他检测人员，扣2分/人</w:t>
            </w:r>
          </w:p>
        </w:tc>
      </w:tr>
      <w:tr w14:paraId="4F283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647" w:type="dxa"/>
            <w:vAlign w:val="center"/>
          </w:tcPr>
          <w:p w14:paraId="72D8A748">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97"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10</w:t>
            </w:r>
          </w:p>
        </w:tc>
        <w:tc>
          <w:tcPr>
            <w:tcW w:w="1162" w:type="dxa"/>
            <w:vAlign w:val="center"/>
          </w:tcPr>
          <w:p w14:paraId="30BCCD15">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79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JJC2010</w:t>
            </w:r>
          </w:p>
        </w:tc>
        <w:tc>
          <w:tcPr>
            <w:tcW w:w="6093" w:type="dxa"/>
            <w:vAlign w:val="center"/>
          </w:tcPr>
          <w:p w14:paraId="46796D77">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799"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未按合同约定配备符合相应资格和数量的检测人员的。</w:t>
            </w:r>
          </w:p>
        </w:tc>
        <w:tc>
          <w:tcPr>
            <w:tcW w:w="1326" w:type="dxa"/>
            <w:vAlign w:val="center"/>
          </w:tcPr>
          <w:p w14:paraId="6F327AF5">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扣3分/人·次</w:t>
            </w:r>
          </w:p>
        </w:tc>
      </w:tr>
      <w:tr w14:paraId="694D6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7" w:type="dxa"/>
            <w:vAlign w:val="center"/>
          </w:tcPr>
          <w:p w14:paraId="27A0E36B">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1"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11</w:t>
            </w:r>
          </w:p>
        </w:tc>
        <w:tc>
          <w:tcPr>
            <w:tcW w:w="1162" w:type="dxa"/>
            <w:vAlign w:val="center"/>
          </w:tcPr>
          <w:p w14:paraId="6CF2943C">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JJC2011</w:t>
            </w:r>
          </w:p>
        </w:tc>
        <w:tc>
          <w:tcPr>
            <w:tcW w:w="6093" w:type="dxa"/>
            <w:vAlign w:val="center"/>
          </w:tcPr>
          <w:p w14:paraId="2EBB8F8B">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03"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未按规定履行变更程序，擅自更换检测人员的。</w:t>
            </w:r>
          </w:p>
        </w:tc>
        <w:tc>
          <w:tcPr>
            <w:tcW w:w="1326" w:type="dxa"/>
            <w:vAlign w:val="center"/>
          </w:tcPr>
          <w:p w14:paraId="2B46C878">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扣3分/人·次</w:t>
            </w:r>
          </w:p>
        </w:tc>
      </w:tr>
      <w:tr w14:paraId="6638E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7" w:type="dxa"/>
            <w:vAlign w:val="center"/>
          </w:tcPr>
          <w:p w14:paraId="44864DA8">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5"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12</w:t>
            </w:r>
          </w:p>
        </w:tc>
        <w:tc>
          <w:tcPr>
            <w:tcW w:w="1162" w:type="dxa"/>
            <w:vAlign w:val="center"/>
          </w:tcPr>
          <w:p w14:paraId="295BFDDB">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JJC2012</w:t>
            </w:r>
          </w:p>
        </w:tc>
        <w:tc>
          <w:tcPr>
            <w:tcW w:w="6093" w:type="dxa"/>
            <w:vAlign w:val="center"/>
          </w:tcPr>
          <w:p w14:paraId="7DA7BCD0">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07"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未按合同约定配备仪器设备的。</w:t>
            </w:r>
          </w:p>
        </w:tc>
        <w:tc>
          <w:tcPr>
            <w:tcW w:w="1326" w:type="dxa"/>
            <w:vAlign w:val="center"/>
          </w:tcPr>
          <w:p w14:paraId="1B903541">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扣2分/台</w:t>
            </w:r>
          </w:p>
        </w:tc>
      </w:tr>
      <w:tr w14:paraId="45A78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2" w:hRule="atLeast"/>
          <w:jc w:val="center"/>
        </w:trPr>
        <w:tc>
          <w:tcPr>
            <w:tcW w:w="647" w:type="dxa"/>
            <w:vAlign w:val="center"/>
          </w:tcPr>
          <w:p w14:paraId="3E0667E2">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09"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13</w:t>
            </w:r>
          </w:p>
        </w:tc>
        <w:tc>
          <w:tcPr>
            <w:tcW w:w="1162" w:type="dxa"/>
            <w:vAlign w:val="center"/>
          </w:tcPr>
          <w:p w14:paraId="701AC467">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1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JJC2013</w:t>
            </w:r>
          </w:p>
        </w:tc>
        <w:tc>
          <w:tcPr>
            <w:tcW w:w="6093" w:type="dxa"/>
            <w:vAlign w:val="center"/>
          </w:tcPr>
          <w:p w14:paraId="5329D325">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11"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主要仪器设备未按规定检定或校准的。</w:t>
            </w:r>
          </w:p>
        </w:tc>
        <w:tc>
          <w:tcPr>
            <w:tcW w:w="1326" w:type="dxa"/>
            <w:vAlign w:val="center"/>
          </w:tcPr>
          <w:p w14:paraId="3400B6BA">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1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扣1分/台，单次扣分不超过20分</w:t>
            </w:r>
          </w:p>
        </w:tc>
      </w:tr>
      <w:tr w14:paraId="303C1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647" w:type="dxa"/>
            <w:vAlign w:val="center"/>
          </w:tcPr>
          <w:p w14:paraId="24C4D585">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13"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14</w:t>
            </w:r>
          </w:p>
        </w:tc>
        <w:tc>
          <w:tcPr>
            <w:tcW w:w="1162" w:type="dxa"/>
            <w:vAlign w:val="center"/>
          </w:tcPr>
          <w:p w14:paraId="68805DF0">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1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JJC2014</w:t>
            </w:r>
          </w:p>
        </w:tc>
        <w:tc>
          <w:tcPr>
            <w:tcW w:w="6093" w:type="dxa"/>
            <w:vAlign w:val="center"/>
          </w:tcPr>
          <w:p w14:paraId="7400FC9B">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15"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检测环境达不到检测方法标准规定要求的。</w:t>
            </w:r>
          </w:p>
        </w:tc>
        <w:tc>
          <w:tcPr>
            <w:tcW w:w="1326" w:type="dxa"/>
            <w:vAlign w:val="center"/>
          </w:tcPr>
          <w:p w14:paraId="7F8DBB7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1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扣1分/处，单次扣分不超过10分</w:t>
            </w:r>
          </w:p>
        </w:tc>
      </w:tr>
      <w:tr w14:paraId="5BEE9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70" w:hRule="atLeast"/>
          <w:jc w:val="center"/>
        </w:trPr>
        <w:tc>
          <w:tcPr>
            <w:tcW w:w="647" w:type="dxa"/>
            <w:vAlign w:val="center"/>
          </w:tcPr>
          <w:p w14:paraId="42012B2E">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17"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15</w:t>
            </w:r>
          </w:p>
        </w:tc>
        <w:tc>
          <w:tcPr>
            <w:tcW w:w="1162" w:type="dxa"/>
            <w:vAlign w:val="center"/>
          </w:tcPr>
          <w:p w14:paraId="3942CA98">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1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JJC2015</w:t>
            </w:r>
          </w:p>
        </w:tc>
        <w:tc>
          <w:tcPr>
            <w:tcW w:w="6093" w:type="dxa"/>
            <w:vAlign w:val="center"/>
          </w:tcPr>
          <w:p w14:paraId="558908A2">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b w:val="0"/>
                <w:i w:val="0"/>
                <w:color w:val="auto"/>
                <w:spacing w:val="0"/>
                <w:sz w:val="24"/>
                <w:szCs w:val="24"/>
              </w:rPr>
              <w:pPrChange w:id="2819"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报告存在①~④的情形之一，且数据、结果存在错误或者无法复核，被认定为出具不实检测报告的：①样品的采集、标识、分发、流转、制备、保存、处置不符合标准等规定，存在样品污染、混淆、损毁、性状异常改变的；②使用未经检定或校准的仪器设备，或使用的仪器设备虽经检定或校准但不滿足使用要求的；③违反国家有关强制性规定的检验检测规程或方法的；④未按照标准等规定传输、保存原始数据和报告的。</w:t>
            </w:r>
          </w:p>
        </w:tc>
        <w:tc>
          <w:tcPr>
            <w:tcW w:w="1326" w:type="dxa"/>
            <w:vAlign w:val="center"/>
          </w:tcPr>
          <w:p w14:paraId="6B17F4C2">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扣3分/类</w:t>
            </w:r>
          </w:p>
        </w:tc>
      </w:tr>
      <w:tr w14:paraId="3348C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80" w:hRule="atLeast"/>
          <w:jc w:val="center"/>
        </w:trPr>
        <w:tc>
          <w:tcPr>
            <w:tcW w:w="647" w:type="dxa"/>
            <w:vAlign w:val="center"/>
          </w:tcPr>
          <w:p w14:paraId="56F115B7">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1"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16</w:t>
            </w:r>
          </w:p>
        </w:tc>
        <w:tc>
          <w:tcPr>
            <w:tcW w:w="1162" w:type="dxa"/>
            <w:vAlign w:val="center"/>
          </w:tcPr>
          <w:p w14:paraId="3694A61A">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JJC2016</w:t>
            </w:r>
          </w:p>
        </w:tc>
        <w:tc>
          <w:tcPr>
            <w:tcW w:w="6093" w:type="dxa"/>
            <w:vAlign w:val="center"/>
          </w:tcPr>
          <w:p w14:paraId="0DAC4B74">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23"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报告或其对应的原始记录相关内容不完整、不规范的，包括：缺少主要仪器设备、未记录原始观察值、缺少必要的测试部位、缺少检测依据或判定依据、采用错误的试验检测标准规范或使用的标准规范过期或无效的、数据修约不正确、多方法混用、更改不规范、计量单位不正确、漏签字和漏盖章等。</w:t>
            </w:r>
          </w:p>
        </w:tc>
        <w:tc>
          <w:tcPr>
            <w:tcW w:w="1326" w:type="dxa"/>
            <w:vAlign w:val="center"/>
          </w:tcPr>
          <w:p w14:paraId="1F415EB2">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扣0.5分/类, 单次扣分不超过5分</w:t>
            </w:r>
          </w:p>
        </w:tc>
      </w:tr>
      <w:tr w14:paraId="3CD0B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0" w:hRule="atLeast"/>
          <w:jc w:val="center"/>
        </w:trPr>
        <w:tc>
          <w:tcPr>
            <w:tcW w:w="647" w:type="dxa"/>
            <w:vAlign w:val="center"/>
          </w:tcPr>
          <w:p w14:paraId="76323847">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5"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17</w:t>
            </w:r>
          </w:p>
        </w:tc>
        <w:tc>
          <w:tcPr>
            <w:tcW w:w="1162" w:type="dxa"/>
            <w:vAlign w:val="center"/>
          </w:tcPr>
          <w:p w14:paraId="769647BE">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JJC2017</w:t>
            </w:r>
          </w:p>
        </w:tc>
        <w:tc>
          <w:tcPr>
            <w:tcW w:w="6093" w:type="dxa"/>
            <w:vAlign w:val="center"/>
          </w:tcPr>
          <w:p w14:paraId="218A6F6C">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27"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检测报告中因检测方法或计算错误等，导致数据结果或结论不正确的；因判定依据错误，导致结论不正确的。检测指标不全，检测频率不满足规范或合同约定要求的</w:t>
            </w:r>
            <w:r>
              <w:rPr>
                <w:rFonts w:hint="default" w:ascii="Times New Roman" w:hAnsi="Times New Roman" w:eastAsia="仿宋_GB2312" w:cs="Times New Roman"/>
                <w:b w:val="0"/>
                <w:i w:val="0"/>
                <w:color w:val="auto"/>
                <w:spacing w:val="0"/>
                <w:sz w:val="24"/>
                <w:szCs w:val="24"/>
                <w:lang w:eastAsia="zh-CN"/>
              </w:rPr>
              <w:t>；检测前未收集设计参数及指标，</w:t>
            </w:r>
            <w:r>
              <w:rPr>
                <w:rFonts w:hint="default" w:ascii="Times New Roman" w:hAnsi="Times New Roman" w:eastAsia="仿宋_GB2312" w:cs="Times New Roman"/>
                <w:b w:val="0"/>
                <w:i w:val="0"/>
                <w:color w:val="auto"/>
                <w:spacing w:val="0"/>
                <w:sz w:val="24"/>
                <w:szCs w:val="24"/>
                <w:lang w:val="en-US" w:eastAsia="zh-CN"/>
              </w:rPr>
              <w:t>未按设计或规范要求开展试验检测的；未及时建立检查检测台账，未及时对检测原始数据收集整理的或收集不齐全的。</w:t>
            </w:r>
          </w:p>
        </w:tc>
        <w:tc>
          <w:tcPr>
            <w:tcW w:w="1326" w:type="dxa"/>
            <w:vAlign w:val="center"/>
          </w:tcPr>
          <w:p w14:paraId="30C3500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扣5分/类</w:t>
            </w:r>
          </w:p>
        </w:tc>
      </w:tr>
      <w:tr w14:paraId="7EB0F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jc w:val="center"/>
        </w:trPr>
        <w:tc>
          <w:tcPr>
            <w:tcW w:w="647" w:type="dxa"/>
            <w:vAlign w:val="center"/>
          </w:tcPr>
          <w:p w14:paraId="51097D50">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29"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18</w:t>
            </w:r>
          </w:p>
        </w:tc>
        <w:tc>
          <w:tcPr>
            <w:tcW w:w="1162" w:type="dxa"/>
            <w:vAlign w:val="center"/>
          </w:tcPr>
          <w:p w14:paraId="7DED8946">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3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JJC2018</w:t>
            </w:r>
          </w:p>
        </w:tc>
        <w:tc>
          <w:tcPr>
            <w:tcW w:w="6093" w:type="dxa"/>
            <w:vAlign w:val="center"/>
          </w:tcPr>
          <w:p w14:paraId="04E04022">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31"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检测原始记录或报告签字人不具备资格的；代签检测报告或原始记录的。</w:t>
            </w:r>
          </w:p>
        </w:tc>
        <w:tc>
          <w:tcPr>
            <w:tcW w:w="1326" w:type="dxa"/>
            <w:vAlign w:val="center"/>
          </w:tcPr>
          <w:p w14:paraId="1D156D4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3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扣2分/份</w:t>
            </w:r>
          </w:p>
        </w:tc>
      </w:tr>
      <w:tr w14:paraId="4A496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jc w:val="center"/>
        </w:trPr>
        <w:tc>
          <w:tcPr>
            <w:tcW w:w="647" w:type="dxa"/>
            <w:vAlign w:val="center"/>
          </w:tcPr>
          <w:p w14:paraId="28C8480C">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33"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19</w:t>
            </w:r>
          </w:p>
        </w:tc>
        <w:tc>
          <w:tcPr>
            <w:tcW w:w="1162" w:type="dxa"/>
            <w:vAlign w:val="center"/>
          </w:tcPr>
          <w:p w14:paraId="2CB39DFD">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3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JJC2019</w:t>
            </w:r>
          </w:p>
        </w:tc>
        <w:tc>
          <w:tcPr>
            <w:tcW w:w="6093" w:type="dxa"/>
            <w:vAlign w:val="center"/>
          </w:tcPr>
          <w:p w14:paraId="60FB4465">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35"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不按照要求参加省级人民政府交通运输主管部门组织的比对试验的；或在参加比对试验活动中弄虚作假的。</w:t>
            </w:r>
          </w:p>
        </w:tc>
        <w:tc>
          <w:tcPr>
            <w:tcW w:w="1326" w:type="dxa"/>
            <w:vAlign w:val="center"/>
          </w:tcPr>
          <w:p w14:paraId="7F97B8F6">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36"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扣10分/次</w:t>
            </w:r>
          </w:p>
        </w:tc>
      </w:tr>
      <w:tr w14:paraId="3D32D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jc w:val="center"/>
        </w:trPr>
        <w:tc>
          <w:tcPr>
            <w:tcW w:w="647" w:type="dxa"/>
            <w:vAlign w:val="center"/>
          </w:tcPr>
          <w:p w14:paraId="3D3FF0B0">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37"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20</w:t>
            </w:r>
          </w:p>
        </w:tc>
        <w:tc>
          <w:tcPr>
            <w:tcW w:w="1162" w:type="dxa"/>
            <w:vAlign w:val="center"/>
          </w:tcPr>
          <w:p w14:paraId="2685D1F5">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38"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JJC2020</w:t>
            </w:r>
          </w:p>
        </w:tc>
        <w:tc>
          <w:tcPr>
            <w:tcW w:w="6093" w:type="dxa"/>
            <w:vAlign w:val="center"/>
          </w:tcPr>
          <w:p w14:paraId="40151645">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39"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在接受交通运输主管部门监督检查时，不如实提供有关资料或者拒绝、阻碍监督检查的。</w:t>
            </w:r>
          </w:p>
        </w:tc>
        <w:tc>
          <w:tcPr>
            <w:tcW w:w="1326" w:type="dxa"/>
            <w:vAlign w:val="center"/>
          </w:tcPr>
          <w:p w14:paraId="390A81D9">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40"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扣10分/次</w:t>
            </w:r>
          </w:p>
        </w:tc>
      </w:tr>
      <w:tr w14:paraId="49D81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jc w:val="center"/>
        </w:trPr>
        <w:tc>
          <w:tcPr>
            <w:tcW w:w="647" w:type="dxa"/>
            <w:vAlign w:val="center"/>
          </w:tcPr>
          <w:p w14:paraId="7362A71F">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41"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21</w:t>
            </w:r>
          </w:p>
        </w:tc>
        <w:tc>
          <w:tcPr>
            <w:tcW w:w="1162" w:type="dxa"/>
            <w:vAlign w:val="center"/>
          </w:tcPr>
          <w:p w14:paraId="073D7B37">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42"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JJC2021</w:t>
            </w:r>
          </w:p>
        </w:tc>
        <w:tc>
          <w:tcPr>
            <w:tcW w:w="6093" w:type="dxa"/>
            <w:vAlign w:val="center"/>
          </w:tcPr>
          <w:p w14:paraId="14A52484">
            <w:pPr>
              <w:widowControl w:val="0"/>
              <w:wordWrap/>
              <w:adjustRightInd/>
              <w:snapToGrid/>
              <w:spacing w:beforeLines="0" w:afterLines="0" w:line="3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43" w:author="紫晗" w:date="2025-10-24T11:07:00Z">
                <w:pPr>
                  <w:widowControl w:val="0"/>
                  <w:wordWrap/>
                  <w:adjustRightInd/>
                  <w:snapToGrid/>
                  <w:spacing w:line="36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对各级交通运输主管部门在各项检查中提出的意见，未在规定的时间内完成整改的。</w:t>
            </w:r>
          </w:p>
        </w:tc>
        <w:tc>
          <w:tcPr>
            <w:tcW w:w="1326" w:type="dxa"/>
            <w:vAlign w:val="center"/>
          </w:tcPr>
          <w:p w14:paraId="3F5A4A83">
            <w:pPr>
              <w:widowControl w:val="0"/>
              <w:wordWrap/>
              <w:adjustRightInd/>
              <w:snapToGrid/>
              <w:spacing w:beforeLines="0" w:afterLines="0" w:line="3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44" w:author="紫晗" w:date="2025-10-24T11:07:00Z">
                <w:pPr>
                  <w:widowControl w:val="0"/>
                  <w:wordWrap/>
                  <w:adjustRightInd/>
                  <w:snapToGrid/>
                  <w:spacing w:line="36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扣10分/次</w:t>
            </w:r>
          </w:p>
        </w:tc>
      </w:tr>
    </w:tbl>
    <w:p w14:paraId="09F8BDB4">
      <w:pPr>
        <w:widowControl w:val="0"/>
        <w:wordWrap/>
        <w:spacing w:before="0" w:after="0" w:line="320" w:lineRule="atLeast"/>
        <w:ind w:left="40" w:right="0"/>
        <w:jc w:val="both"/>
        <w:textAlignment w:val="baseline"/>
        <w:rPr>
          <w:rFonts w:hint="default" w:ascii="Times New Roman" w:hAnsi="Times New Roman" w:cs="Times New Roman"/>
          <w:color w:val="auto"/>
          <w:sz w:val="23"/>
        </w:rPr>
        <w:sectPr>
          <w:headerReference r:id="rId5" w:type="default"/>
          <w:footerReference r:id="rId6" w:type="default"/>
          <w:pgSz w:w="11900" w:h="16820"/>
          <w:pgMar w:top="1440" w:right="1485" w:bottom="1315" w:left="1599" w:header="0" w:footer="1123" w:gutter="0"/>
          <w:paperSrc/>
          <w:pgBorders>
            <w:top w:val="none" w:sz="0" w:space="0"/>
            <w:left w:val="none" w:sz="0" w:space="0"/>
            <w:bottom w:val="none" w:sz="0" w:space="0"/>
            <w:right w:val="none" w:sz="0" w:space="0"/>
          </w:pgBorders>
          <w:pgNumType w:fmt="numberInDash"/>
          <w:cols w:space="720" w:num="1"/>
          <w:rtlGutter w:val="0"/>
          <w:docGrid w:type="lines" w:linePitch="453" w:charSpace="0"/>
        </w:sectPr>
        <w:pPrChange w:id="2845" w:author="admin" w:date="2025-10-09T17:24:00Z">
          <w:pPr>
            <w:wordWrap w:val="0"/>
            <w:spacing w:line="320" w:lineRule="atLeast"/>
            <w:ind w:left="40" w:right="0"/>
            <w:jc w:val="both"/>
            <w:textAlignment w:val="baseline"/>
          </w:pPr>
        </w:pPrChange>
      </w:pPr>
      <w:r>
        <w:rPr>
          <w:rFonts w:hint="default" w:ascii="Times New Roman" w:hAnsi="Times New Roman" w:eastAsia="楷体_GB2312" w:cs="Times New Roman"/>
          <w:b w:val="0"/>
          <w:i w:val="0"/>
          <w:color w:val="auto"/>
          <w:spacing w:val="0"/>
          <w:sz w:val="24"/>
          <w:szCs w:val="24"/>
        </w:rPr>
        <w:t>注：各级检查中发现的同一失信行为，不重复扣分。</w:t>
      </w:r>
    </w:p>
    <w:p w14:paraId="7DBAC1BD">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lang w:val="en-US" w:eastAsia="zh-CN"/>
        </w:rPr>
        <w:t>附件5-3</w:t>
      </w:r>
    </w:p>
    <w:p w14:paraId="7E1B3B93">
      <w:pPr>
        <w:pStyle w:val="2"/>
        <w:widowControl w:val="0"/>
        <w:rPr>
          <w:rFonts w:hint="default" w:ascii="Times New Roman" w:hAnsi="Times New Roman" w:cs="Times New Roman"/>
          <w:color w:val="auto"/>
          <w:lang w:val="en-US" w:eastAsia="zh-CN"/>
        </w:rPr>
      </w:pPr>
    </w:p>
    <w:p w14:paraId="00F63E26">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846" w:author="紫晗" w:date="2025-10-24T10:58: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公路水运工程质量检测机构信用评价</w:t>
      </w:r>
    </w:p>
    <w:p w14:paraId="73718FB6">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847" w:author="紫晗" w:date="2025-10-24T10:58: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综合得分计算公式</w:t>
      </w:r>
    </w:p>
    <w:p w14:paraId="7447FBBB">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 w:cs="Times New Roman"/>
          <w:b w:val="0"/>
          <w:i w:val="0"/>
          <w:color w:val="auto"/>
          <w:spacing w:val="0"/>
          <w:sz w:val="32"/>
          <w:szCs w:val="32"/>
        </w:rPr>
        <w:pPrChange w:id="2848" w:author="紫晗" w:date="2025-10-24T10:58:00Z">
          <w:pPr>
            <w:widowControl/>
            <w:wordWrap w:val="0"/>
            <w:adjustRightInd/>
            <w:snapToGrid/>
            <w:spacing w:line="576" w:lineRule="exact"/>
            <w:ind w:left="0" w:leftChars="0" w:right="0" w:firstLine="640" w:firstLineChars="200"/>
            <w:jc w:val="both"/>
            <w:textAlignment w:val="baseline"/>
            <w:outlineLvl w:val="9"/>
          </w:pPr>
        </w:pPrChange>
      </w:pPr>
    </w:p>
    <w:p w14:paraId="2D833D67">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仿宋_GB2312" w:cs="Times New Roman"/>
          <w:b w:val="0"/>
          <w:i w:val="0"/>
          <w:color w:val="auto"/>
          <w:spacing w:val="0"/>
          <w:sz w:val="32"/>
          <w:szCs w:val="32"/>
        </w:rPr>
        <w:pPrChange w:id="2849"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仿宋_GB2312" w:cs="Times New Roman"/>
          <w:b w:val="0"/>
          <w:i w:val="0"/>
          <w:color w:val="auto"/>
          <w:spacing w:val="0"/>
          <w:sz w:val="32"/>
          <w:szCs w:val="32"/>
        </w:rPr>
        <w:t>检测机构信用评价综合得分计算公式为：</w:t>
      </w:r>
    </w:p>
    <w:p w14:paraId="5FB95EF2">
      <w:pPr>
        <w:widowControl w:val="0"/>
        <w:wordWrap/>
        <w:adjustRightInd/>
        <w:snapToGrid/>
        <w:spacing w:line="240" w:lineRule="auto"/>
        <w:ind w:left="0" w:leftChars="0" w:right="0" w:firstLine="640" w:firstLineChars="200"/>
        <w:jc w:val="both"/>
        <w:textAlignment w:val="baseline"/>
        <w:outlineLvl w:val="9"/>
        <w:rPr>
          <w:rFonts w:hint="eastAsia" w:ascii="Times New Roman" w:hAnsi="Times New Roman" w:eastAsia="仿宋_GB2312" w:cs="Times New Roman"/>
          <w:b w:val="0"/>
          <w:i w:val="0"/>
          <w:color w:val="auto"/>
          <w:spacing w:val="0"/>
          <w:sz w:val="32"/>
          <w:szCs w:val="32"/>
          <w:lang w:eastAsia="zh-CN"/>
        </w:rPr>
        <w:pPrChange w:id="2850" w:author="紫晗" w:date="2025-10-24T11:18:48Z">
          <w:pPr>
            <w:widowControl/>
            <w:wordWrap w:val="0"/>
            <w:adjustRightInd/>
            <w:snapToGrid/>
            <w:spacing w:line="576" w:lineRule="exact"/>
            <w:ind w:left="0" w:leftChars="0" w:right="0" w:firstLine="640" w:firstLineChars="200"/>
            <w:jc w:val="both"/>
            <w:textAlignment w:val="baseline"/>
            <w:outlineLvl w:val="9"/>
          </w:pPr>
        </w:pPrChange>
      </w:pPr>
      <w:ins w:id="2851" w:author="紫晗" w:date="2025-10-24T11:19:10Z">
        <w:r>
          <w:rPr>
            <w:rFonts w:hint="eastAsia" w:ascii="Times New Roman" w:hAnsi="Times New Roman" w:eastAsia="仿宋_GB2312" w:cs="Times New Roman"/>
            <w:b w:val="0"/>
            <w:i w:val="0"/>
            <w:color w:val="auto"/>
            <w:spacing w:val="0"/>
            <w:sz w:val="32"/>
            <w:szCs w:val="32"/>
            <w:lang w:eastAsia="zh-CN"/>
          </w:rPr>
          <w:pict>
            <v:shape id="_x0000_i1025" o:spt="75" type="#_x0000_t75" style="height:42pt;width:250.7pt;" fillcolor="#FFFFFF" filled="f" o:preferrelative="t" stroked="t" coordsize="21600,21600">
              <v:path/>
              <v:fill on="f" color2="#FFFFFF" o:opacity2="65536f" focussize="0,0"/>
              <v:stroke color="#FFFFFF" color2="#FFFFFF" miterlimit="2"/>
              <v:imagedata r:id="rId10" cropleft="13286f" gain="65536f" blacklevel="0f" gamma="0" o:title="111"/>
              <o:lock v:ext="edit" position="f" selection="f" grouping="f" rotation="f" cropping="f" text="f" aspectratio="t"/>
              <w10:wrap type="none"/>
              <w10:anchorlock/>
            </v:shape>
          </w:pict>
        </w:r>
      </w:ins>
    </w:p>
    <w:p w14:paraId="38D3B81D">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53"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W—检测机构信用评价综合得分</w:t>
      </w:r>
    </w:p>
    <w:p w14:paraId="7563C171">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54"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W'—母体机构得分</w:t>
      </w:r>
    </w:p>
    <w:p w14:paraId="71A9847A">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55"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W"—工地试验室及现场检测项目得分</w:t>
      </w:r>
    </w:p>
    <w:p w14:paraId="7606F559">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56"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n—工地试验室及现场检测项目数</w:t>
      </w:r>
    </w:p>
    <w:p w14:paraId="0E3DF921">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57"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γ—权重</w:t>
      </w:r>
    </w:p>
    <w:p w14:paraId="4CD6AD37">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58"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n=0时</w:t>
      </w:r>
      <w:r>
        <w:rPr>
          <w:rFonts w:hint="default" w:ascii="Times New Roman" w:hAnsi="Times New Roman" w:eastAsia="楷体_GB2312" w:cs="Times New Roman"/>
          <w:b w:val="0"/>
          <w:i w:val="0"/>
          <w:color w:val="auto"/>
          <w:spacing w:val="0"/>
          <w:sz w:val="32"/>
          <w:szCs w:val="32"/>
          <w:lang w:eastAsia="zh-CN"/>
        </w:rPr>
        <w:t>，</w:t>
      </w:r>
      <w:r>
        <w:rPr>
          <w:rFonts w:hint="default" w:ascii="Times New Roman" w:hAnsi="Times New Roman" w:eastAsia="楷体_GB2312" w:cs="Times New Roman"/>
          <w:b w:val="0"/>
          <w:i w:val="0"/>
          <w:color w:val="auto"/>
          <w:spacing w:val="0"/>
          <w:sz w:val="32"/>
          <w:szCs w:val="32"/>
        </w:rPr>
        <w:t xml:space="preserve"> </w:t>
      </w:r>
    </w:p>
    <w:p w14:paraId="4F135D64">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59"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n=1~3时</w:t>
      </w:r>
      <w:r>
        <w:rPr>
          <w:rFonts w:hint="default" w:ascii="Times New Roman" w:hAnsi="Times New Roman" w:eastAsia="楷体_GB2312" w:cs="Times New Roman"/>
          <w:b w:val="0"/>
          <w:i w:val="0"/>
          <w:color w:val="auto"/>
          <w:spacing w:val="0"/>
          <w:sz w:val="32"/>
          <w:szCs w:val="32"/>
          <w:lang w:val="en-US" w:eastAsia="zh-CN"/>
        </w:rPr>
        <w:t>，</w:t>
      </w:r>
      <w:r>
        <w:rPr>
          <w:rFonts w:hint="default" w:ascii="Times New Roman" w:hAnsi="Times New Roman" w:eastAsia="楷体_GB2312" w:cs="Times New Roman"/>
          <w:b w:val="0"/>
          <w:i w:val="0"/>
          <w:color w:val="auto"/>
          <w:spacing w:val="0"/>
          <w:sz w:val="32"/>
          <w:szCs w:val="32"/>
        </w:rPr>
        <w:t>γ=0.3</w:t>
      </w:r>
    </w:p>
    <w:p w14:paraId="7EF24B71">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60"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n=4~6时</w:t>
      </w:r>
      <w:r>
        <w:rPr>
          <w:rFonts w:hint="default" w:ascii="Times New Roman" w:hAnsi="Times New Roman" w:eastAsia="楷体_GB2312" w:cs="Times New Roman"/>
          <w:b w:val="0"/>
          <w:i w:val="0"/>
          <w:color w:val="auto"/>
          <w:spacing w:val="0"/>
          <w:sz w:val="32"/>
          <w:szCs w:val="32"/>
          <w:lang w:val="en-US" w:eastAsia="zh-CN"/>
        </w:rPr>
        <w:t>，</w:t>
      </w:r>
      <w:r>
        <w:rPr>
          <w:rFonts w:hint="default" w:ascii="Times New Roman" w:hAnsi="Times New Roman" w:eastAsia="楷体_GB2312" w:cs="Times New Roman"/>
          <w:b w:val="0"/>
          <w:i w:val="0"/>
          <w:color w:val="auto"/>
          <w:spacing w:val="0"/>
          <w:sz w:val="32"/>
          <w:szCs w:val="32"/>
        </w:rPr>
        <w:t>γ=0.4</w:t>
      </w:r>
    </w:p>
    <w:p w14:paraId="7964CA25">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61"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n=7~10时</w:t>
      </w:r>
      <w:r>
        <w:rPr>
          <w:rFonts w:hint="default" w:ascii="Times New Roman" w:hAnsi="Times New Roman" w:eastAsia="楷体_GB2312" w:cs="Times New Roman"/>
          <w:b w:val="0"/>
          <w:i w:val="0"/>
          <w:color w:val="auto"/>
          <w:spacing w:val="0"/>
          <w:sz w:val="32"/>
          <w:szCs w:val="32"/>
          <w:lang w:val="en-US" w:eastAsia="zh-CN"/>
        </w:rPr>
        <w:t>，</w:t>
      </w:r>
      <w:r>
        <w:rPr>
          <w:rFonts w:hint="default" w:ascii="Times New Roman" w:hAnsi="Times New Roman" w:eastAsia="楷体_GB2312" w:cs="Times New Roman"/>
          <w:b w:val="0"/>
          <w:i w:val="0"/>
          <w:color w:val="auto"/>
          <w:spacing w:val="0"/>
          <w:sz w:val="32"/>
          <w:szCs w:val="32"/>
        </w:rPr>
        <w:t>γ=0.6</w:t>
      </w:r>
    </w:p>
    <w:p w14:paraId="4F39D15E">
      <w:pPr>
        <w:widowControl w:val="0"/>
        <w:wordWrap/>
        <w:adjustRightInd/>
        <w:snapToGrid/>
        <w:spacing w:line="576" w:lineRule="exact"/>
        <w:ind w:left="0" w:leftChars="0" w:right="0" w:firstLine="640" w:firstLineChars="200"/>
        <w:jc w:val="both"/>
        <w:textAlignment w:val="baseline"/>
        <w:outlineLvl w:val="9"/>
        <w:rPr>
          <w:rFonts w:hint="default" w:ascii="Times New Roman" w:hAnsi="Times New Roman" w:eastAsia="楷体_GB2312" w:cs="Times New Roman"/>
          <w:b w:val="0"/>
          <w:i w:val="0"/>
          <w:color w:val="auto"/>
          <w:spacing w:val="0"/>
          <w:sz w:val="32"/>
          <w:szCs w:val="32"/>
        </w:rPr>
        <w:pPrChange w:id="2862" w:author="紫晗" w:date="2025-10-24T10:58:00Z">
          <w:pPr>
            <w:widowControl/>
            <w:wordWrap w:val="0"/>
            <w:adjustRightInd/>
            <w:snapToGrid/>
            <w:spacing w:line="576" w:lineRule="exact"/>
            <w:ind w:left="0" w:leftChars="0" w:right="0" w:firstLine="640" w:firstLineChars="200"/>
            <w:jc w:val="both"/>
            <w:textAlignment w:val="baseline"/>
            <w:outlineLvl w:val="9"/>
          </w:pPr>
        </w:pPrChange>
      </w:pPr>
      <w:r>
        <w:rPr>
          <w:rFonts w:hint="default" w:ascii="Times New Roman" w:hAnsi="Times New Roman" w:eastAsia="楷体_GB2312" w:cs="Times New Roman"/>
          <w:b w:val="0"/>
          <w:i w:val="0"/>
          <w:color w:val="auto"/>
          <w:spacing w:val="0"/>
          <w:sz w:val="32"/>
          <w:szCs w:val="32"/>
        </w:rPr>
        <w:t>n&gt;10时</w:t>
      </w:r>
      <w:r>
        <w:rPr>
          <w:rFonts w:hint="default" w:ascii="Times New Roman" w:hAnsi="Times New Roman" w:eastAsia="楷体_GB2312" w:cs="Times New Roman"/>
          <w:b w:val="0"/>
          <w:i w:val="0"/>
          <w:color w:val="auto"/>
          <w:spacing w:val="0"/>
          <w:sz w:val="32"/>
          <w:szCs w:val="32"/>
          <w:lang w:val="en-US" w:eastAsia="zh-CN"/>
        </w:rPr>
        <w:t>，</w:t>
      </w:r>
      <w:r>
        <w:rPr>
          <w:rFonts w:hint="default" w:ascii="Times New Roman" w:hAnsi="Times New Roman" w:eastAsia="楷体_GB2312" w:cs="Times New Roman"/>
          <w:b w:val="0"/>
          <w:i w:val="0"/>
          <w:color w:val="auto"/>
          <w:spacing w:val="0"/>
          <w:sz w:val="32"/>
          <w:szCs w:val="32"/>
        </w:rPr>
        <w:t>γ=0.7</w:t>
      </w:r>
    </w:p>
    <w:p w14:paraId="15D8C5FF">
      <w:pPr>
        <w:pStyle w:val="2"/>
        <w:widowControl w:val="0"/>
        <w:rPr>
          <w:rFonts w:hint="default" w:ascii="Times New Roman" w:hAnsi="Times New Roman" w:eastAsia="仿宋_GB2312" w:cs="Times New Roman"/>
          <w:b w:val="0"/>
          <w:i w:val="0"/>
          <w:color w:val="auto"/>
          <w:spacing w:val="0"/>
          <w:sz w:val="32"/>
          <w:szCs w:val="32"/>
        </w:rPr>
      </w:pPr>
    </w:p>
    <w:p w14:paraId="7DFF6060">
      <w:pPr>
        <w:widowControl w:val="0"/>
        <w:rPr>
          <w:rFonts w:hint="default" w:ascii="Times New Roman" w:hAnsi="Times New Roman" w:eastAsia="仿宋_GB2312" w:cs="Times New Roman"/>
          <w:b w:val="0"/>
          <w:i w:val="0"/>
          <w:color w:val="auto"/>
          <w:spacing w:val="0"/>
          <w:sz w:val="32"/>
          <w:szCs w:val="32"/>
        </w:rPr>
      </w:pPr>
    </w:p>
    <w:p w14:paraId="176A17E8">
      <w:pPr>
        <w:pStyle w:val="2"/>
        <w:widowControl w:val="0"/>
        <w:rPr>
          <w:rFonts w:hint="default" w:ascii="Times New Roman" w:hAnsi="Times New Roman" w:eastAsia="仿宋_GB2312" w:cs="Times New Roman"/>
          <w:b w:val="0"/>
          <w:i w:val="0"/>
          <w:color w:val="auto"/>
          <w:spacing w:val="0"/>
          <w:sz w:val="32"/>
          <w:szCs w:val="32"/>
        </w:rPr>
      </w:pPr>
    </w:p>
    <w:p w14:paraId="2C100E51">
      <w:pPr>
        <w:widowControl w:val="0"/>
        <w:rPr>
          <w:rFonts w:hint="default" w:ascii="Times New Roman" w:hAnsi="Times New Roman" w:cs="Times New Roman"/>
          <w:color w:val="auto"/>
        </w:rPr>
        <w:sectPr>
          <w:headerReference r:id="rId7" w:type="default"/>
          <w:pgSz w:w="11900" w:h="16820"/>
          <w:pgMar w:top="1420" w:right="1800" w:bottom="1420" w:left="1800" w:header="0" w:footer="1120" w:gutter="0"/>
          <w:pgBorders>
            <w:top w:val="none" w:sz="0" w:space="0"/>
            <w:left w:val="none" w:sz="0" w:space="0"/>
            <w:bottom w:val="none" w:sz="0" w:space="0"/>
            <w:right w:val="none" w:sz="0" w:space="0"/>
          </w:pgBorders>
          <w:pgNumType w:fmt="numberInDash"/>
          <w:cols w:space="720" w:num="1"/>
          <w:rtlGutter w:val="0"/>
          <w:docGrid w:type="lines" w:linePitch="312" w:charSpace="0"/>
        </w:sectPr>
        <w:pPrChange w:id="2863" w:author="admin" w:date="2025-10-09T17:24:00Z">
          <w:pPr/>
        </w:pPrChange>
      </w:pPr>
    </w:p>
    <w:p w14:paraId="79CFBC26">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lang w:val="en-US" w:eastAsia="zh-CN"/>
        </w:rPr>
        <w:t>附件5-4</w:t>
      </w:r>
    </w:p>
    <w:p w14:paraId="2508B5D0">
      <w:pPr>
        <w:pStyle w:val="2"/>
        <w:widowControl w:val="0"/>
        <w:rPr>
          <w:rFonts w:hint="default" w:ascii="Times New Roman" w:hAnsi="Times New Roman" w:cs="Times New Roman"/>
          <w:color w:val="auto"/>
          <w:lang w:val="en-US" w:eastAsia="zh-CN"/>
        </w:rPr>
        <w:pPrChange w:id="2864" w:author="admin" w:date="2025-10-09T17:24:00Z">
          <w:pPr>
            <w:pStyle w:val="2"/>
          </w:pPr>
        </w:pPrChange>
      </w:pPr>
    </w:p>
    <w:p w14:paraId="1F0CFCF8">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865"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公路水运工程质量检测人员信用评价标准</w:t>
      </w:r>
    </w:p>
    <w:p w14:paraId="7DA82FBF">
      <w:pPr>
        <w:widowControl w:val="0"/>
        <w:wordWrap/>
        <w:adjustRightInd/>
        <w:snapToGrid/>
        <w:spacing w:line="380" w:lineRule="exact"/>
        <w:ind w:left="0" w:leftChars="0" w:right="0" w:firstLine="0" w:firstLineChars="0"/>
        <w:jc w:val="center"/>
        <w:textAlignment w:val="baseline"/>
        <w:outlineLvl w:val="9"/>
        <w:rPr>
          <w:rFonts w:hint="default" w:ascii="Times New Roman" w:hAnsi="Times New Roman" w:eastAsia="仿宋_GB2312" w:cs="Times New Roman"/>
          <w:b w:val="0"/>
          <w:i w:val="0"/>
          <w:color w:val="auto"/>
          <w:spacing w:val="0"/>
          <w:sz w:val="24"/>
          <w:szCs w:val="24"/>
        </w:rPr>
        <w:pPrChange w:id="2866" w:author="admin" w:date="2025-10-09T17:24:00Z">
          <w:pPr>
            <w:widowControl/>
            <w:wordWrap w:val="0"/>
            <w:adjustRightInd/>
            <w:snapToGrid/>
            <w:spacing w:line="380" w:lineRule="exact"/>
            <w:ind w:left="0" w:leftChars="0" w:right="0" w:firstLine="0" w:firstLineChars="0"/>
            <w:jc w:val="center"/>
            <w:textAlignment w:val="baseline"/>
            <w:outlineLvl w:val="9"/>
          </w:pPr>
        </w:pPrChange>
      </w:pPr>
    </w:p>
    <w:tbl>
      <w:tblPr>
        <w:tblStyle w:val="19"/>
        <w:tblW w:w="90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20"/>
        <w:gridCol w:w="1160"/>
        <w:gridCol w:w="4600"/>
        <w:gridCol w:w="2500"/>
        <w:gridCol w:w="22"/>
      </w:tblGrid>
      <w:tr w14:paraId="11CE8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 w:hRule="atLeast"/>
          <w:tblHeader/>
          <w:jc w:val="center"/>
        </w:trPr>
        <w:tc>
          <w:tcPr>
            <w:tcW w:w="720" w:type="dxa"/>
            <w:vAlign w:val="center"/>
          </w:tcPr>
          <w:p w14:paraId="7439668F">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Change w:id="2867"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黑体" w:cs="Times New Roman"/>
                <w:b w:val="0"/>
                <w:i w:val="0"/>
                <w:color w:val="auto"/>
                <w:spacing w:val="0"/>
                <w:sz w:val="24"/>
                <w:szCs w:val="24"/>
              </w:rPr>
              <w:t>序号</w:t>
            </w:r>
          </w:p>
        </w:tc>
        <w:tc>
          <w:tcPr>
            <w:tcW w:w="1160" w:type="dxa"/>
            <w:vAlign w:val="center"/>
          </w:tcPr>
          <w:p w14:paraId="6878B40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Change w:id="286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黑体" w:cs="Times New Roman"/>
                <w:b w:val="0"/>
                <w:i w:val="0"/>
                <w:color w:val="auto"/>
                <w:spacing w:val="0"/>
                <w:sz w:val="24"/>
                <w:szCs w:val="24"/>
              </w:rPr>
              <w:t>行为代码</w:t>
            </w:r>
          </w:p>
        </w:tc>
        <w:tc>
          <w:tcPr>
            <w:tcW w:w="4600" w:type="dxa"/>
            <w:vAlign w:val="center"/>
          </w:tcPr>
          <w:p w14:paraId="4430A6EF">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Change w:id="2869"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黑体" w:cs="Times New Roman"/>
                <w:b w:val="0"/>
                <w:i w:val="0"/>
                <w:color w:val="auto"/>
                <w:spacing w:val="0"/>
                <w:sz w:val="24"/>
                <w:szCs w:val="24"/>
              </w:rPr>
              <w:t>评价指标</w:t>
            </w:r>
          </w:p>
        </w:tc>
        <w:tc>
          <w:tcPr>
            <w:tcW w:w="2522" w:type="dxa"/>
            <w:gridSpan w:val="2"/>
            <w:vAlign w:val="center"/>
          </w:tcPr>
          <w:p w14:paraId="3522156B">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黑体" w:cs="Times New Roman"/>
                <w:color w:val="auto"/>
                <w:sz w:val="24"/>
                <w:szCs w:val="24"/>
              </w:rPr>
              <w:pPrChange w:id="287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黑体" w:cs="Times New Roman"/>
                <w:b w:val="0"/>
                <w:i w:val="0"/>
                <w:color w:val="auto"/>
                <w:spacing w:val="0"/>
                <w:sz w:val="24"/>
                <w:szCs w:val="24"/>
              </w:rPr>
              <w:t>评分标准</w:t>
            </w:r>
          </w:p>
        </w:tc>
      </w:tr>
      <w:tr w14:paraId="5C806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720" w:type="dxa"/>
            <w:vAlign w:val="center"/>
          </w:tcPr>
          <w:p w14:paraId="6DB4A1D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71"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w:t>
            </w:r>
          </w:p>
        </w:tc>
        <w:tc>
          <w:tcPr>
            <w:tcW w:w="1160" w:type="dxa"/>
            <w:vAlign w:val="center"/>
          </w:tcPr>
          <w:p w14:paraId="4737525E">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7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JJC3001</w:t>
            </w:r>
          </w:p>
        </w:tc>
        <w:tc>
          <w:tcPr>
            <w:tcW w:w="4600" w:type="dxa"/>
            <w:vAlign w:val="center"/>
          </w:tcPr>
          <w:p w14:paraId="35420DAE">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73"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有关检测工作被司法部门认定构成犯罪的。</w:t>
            </w:r>
          </w:p>
        </w:tc>
        <w:tc>
          <w:tcPr>
            <w:tcW w:w="2522" w:type="dxa"/>
            <w:gridSpan w:val="2"/>
            <w:vAlign w:val="center"/>
          </w:tcPr>
          <w:p w14:paraId="624FF547">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7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67A9C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jc w:val="center"/>
        </w:trPr>
        <w:tc>
          <w:tcPr>
            <w:tcW w:w="720" w:type="dxa"/>
            <w:vAlign w:val="center"/>
          </w:tcPr>
          <w:p w14:paraId="7A3D96F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75"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w:t>
            </w:r>
          </w:p>
        </w:tc>
        <w:tc>
          <w:tcPr>
            <w:tcW w:w="1160" w:type="dxa"/>
            <w:vAlign w:val="center"/>
          </w:tcPr>
          <w:p w14:paraId="24DE6EC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7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JJC3002</w:t>
            </w:r>
          </w:p>
        </w:tc>
        <w:tc>
          <w:tcPr>
            <w:tcW w:w="4600" w:type="dxa"/>
            <w:vAlign w:val="center"/>
          </w:tcPr>
          <w:p w14:paraId="15B8229C">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77"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转让、出租职业资格证书的，对职业资格证书持有人的扣分。</w:t>
            </w:r>
          </w:p>
        </w:tc>
        <w:tc>
          <w:tcPr>
            <w:tcW w:w="2522" w:type="dxa"/>
            <w:gridSpan w:val="2"/>
            <w:vAlign w:val="center"/>
          </w:tcPr>
          <w:p w14:paraId="0B13E42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7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1C1F1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jc w:val="center"/>
        </w:trPr>
        <w:tc>
          <w:tcPr>
            <w:tcW w:w="720" w:type="dxa"/>
            <w:vAlign w:val="center"/>
          </w:tcPr>
          <w:p w14:paraId="31A687E6">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79"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3</w:t>
            </w:r>
          </w:p>
        </w:tc>
        <w:tc>
          <w:tcPr>
            <w:tcW w:w="1160" w:type="dxa"/>
            <w:vAlign w:val="center"/>
          </w:tcPr>
          <w:p w14:paraId="0F33A17E">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8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JJC3003</w:t>
            </w:r>
          </w:p>
        </w:tc>
        <w:tc>
          <w:tcPr>
            <w:tcW w:w="4600" w:type="dxa"/>
            <w:vAlign w:val="center"/>
          </w:tcPr>
          <w:p w14:paraId="73C10312">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81"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转让、出租检测《资质证书》的，对相应责任人的处理。</w:t>
            </w:r>
          </w:p>
        </w:tc>
        <w:tc>
          <w:tcPr>
            <w:tcW w:w="2522" w:type="dxa"/>
            <w:gridSpan w:val="2"/>
            <w:vAlign w:val="center"/>
          </w:tcPr>
          <w:p w14:paraId="5767F871">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8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1CF4A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3" w:hRule="atLeast"/>
          <w:jc w:val="center"/>
        </w:trPr>
        <w:tc>
          <w:tcPr>
            <w:tcW w:w="720" w:type="dxa"/>
            <w:vAlign w:val="center"/>
          </w:tcPr>
          <w:p w14:paraId="774CE478">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83"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4</w:t>
            </w:r>
          </w:p>
        </w:tc>
        <w:tc>
          <w:tcPr>
            <w:tcW w:w="1160" w:type="dxa"/>
            <w:vAlign w:val="center"/>
          </w:tcPr>
          <w:p w14:paraId="059334B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8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JJC3004</w:t>
            </w:r>
          </w:p>
        </w:tc>
        <w:tc>
          <w:tcPr>
            <w:tcW w:w="4600" w:type="dxa"/>
            <w:vAlign w:val="center"/>
          </w:tcPr>
          <w:p w14:paraId="164AC3D8">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85"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转包或违规分包检测业务的，对相应责任人的处理。</w:t>
            </w:r>
          </w:p>
        </w:tc>
        <w:tc>
          <w:tcPr>
            <w:tcW w:w="2522" w:type="dxa"/>
            <w:gridSpan w:val="2"/>
            <w:vAlign w:val="center"/>
          </w:tcPr>
          <w:p w14:paraId="47D1C1A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8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1110F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720" w:type="dxa"/>
            <w:vAlign w:val="center"/>
          </w:tcPr>
          <w:p w14:paraId="421EA7F2">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87"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5</w:t>
            </w:r>
          </w:p>
        </w:tc>
        <w:tc>
          <w:tcPr>
            <w:tcW w:w="1160" w:type="dxa"/>
            <w:vAlign w:val="center"/>
          </w:tcPr>
          <w:p w14:paraId="3515CF2C">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8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JJC3005</w:t>
            </w:r>
          </w:p>
        </w:tc>
        <w:tc>
          <w:tcPr>
            <w:tcW w:w="4600" w:type="dxa"/>
            <w:vAlign w:val="center"/>
          </w:tcPr>
          <w:p w14:paraId="38547EEA">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89"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在投标过程中被认定有围标、串标、行贿或其他违法行为的；或恶意竞争、扰乱检测市场的；或捏造事实，虚假恶意投诉、举报的</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对相</w:t>
            </w:r>
            <w:r>
              <w:rPr>
                <w:rFonts w:hint="default" w:ascii="Times New Roman" w:hAnsi="Times New Roman" w:eastAsia="仿宋_GB2312" w:cs="Times New Roman"/>
                <w:b w:val="0"/>
                <w:i w:val="0"/>
                <w:color w:val="auto"/>
                <w:spacing w:val="0"/>
                <w:sz w:val="24"/>
                <w:szCs w:val="24"/>
                <w:highlight w:val="none"/>
              </w:rPr>
              <w:t>应责任人的处理。</w:t>
            </w:r>
          </w:p>
        </w:tc>
        <w:tc>
          <w:tcPr>
            <w:tcW w:w="2522" w:type="dxa"/>
            <w:gridSpan w:val="2"/>
            <w:vAlign w:val="center"/>
          </w:tcPr>
          <w:p w14:paraId="00E37C47">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29CEE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720" w:type="dxa"/>
            <w:vAlign w:val="center"/>
          </w:tcPr>
          <w:p w14:paraId="50E7994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1"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6</w:t>
            </w:r>
          </w:p>
        </w:tc>
        <w:tc>
          <w:tcPr>
            <w:tcW w:w="1160" w:type="dxa"/>
            <w:vAlign w:val="center"/>
          </w:tcPr>
          <w:p w14:paraId="5CB2158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JJC3006</w:t>
            </w:r>
          </w:p>
        </w:tc>
        <w:tc>
          <w:tcPr>
            <w:tcW w:w="4600" w:type="dxa"/>
            <w:vAlign w:val="center"/>
          </w:tcPr>
          <w:p w14:paraId="3569C505">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93"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发生重大以上的生产安全或质量事故且负有责任的，对负有直接责任的人员的处理。</w:t>
            </w:r>
          </w:p>
        </w:tc>
        <w:tc>
          <w:tcPr>
            <w:tcW w:w="2522" w:type="dxa"/>
            <w:gridSpan w:val="2"/>
            <w:vAlign w:val="center"/>
          </w:tcPr>
          <w:p w14:paraId="163B785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33416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jc w:val="center"/>
        </w:trPr>
        <w:tc>
          <w:tcPr>
            <w:tcW w:w="720" w:type="dxa"/>
            <w:vAlign w:val="center"/>
          </w:tcPr>
          <w:p w14:paraId="4D6A8870">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5"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7</w:t>
            </w:r>
          </w:p>
        </w:tc>
        <w:tc>
          <w:tcPr>
            <w:tcW w:w="1160" w:type="dxa"/>
            <w:vAlign w:val="center"/>
          </w:tcPr>
          <w:p w14:paraId="4E4B7A49">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JJC3007</w:t>
            </w:r>
          </w:p>
        </w:tc>
        <w:tc>
          <w:tcPr>
            <w:tcW w:w="4600" w:type="dxa"/>
            <w:vAlign w:val="center"/>
          </w:tcPr>
          <w:p w14:paraId="24CC57B9">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897"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工地试验室或现场检测项目未履行合同擅自撤离的，对工地试验室或现场检测项目授权负责人的处理。</w:t>
            </w:r>
          </w:p>
        </w:tc>
        <w:tc>
          <w:tcPr>
            <w:tcW w:w="2522" w:type="dxa"/>
            <w:gridSpan w:val="2"/>
            <w:vAlign w:val="center"/>
          </w:tcPr>
          <w:p w14:paraId="5977A6FA">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6C90D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jc w:val="center"/>
        </w:trPr>
        <w:tc>
          <w:tcPr>
            <w:tcW w:w="720" w:type="dxa"/>
            <w:vAlign w:val="center"/>
          </w:tcPr>
          <w:p w14:paraId="265FB591">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899"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8</w:t>
            </w:r>
          </w:p>
        </w:tc>
        <w:tc>
          <w:tcPr>
            <w:tcW w:w="1160" w:type="dxa"/>
            <w:vAlign w:val="center"/>
          </w:tcPr>
          <w:p w14:paraId="2D530A3E">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0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JJC3008</w:t>
            </w:r>
          </w:p>
        </w:tc>
        <w:tc>
          <w:tcPr>
            <w:tcW w:w="4600" w:type="dxa"/>
            <w:vAlign w:val="center"/>
          </w:tcPr>
          <w:p w14:paraId="1312133A">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01"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所设立的工地试验室或现场检测项目出现得分为0分的，对工地试验室或现场检测项目授权负责人的处理。</w:t>
            </w:r>
          </w:p>
        </w:tc>
        <w:tc>
          <w:tcPr>
            <w:tcW w:w="2522" w:type="dxa"/>
            <w:gridSpan w:val="2"/>
            <w:vAlign w:val="center"/>
          </w:tcPr>
          <w:p w14:paraId="3F9BA59A">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0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扣40分</w:t>
            </w:r>
          </w:p>
        </w:tc>
      </w:tr>
      <w:tr w14:paraId="778B9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77" w:hRule="atLeast"/>
          <w:jc w:val="center"/>
        </w:trPr>
        <w:tc>
          <w:tcPr>
            <w:tcW w:w="720" w:type="dxa"/>
            <w:vAlign w:val="center"/>
          </w:tcPr>
          <w:p w14:paraId="47A1CB8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03"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9</w:t>
            </w:r>
          </w:p>
        </w:tc>
        <w:tc>
          <w:tcPr>
            <w:tcW w:w="1160" w:type="dxa"/>
            <w:vAlign w:val="center"/>
          </w:tcPr>
          <w:p w14:paraId="02D0005E">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0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JJC3009</w:t>
            </w:r>
          </w:p>
        </w:tc>
        <w:tc>
          <w:tcPr>
            <w:tcW w:w="4600" w:type="dxa"/>
            <w:vAlign w:val="center"/>
          </w:tcPr>
          <w:p w14:paraId="66FA5672">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05"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被</w:t>
            </w:r>
            <w:r>
              <w:rPr>
                <w:rFonts w:hint="default" w:ascii="Times New Roman" w:hAnsi="Times New Roman" w:eastAsia="仿宋_GB2312" w:cs="Times New Roman"/>
                <w:b w:val="0"/>
                <w:i w:val="0"/>
                <w:color w:val="auto"/>
                <w:spacing w:val="0"/>
                <w:sz w:val="24"/>
                <w:szCs w:val="24"/>
                <w:highlight w:val="none"/>
              </w:rPr>
              <w:t>认定为出具虚假检测报告，篡改、伪造检测报告的，对出具数据检测人员及报告的签字人的处理。被认定是相关负责人授意篡改、伪造检测报告的，对相关负责人的处理。</w:t>
            </w:r>
          </w:p>
        </w:tc>
        <w:tc>
          <w:tcPr>
            <w:tcW w:w="2522" w:type="dxa"/>
            <w:gridSpan w:val="2"/>
            <w:vAlign w:val="center"/>
          </w:tcPr>
          <w:p w14:paraId="0076C291">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0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检测人员，扣40分；复核或审核人员扣20分；报告签发人</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批准人</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，扣10分；工地试验室或现场检测项目授权负责人，扣5分；授意的相关负责人扣40分。</w:t>
            </w:r>
          </w:p>
        </w:tc>
      </w:tr>
      <w:tr w14:paraId="677A3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1420" w:hRule="atLeast"/>
          <w:jc w:val="center"/>
        </w:trPr>
        <w:tc>
          <w:tcPr>
            <w:tcW w:w="720" w:type="dxa"/>
            <w:vAlign w:val="center"/>
          </w:tcPr>
          <w:p w14:paraId="272C8C2C">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07"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10</w:t>
            </w:r>
          </w:p>
        </w:tc>
        <w:tc>
          <w:tcPr>
            <w:tcW w:w="1160" w:type="dxa"/>
            <w:vAlign w:val="center"/>
          </w:tcPr>
          <w:p w14:paraId="3A1BCD0F">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0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JJC3010</w:t>
            </w:r>
          </w:p>
        </w:tc>
        <w:tc>
          <w:tcPr>
            <w:tcW w:w="4600" w:type="dxa"/>
            <w:vAlign w:val="center"/>
          </w:tcPr>
          <w:p w14:paraId="44C89B16">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09"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质量保证体系及运行出现下列行为的：①未建立完善的质量保证体系的；②未按规定对仪器设备进行正常维护的；③未按规定进行样品管理的；④未按规定进行档案管理，造成检测数据无法追溯的</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对相应</w:t>
            </w:r>
            <w:r>
              <w:rPr>
                <w:rFonts w:hint="default" w:ascii="Times New Roman" w:hAnsi="Times New Roman" w:eastAsia="仿宋_GB2312" w:cs="Times New Roman"/>
                <w:b w:val="0"/>
                <w:i w:val="0"/>
                <w:color w:val="auto"/>
                <w:spacing w:val="0"/>
                <w:sz w:val="24"/>
                <w:szCs w:val="24"/>
                <w:highlight w:val="none"/>
              </w:rPr>
              <w:t>责任人的处理。</w:t>
            </w:r>
          </w:p>
        </w:tc>
        <w:tc>
          <w:tcPr>
            <w:tcW w:w="2500" w:type="dxa"/>
            <w:vAlign w:val="center"/>
          </w:tcPr>
          <w:p w14:paraId="5EB9B26A">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直接责任人，扣2分/类；工地试验室或现场检测项目授权负责人，扣0.5分/类；机构质量负责人，扣0.5分/类</w:t>
            </w:r>
          </w:p>
        </w:tc>
      </w:tr>
      <w:tr w14:paraId="1C854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720" w:hRule="atLeast"/>
          <w:jc w:val="center"/>
        </w:trPr>
        <w:tc>
          <w:tcPr>
            <w:tcW w:w="720" w:type="dxa"/>
            <w:vAlign w:val="center"/>
          </w:tcPr>
          <w:p w14:paraId="409682FC">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1"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11</w:t>
            </w:r>
          </w:p>
        </w:tc>
        <w:tc>
          <w:tcPr>
            <w:tcW w:w="1160" w:type="dxa"/>
            <w:vAlign w:val="center"/>
          </w:tcPr>
          <w:p w14:paraId="23A5C0EB">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JJC3011</w:t>
            </w:r>
          </w:p>
        </w:tc>
        <w:tc>
          <w:tcPr>
            <w:tcW w:w="4600" w:type="dxa"/>
            <w:vAlign w:val="center"/>
          </w:tcPr>
          <w:p w14:paraId="27F591BA">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13"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未对设立的工地试验室及现场检测项目有效监管的，对技术负责人或质量负责人的处理。</w:t>
            </w:r>
          </w:p>
        </w:tc>
        <w:tc>
          <w:tcPr>
            <w:tcW w:w="2500" w:type="dxa"/>
            <w:vAlign w:val="center"/>
          </w:tcPr>
          <w:p w14:paraId="132C3AF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扣3分/个</w:t>
            </w:r>
          </w:p>
        </w:tc>
      </w:tr>
      <w:tr w14:paraId="54650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940" w:hRule="atLeast"/>
          <w:jc w:val="center"/>
        </w:trPr>
        <w:tc>
          <w:tcPr>
            <w:tcW w:w="720" w:type="dxa"/>
            <w:vAlign w:val="center"/>
          </w:tcPr>
          <w:p w14:paraId="158FD837">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5"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12</w:t>
            </w:r>
          </w:p>
        </w:tc>
        <w:tc>
          <w:tcPr>
            <w:tcW w:w="1160" w:type="dxa"/>
            <w:vAlign w:val="center"/>
          </w:tcPr>
          <w:p w14:paraId="4804156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JJC3012</w:t>
            </w:r>
          </w:p>
        </w:tc>
        <w:tc>
          <w:tcPr>
            <w:tcW w:w="4600" w:type="dxa"/>
            <w:vAlign w:val="center"/>
          </w:tcPr>
          <w:p w14:paraId="3EFB64B3">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17"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工地试验室或现场检测项目，未按规定履行变更程序，擅自更换检测人员的，对工地试验室或现场检测项目授权负责人的处理。</w:t>
            </w:r>
          </w:p>
        </w:tc>
        <w:tc>
          <w:tcPr>
            <w:tcW w:w="2500" w:type="dxa"/>
            <w:vAlign w:val="center"/>
          </w:tcPr>
          <w:p w14:paraId="28489302">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扣3分/人·次</w:t>
            </w:r>
          </w:p>
        </w:tc>
      </w:tr>
      <w:tr w14:paraId="2D66E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720" w:hRule="atLeast"/>
          <w:jc w:val="center"/>
        </w:trPr>
        <w:tc>
          <w:tcPr>
            <w:tcW w:w="720" w:type="dxa"/>
            <w:vAlign w:val="center"/>
          </w:tcPr>
          <w:p w14:paraId="63E3B0F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19"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13</w:t>
            </w:r>
          </w:p>
        </w:tc>
        <w:tc>
          <w:tcPr>
            <w:tcW w:w="1160" w:type="dxa"/>
            <w:vAlign w:val="center"/>
          </w:tcPr>
          <w:p w14:paraId="0F1FB58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2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JJC3013</w:t>
            </w:r>
          </w:p>
        </w:tc>
        <w:tc>
          <w:tcPr>
            <w:tcW w:w="4600" w:type="dxa"/>
            <w:vAlign w:val="center"/>
          </w:tcPr>
          <w:p w14:paraId="5A9CB9CA">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21"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发生一般或较大生产安全或质量事故且负有责任的，对负有直接责任的人员的处理。</w:t>
            </w:r>
          </w:p>
        </w:tc>
        <w:tc>
          <w:tcPr>
            <w:tcW w:w="2500" w:type="dxa"/>
            <w:vAlign w:val="center"/>
          </w:tcPr>
          <w:p w14:paraId="1ACD391B">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2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一般事故，扣10分/次；较大事故，扣20分/次</w:t>
            </w:r>
          </w:p>
        </w:tc>
      </w:tr>
      <w:tr w14:paraId="193A5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720" w:hRule="atLeast"/>
          <w:jc w:val="center"/>
        </w:trPr>
        <w:tc>
          <w:tcPr>
            <w:tcW w:w="720" w:type="dxa"/>
            <w:vAlign w:val="center"/>
          </w:tcPr>
          <w:p w14:paraId="7AA7B2E7">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23"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14</w:t>
            </w:r>
          </w:p>
        </w:tc>
        <w:tc>
          <w:tcPr>
            <w:tcW w:w="1160" w:type="dxa"/>
            <w:vAlign w:val="center"/>
          </w:tcPr>
          <w:p w14:paraId="09E331BB">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2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JJC3014</w:t>
            </w:r>
          </w:p>
        </w:tc>
        <w:tc>
          <w:tcPr>
            <w:tcW w:w="4600" w:type="dxa"/>
            <w:vAlign w:val="center"/>
          </w:tcPr>
          <w:p w14:paraId="1AA3681C">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25"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未按规定报告涉及工程主体结构安全的不合格检测项目的，对技术负责人、工地试验室或现场检测项目授权负责人的处理。</w:t>
            </w:r>
          </w:p>
        </w:tc>
        <w:tc>
          <w:tcPr>
            <w:tcW w:w="2500" w:type="dxa"/>
            <w:vAlign w:val="center"/>
          </w:tcPr>
          <w:p w14:paraId="0674C392">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2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扣5分/次</w:t>
            </w:r>
          </w:p>
        </w:tc>
      </w:tr>
      <w:tr w14:paraId="09478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440" w:hRule="atLeast"/>
          <w:jc w:val="center"/>
        </w:trPr>
        <w:tc>
          <w:tcPr>
            <w:tcW w:w="720" w:type="dxa"/>
            <w:vAlign w:val="center"/>
          </w:tcPr>
          <w:p w14:paraId="7205035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27"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15</w:t>
            </w:r>
          </w:p>
        </w:tc>
        <w:tc>
          <w:tcPr>
            <w:tcW w:w="1160" w:type="dxa"/>
            <w:vAlign w:val="center"/>
          </w:tcPr>
          <w:p w14:paraId="40B43FA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2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JJC3015</w:t>
            </w:r>
          </w:p>
        </w:tc>
        <w:tc>
          <w:tcPr>
            <w:tcW w:w="4600" w:type="dxa"/>
            <w:vAlign w:val="center"/>
          </w:tcPr>
          <w:p w14:paraId="29AC143C">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29"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借工作之便推销建设材料、构配件和设备的。</w:t>
            </w:r>
          </w:p>
        </w:tc>
        <w:tc>
          <w:tcPr>
            <w:tcW w:w="2500" w:type="dxa"/>
            <w:vAlign w:val="center"/>
          </w:tcPr>
          <w:p w14:paraId="48B56DE5">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扣20分/次</w:t>
            </w:r>
          </w:p>
        </w:tc>
      </w:tr>
      <w:tr w14:paraId="4BE4A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1180" w:hRule="atLeast"/>
          <w:jc w:val="center"/>
        </w:trPr>
        <w:tc>
          <w:tcPr>
            <w:tcW w:w="720" w:type="dxa"/>
            <w:vAlign w:val="center"/>
          </w:tcPr>
          <w:p w14:paraId="5A42CD5F">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1"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16</w:t>
            </w:r>
          </w:p>
        </w:tc>
        <w:tc>
          <w:tcPr>
            <w:tcW w:w="1160" w:type="dxa"/>
            <w:vAlign w:val="center"/>
          </w:tcPr>
          <w:p w14:paraId="247D4A58">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JJC3016</w:t>
            </w:r>
          </w:p>
        </w:tc>
        <w:tc>
          <w:tcPr>
            <w:tcW w:w="4600" w:type="dxa"/>
            <w:vAlign w:val="center"/>
          </w:tcPr>
          <w:p w14:paraId="3AD9AF49">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33"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同时受聘于两家或者两家以上检测机构的或同一时段在不同的工地试验室任职的。</w:t>
            </w:r>
          </w:p>
        </w:tc>
        <w:tc>
          <w:tcPr>
            <w:tcW w:w="2500" w:type="dxa"/>
            <w:vAlign w:val="center"/>
          </w:tcPr>
          <w:p w14:paraId="3435B4D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受聘于两家以上检测机构的，扣20分；在不同的工地试验室任职的，扣10分</w:t>
            </w:r>
          </w:p>
        </w:tc>
      </w:tr>
      <w:tr w14:paraId="3E83F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940" w:hRule="atLeast"/>
          <w:jc w:val="center"/>
        </w:trPr>
        <w:tc>
          <w:tcPr>
            <w:tcW w:w="720" w:type="dxa"/>
            <w:vAlign w:val="center"/>
          </w:tcPr>
          <w:p w14:paraId="6C4911BB">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5"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17</w:t>
            </w:r>
          </w:p>
        </w:tc>
        <w:tc>
          <w:tcPr>
            <w:tcW w:w="1160" w:type="dxa"/>
            <w:vAlign w:val="center"/>
          </w:tcPr>
          <w:p w14:paraId="79ED7A52">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JJC3017</w:t>
            </w:r>
          </w:p>
        </w:tc>
        <w:tc>
          <w:tcPr>
            <w:tcW w:w="4600" w:type="dxa"/>
            <w:vAlign w:val="center"/>
          </w:tcPr>
          <w:p w14:paraId="1C6A8B48">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37"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所聘用的人员在两家或者两家以上检测机构从事检测活动的，人员挂靠证书的；同时在不同的工地试验室从事检测活动的，对技术负责人或质量负责人的处理。</w:t>
            </w:r>
          </w:p>
        </w:tc>
        <w:tc>
          <w:tcPr>
            <w:tcW w:w="2500" w:type="dxa"/>
            <w:vAlign w:val="center"/>
          </w:tcPr>
          <w:p w14:paraId="43A679C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扣2分/人</w:t>
            </w:r>
          </w:p>
        </w:tc>
      </w:tr>
      <w:tr w14:paraId="57F29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1180" w:hRule="atLeast"/>
          <w:jc w:val="center"/>
        </w:trPr>
        <w:tc>
          <w:tcPr>
            <w:tcW w:w="720" w:type="dxa"/>
            <w:vAlign w:val="center"/>
          </w:tcPr>
          <w:p w14:paraId="402AF43A">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39"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18</w:t>
            </w:r>
          </w:p>
        </w:tc>
        <w:tc>
          <w:tcPr>
            <w:tcW w:w="1160" w:type="dxa"/>
            <w:vAlign w:val="center"/>
          </w:tcPr>
          <w:p w14:paraId="47A5E6AF">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4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JJC3018</w:t>
            </w:r>
          </w:p>
        </w:tc>
        <w:tc>
          <w:tcPr>
            <w:tcW w:w="4600" w:type="dxa"/>
            <w:vAlign w:val="center"/>
          </w:tcPr>
          <w:p w14:paraId="529060C2">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41"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母体机构主要仪器设备未按规定检定/校准，对技术负责人的处理；工地试验室或现场检测项目主要仪器设备未按规定检定/校准的，对授权负责人的处理。</w:t>
            </w:r>
          </w:p>
        </w:tc>
        <w:tc>
          <w:tcPr>
            <w:tcW w:w="2500" w:type="dxa"/>
            <w:vAlign w:val="center"/>
          </w:tcPr>
          <w:p w14:paraId="5EB008F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4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工地试验室或现场检测项目授权负责人，扣1分/台；机构技术负责人,扣0.5分/台</w:t>
            </w:r>
          </w:p>
        </w:tc>
      </w:tr>
      <w:tr w14:paraId="67141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720" w:hRule="atLeast"/>
          <w:jc w:val="center"/>
        </w:trPr>
        <w:tc>
          <w:tcPr>
            <w:tcW w:w="720" w:type="dxa"/>
            <w:vAlign w:val="center"/>
          </w:tcPr>
          <w:p w14:paraId="7A8CF4D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43"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19</w:t>
            </w:r>
          </w:p>
        </w:tc>
        <w:tc>
          <w:tcPr>
            <w:tcW w:w="1160" w:type="dxa"/>
            <w:vAlign w:val="center"/>
          </w:tcPr>
          <w:p w14:paraId="3BC044D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4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JJC3019</w:t>
            </w:r>
          </w:p>
        </w:tc>
        <w:tc>
          <w:tcPr>
            <w:tcW w:w="4600" w:type="dxa"/>
            <w:vAlign w:val="center"/>
          </w:tcPr>
          <w:p w14:paraId="053E086A">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45"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检测用房面积不滿足，检测环境达不到标准规定要求的，对技术负责人或工地试验室授权负责人的处理。</w:t>
            </w:r>
          </w:p>
        </w:tc>
        <w:tc>
          <w:tcPr>
            <w:tcW w:w="2500" w:type="dxa"/>
            <w:vAlign w:val="center"/>
          </w:tcPr>
          <w:p w14:paraId="0CF5E209">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4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面积不滿足，扣5分；环境不满足，扣0.5分/处</w:t>
            </w:r>
          </w:p>
        </w:tc>
      </w:tr>
      <w:tr w14:paraId="39FEF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940" w:hRule="atLeast"/>
          <w:jc w:val="center"/>
        </w:trPr>
        <w:tc>
          <w:tcPr>
            <w:tcW w:w="720" w:type="dxa"/>
            <w:vAlign w:val="center"/>
          </w:tcPr>
          <w:p w14:paraId="07237072">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47"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20</w:t>
            </w:r>
          </w:p>
        </w:tc>
        <w:tc>
          <w:tcPr>
            <w:tcW w:w="1160" w:type="dxa"/>
            <w:vAlign w:val="center"/>
          </w:tcPr>
          <w:p w14:paraId="1296F71A">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4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JJC3020</w:t>
            </w:r>
          </w:p>
        </w:tc>
        <w:tc>
          <w:tcPr>
            <w:tcW w:w="4600" w:type="dxa"/>
            <w:vAlign w:val="center"/>
          </w:tcPr>
          <w:p w14:paraId="0612735C">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49"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 xml:space="preserve">超出资质许可范围从事检测活动的或超出授权参数范围出具检测报告的，对检测报告的签发人 </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批准人</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及工地试验室或现场检测项目授权负责人的处理。</w:t>
            </w:r>
          </w:p>
        </w:tc>
        <w:tc>
          <w:tcPr>
            <w:tcW w:w="2500" w:type="dxa"/>
            <w:vAlign w:val="center"/>
          </w:tcPr>
          <w:p w14:paraId="64DFD94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扣2分/参数</w:t>
            </w:r>
          </w:p>
        </w:tc>
      </w:tr>
      <w:tr w14:paraId="6D87E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1460" w:hRule="atLeast"/>
          <w:jc w:val="center"/>
        </w:trPr>
        <w:tc>
          <w:tcPr>
            <w:tcW w:w="720" w:type="dxa"/>
            <w:vAlign w:val="center"/>
          </w:tcPr>
          <w:p w14:paraId="0DF4AA2A">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1"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21</w:t>
            </w:r>
          </w:p>
        </w:tc>
        <w:tc>
          <w:tcPr>
            <w:tcW w:w="1160" w:type="dxa"/>
            <w:vAlign w:val="center"/>
          </w:tcPr>
          <w:p w14:paraId="1118B66F">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JJC3021</w:t>
            </w:r>
          </w:p>
        </w:tc>
        <w:tc>
          <w:tcPr>
            <w:tcW w:w="4600" w:type="dxa"/>
            <w:vAlign w:val="center"/>
          </w:tcPr>
          <w:p w14:paraId="4FEC747D">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53"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被认定为出具不实检测报告的，对出具不实数据及报告的签字人的处理。</w:t>
            </w:r>
          </w:p>
        </w:tc>
        <w:tc>
          <w:tcPr>
            <w:tcW w:w="2500" w:type="dxa"/>
            <w:vAlign w:val="center"/>
          </w:tcPr>
          <w:p w14:paraId="5D7B35B7">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检测人员，扣2分/份；复核或审核人员，扣1分/份；报告签发人</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批准人</w:t>
            </w:r>
            <w:r>
              <w:rPr>
                <w:rFonts w:hint="default" w:ascii="Times New Roman" w:hAnsi="Times New Roman" w:eastAsia="仿宋_GB2312" w:cs="Times New Roman"/>
                <w:b w:val="0"/>
                <w:i w:val="0"/>
                <w:color w:val="auto"/>
                <w:spacing w:val="0"/>
                <w:sz w:val="24"/>
                <w:szCs w:val="24"/>
                <w:lang w:eastAsia="zh-CN"/>
              </w:rPr>
              <w:t>）</w:t>
            </w:r>
            <w:r>
              <w:rPr>
                <w:rFonts w:hint="default" w:ascii="Times New Roman" w:hAnsi="Times New Roman" w:eastAsia="仿宋_GB2312" w:cs="Times New Roman"/>
                <w:b w:val="0"/>
                <w:i w:val="0"/>
                <w:color w:val="auto"/>
                <w:spacing w:val="0"/>
                <w:sz w:val="24"/>
                <w:szCs w:val="24"/>
              </w:rPr>
              <w:t>，扣0.5分/份</w:t>
            </w:r>
          </w:p>
        </w:tc>
      </w:tr>
      <w:tr w14:paraId="05AFF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1200" w:hRule="atLeast"/>
          <w:jc w:val="center"/>
        </w:trPr>
        <w:tc>
          <w:tcPr>
            <w:tcW w:w="720" w:type="dxa"/>
            <w:vAlign w:val="center"/>
          </w:tcPr>
          <w:p w14:paraId="64632D3D">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5"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22</w:t>
            </w:r>
          </w:p>
        </w:tc>
        <w:tc>
          <w:tcPr>
            <w:tcW w:w="1160" w:type="dxa"/>
            <w:vAlign w:val="center"/>
          </w:tcPr>
          <w:p w14:paraId="57CEE80A">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JJC3022</w:t>
            </w:r>
          </w:p>
        </w:tc>
        <w:tc>
          <w:tcPr>
            <w:tcW w:w="4600" w:type="dxa"/>
            <w:vAlign w:val="center"/>
          </w:tcPr>
          <w:p w14:paraId="19F9BB2D">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57"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检测报告中因检测方法或计算错误等，导致数据结果或结论不正确的；因判定依据错误，导致结论不正确的，对报告签字人的处理。</w:t>
            </w:r>
          </w:p>
        </w:tc>
        <w:tc>
          <w:tcPr>
            <w:tcW w:w="2500" w:type="dxa"/>
            <w:vAlign w:val="center"/>
          </w:tcPr>
          <w:p w14:paraId="62183B41">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扣2分/类</w:t>
            </w:r>
          </w:p>
        </w:tc>
      </w:tr>
      <w:tr w14:paraId="3AF82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920" w:hRule="atLeast"/>
          <w:jc w:val="center"/>
        </w:trPr>
        <w:tc>
          <w:tcPr>
            <w:tcW w:w="720" w:type="dxa"/>
            <w:vAlign w:val="center"/>
          </w:tcPr>
          <w:p w14:paraId="1D015ED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59"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23</w:t>
            </w:r>
          </w:p>
        </w:tc>
        <w:tc>
          <w:tcPr>
            <w:tcW w:w="1160" w:type="dxa"/>
            <w:vAlign w:val="center"/>
          </w:tcPr>
          <w:p w14:paraId="7D0CEBF5">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6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JJC3023</w:t>
            </w:r>
          </w:p>
        </w:tc>
        <w:tc>
          <w:tcPr>
            <w:tcW w:w="4600" w:type="dxa"/>
            <w:vAlign w:val="center"/>
          </w:tcPr>
          <w:p w14:paraId="3506A7E0">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61"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检测原始记录或报告的签字人不具备资格的，或越权签发、代签检测报告或记录的，对记录或报告签字人的处理。</w:t>
            </w:r>
          </w:p>
        </w:tc>
        <w:tc>
          <w:tcPr>
            <w:tcW w:w="2500" w:type="dxa"/>
            <w:vAlign w:val="center"/>
          </w:tcPr>
          <w:p w14:paraId="4B227C7B">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6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扣2分/类</w:t>
            </w:r>
          </w:p>
        </w:tc>
      </w:tr>
      <w:tr w14:paraId="0DE27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2100" w:hRule="atLeast"/>
          <w:jc w:val="center"/>
        </w:trPr>
        <w:tc>
          <w:tcPr>
            <w:tcW w:w="720" w:type="dxa"/>
            <w:vAlign w:val="center"/>
          </w:tcPr>
          <w:p w14:paraId="2151B925">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63"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24</w:t>
            </w:r>
          </w:p>
        </w:tc>
        <w:tc>
          <w:tcPr>
            <w:tcW w:w="1160" w:type="dxa"/>
            <w:vAlign w:val="center"/>
          </w:tcPr>
          <w:p w14:paraId="4EA488C1">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6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JJC3024</w:t>
            </w:r>
          </w:p>
        </w:tc>
        <w:tc>
          <w:tcPr>
            <w:tcW w:w="4600" w:type="dxa"/>
            <w:vAlign w:val="center"/>
          </w:tcPr>
          <w:p w14:paraId="365FE69E">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65"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不按照要求参加省级以上交通运输主管部门组织的比对试验的或在参加比对试验活动中弄虚作假的，对相应责任人的处理。</w:t>
            </w:r>
          </w:p>
        </w:tc>
        <w:tc>
          <w:tcPr>
            <w:tcW w:w="2500" w:type="dxa"/>
            <w:vAlign w:val="center"/>
          </w:tcPr>
          <w:p w14:paraId="68FB9955">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66"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不参加比对</w:t>
            </w:r>
            <w:r>
              <w:rPr>
                <w:rFonts w:hint="default" w:ascii="Times New Roman" w:hAnsi="Times New Roman" w:eastAsia="仿宋_GB2312" w:cs="Times New Roman"/>
                <w:b w:val="0"/>
                <w:i w:val="0"/>
                <w:color w:val="auto"/>
                <w:spacing w:val="0"/>
                <w:sz w:val="24"/>
                <w:szCs w:val="24"/>
                <w:lang w:val="en-US" w:eastAsia="zh-CN"/>
              </w:rPr>
              <w:t>试验</w:t>
            </w:r>
            <w:r>
              <w:rPr>
                <w:rFonts w:hint="default" w:ascii="Times New Roman" w:hAnsi="Times New Roman" w:eastAsia="仿宋_GB2312" w:cs="Times New Roman"/>
                <w:b w:val="0"/>
                <w:i w:val="0"/>
                <w:color w:val="auto"/>
                <w:spacing w:val="0"/>
                <w:sz w:val="24"/>
                <w:szCs w:val="24"/>
              </w:rPr>
              <w:t>机构技术负责人或工地试验室授权负责人，扣5分/次；弄虚作假，比对试验参加人员，扣10分/次</w:t>
            </w:r>
          </w:p>
        </w:tc>
      </w:tr>
      <w:tr w14:paraId="0278A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1240" w:hRule="atLeast"/>
          <w:jc w:val="center"/>
        </w:trPr>
        <w:tc>
          <w:tcPr>
            <w:tcW w:w="720" w:type="dxa"/>
            <w:vAlign w:val="center"/>
          </w:tcPr>
          <w:p w14:paraId="4B501193">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67"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25</w:t>
            </w:r>
          </w:p>
        </w:tc>
        <w:tc>
          <w:tcPr>
            <w:tcW w:w="1160" w:type="dxa"/>
            <w:vAlign w:val="center"/>
          </w:tcPr>
          <w:p w14:paraId="5FF33E95">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68"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JJC3025</w:t>
            </w:r>
          </w:p>
        </w:tc>
        <w:tc>
          <w:tcPr>
            <w:tcW w:w="4600" w:type="dxa"/>
            <w:vAlign w:val="center"/>
          </w:tcPr>
          <w:p w14:paraId="0446E9E1">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69"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对各级交通运输主管部门在各项检查中提出的意见，未在规定的时间内完成整改的，对机构技术负责人或质量负责人、工地试验室或现场检测项目授权负责人的处理。</w:t>
            </w:r>
          </w:p>
        </w:tc>
        <w:tc>
          <w:tcPr>
            <w:tcW w:w="2500" w:type="dxa"/>
            <w:vAlign w:val="center"/>
          </w:tcPr>
          <w:p w14:paraId="12D6FFCE">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70"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扣5分/次</w:t>
            </w:r>
          </w:p>
        </w:tc>
      </w:tr>
      <w:tr w14:paraId="1B18C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2" w:type="dxa"/>
          <w:trHeight w:val="2440" w:hRule="atLeast"/>
          <w:jc w:val="center"/>
        </w:trPr>
        <w:tc>
          <w:tcPr>
            <w:tcW w:w="720" w:type="dxa"/>
            <w:vAlign w:val="center"/>
          </w:tcPr>
          <w:p w14:paraId="60487B04">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71"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26</w:t>
            </w:r>
          </w:p>
        </w:tc>
        <w:tc>
          <w:tcPr>
            <w:tcW w:w="1160" w:type="dxa"/>
            <w:vAlign w:val="center"/>
          </w:tcPr>
          <w:p w14:paraId="17C61C78">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72"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JJC3026</w:t>
            </w:r>
          </w:p>
        </w:tc>
        <w:tc>
          <w:tcPr>
            <w:tcW w:w="4600" w:type="dxa"/>
            <w:vAlign w:val="center"/>
          </w:tcPr>
          <w:p w14:paraId="2D0F145E">
            <w:pPr>
              <w:widowControl w:val="0"/>
              <w:wordWrap/>
              <w:adjustRightInd/>
              <w:snapToGrid/>
              <w:spacing w:line="40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Change w:id="2973" w:author="admin" w:date="2025-10-09T17:24:00Z">
                <w:pPr>
                  <w:widowControl/>
                  <w:wordWrap w:val="0"/>
                  <w:adjustRightInd/>
                  <w:snapToGrid/>
                  <w:spacing w:line="400" w:lineRule="exact"/>
                  <w:ind w:left="0" w:leftChars="0" w:right="0" w:firstLine="0" w:firstLineChars="0"/>
                  <w:jc w:val="both"/>
                  <w:textAlignment w:val="baseline"/>
                  <w:outlineLvl w:val="9"/>
                </w:pPr>
              </w:pPrChange>
            </w:pPr>
            <w:r>
              <w:rPr>
                <w:rFonts w:hint="default" w:ascii="Times New Roman" w:hAnsi="Times New Roman" w:eastAsia="仿宋_GB2312" w:cs="Times New Roman"/>
                <w:b w:val="0"/>
                <w:i w:val="0"/>
                <w:color w:val="auto"/>
                <w:spacing w:val="0"/>
                <w:sz w:val="24"/>
                <w:szCs w:val="24"/>
              </w:rPr>
              <w:t>检测人员存在①~③的情形之一：①参加交通运输主管部门组织的抢险救灾、重大质量安全事故鉴定等活动中受到省级以上人民政府或国家有关行业主管部门表彰的；②公路水运工程质量检测领域科技创新成果获得省级或国家级科学技术进步奖或技术发明奖的；③参与编制公路水运工程方面国家、部级标准规范规程的。</w:t>
            </w:r>
          </w:p>
        </w:tc>
        <w:tc>
          <w:tcPr>
            <w:tcW w:w="2500" w:type="dxa"/>
            <w:vAlign w:val="center"/>
          </w:tcPr>
          <w:p w14:paraId="0608BD06">
            <w:pPr>
              <w:widowControl w:val="0"/>
              <w:wordWrap/>
              <w:adjustRightInd/>
              <w:snapToGrid/>
              <w:spacing w:line="400" w:lineRule="exact"/>
              <w:ind w:left="0" w:leftChars="0" w:right="0" w:firstLine="0" w:firstLineChars="0"/>
              <w:jc w:val="center"/>
              <w:textAlignment w:val="baseline"/>
              <w:outlineLvl w:val="9"/>
              <w:rPr>
                <w:rFonts w:hint="default" w:ascii="Times New Roman" w:hAnsi="Times New Roman" w:eastAsia="仿宋_GB2312" w:cs="Times New Roman"/>
                <w:color w:val="auto"/>
                <w:sz w:val="24"/>
                <w:szCs w:val="24"/>
              </w:rPr>
              <w:pPrChange w:id="2974" w:author="admin" w:date="2025-10-09T17:24:00Z">
                <w:pPr>
                  <w:widowControl/>
                  <w:wordWrap w:val="0"/>
                  <w:adjustRightInd/>
                  <w:snapToGrid/>
                  <w:spacing w:line="400" w:lineRule="exact"/>
                  <w:ind w:left="0" w:leftChars="0" w:right="0" w:firstLine="0" w:firstLineChars="0"/>
                  <w:jc w:val="center"/>
                  <w:textAlignment w:val="baseline"/>
                  <w:outlineLvl w:val="9"/>
                </w:pPr>
              </w:pPrChange>
            </w:pPr>
            <w:r>
              <w:rPr>
                <w:rFonts w:hint="default" w:ascii="Times New Roman" w:hAnsi="Times New Roman" w:eastAsia="仿宋_GB2312" w:cs="Times New Roman"/>
                <w:b w:val="0"/>
                <w:i w:val="0"/>
                <w:color w:val="auto"/>
                <w:spacing w:val="0"/>
                <w:sz w:val="24"/>
                <w:szCs w:val="24"/>
              </w:rPr>
              <w:t>总加分最多加5分：①每有1次加2分；②国家级奖项每个加2分，省级奖项每个加1分；③每个加1分，最多加2分</w:t>
            </w:r>
          </w:p>
        </w:tc>
      </w:tr>
    </w:tbl>
    <w:p w14:paraId="1C3B6AFA">
      <w:pPr>
        <w:widowControl w:val="0"/>
        <w:rPr>
          <w:rFonts w:hint="default" w:ascii="Times New Roman" w:hAnsi="Times New Roman" w:cs="Times New Roman"/>
          <w:color w:val="auto"/>
        </w:rPr>
        <w:pPrChange w:id="2975" w:author="admin" w:date="2025-10-09T17:24:00Z">
          <w:pPr/>
        </w:pPrChange>
      </w:pPr>
    </w:p>
    <w:p w14:paraId="6BB0B2B8">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rPr>
        <w:t>附件</w:t>
      </w:r>
      <w:r>
        <w:rPr>
          <w:rFonts w:hint="default" w:ascii="Times New Roman" w:hAnsi="Times New Roman" w:eastAsia="黑体" w:cs="Times New Roman"/>
          <w:bCs/>
          <w:color w:val="auto"/>
          <w:kern w:val="0"/>
          <w:sz w:val="32"/>
          <w:szCs w:val="32"/>
          <w:lang w:val="en-US" w:eastAsia="zh-CN"/>
        </w:rPr>
        <w:t>6</w:t>
      </w:r>
    </w:p>
    <w:p w14:paraId="3F5CCA0D">
      <w:pPr>
        <w:widowControl w:val="0"/>
        <w:wordWrap/>
        <w:adjustRightInd/>
        <w:snapToGrid/>
        <w:spacing w:line="360" w:lineRule="exact"/>
        <w:ind w:left="0" w:leftChars="0" w:right="0" w:firstLine="0" w:firstLineChars="0"/>
        <w:jc w:val="center"/>
        <w:textAlignment w:val="auto"/>
        <w:outlineLvl w:val="9"/>
        <w:rPr>
          <w:rStyle w:val="47"/>
          <w:rFonts w:hint="default" w:ascii="Times New Roman" w:hAnsi="Times New Roman" w:eastAsia="黑体" w:cs="Times New Roman"/>
          <w:b w:val="0"/>
          <w:bCs w:val="0"/>
          <w:color w:val="auto"/>
          <w:sz w:val="24"/>
          <w:szCs w:val="24"/>
          <w:lang w:val="en-US" w:eastAsia="zh-CN"/>
        </w:rPr>
      </w:pPr>
    </w:p>
    <w:p w14:paraId="54ACB094">
      <w:pPr>
        <w:widowControl w:val="0"/>
        <w:wordWrap/>
        <w:adjustRightInd/>
        <w:snapToGrid/>
        <w:spacing w:line="66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rPr>
        <w:pPrChange w:id="2976"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公路</w:t>
      </w:r>
      <w:r>
        <w:rPr>
          <w:rFonts w:hint="default" w:ascii="Times New Roman" w:hAnsi="Times New Roman" w:eastAsia="方正小标宋简体" w:cs="Times New Roman"/>
          <w:b/>
          <w:bCs/>
          <w:color w:val="auto"/>
          <w:spacing w:val="0"/>
          <w:sz w:val="44"/>
          <w:szCs w:val="44"/>
          <w:lang w:eastAsia="zh-CN"/>
        </w:rPr>
        <w:t>造价咨询</w:t>
      </w:r>
      <w:r>
        <w:rPr>
          <w:rFonts w:hint="default" w:ascii="Times New Roman" w:hAnsi="Times New Roman" w:eastAsia="方正小标宋简体" w:cs="Times New Roman"/>
          <w:b/>
          <w:bCs/>
          <w:color w:val="auto"/>
          <w:spacing w:val="0"/>
          <w:sz w:val="44"/>
          <w:szCs w:val="44"/>
        </w:rPr>
        <w:t>单位信用评价标准</w:t>
      </w:r>
    </w:p>
    <w:tbl>
      <w:tblPr>
        <w:tblStyle w:val="19"/>
        <w:tblW w:w="94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1217"/>
        <w:gridCol w:w="1488"/>
        <w:gridCol w:w="4186"/>
        <w:gridCol w:w="1725"/>
      </w:tblGrid>
      <w:tr w14:paraId="48E7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blHeader/>
          <w:jc w:val="center"/>
        </w:trPr>
        <w:tc>
          <w:tcPr>
            <w:tcW w:w="2089" w:type="dxa"/>
            <w:gridSpan w:val="2"/>
            <w:tcBorders>
              <w:tl2br w:val="nil"/>
              <w:tr2bl w:val="nil"/>
            </w:tcBorders>
            <w:vAlign w:val="center"/>
          </w:tcPr>
          <w:p w14:paraId="150D2480">
            <w:pPr>
              <w:widowControl w:val="0"/>
              <w:wordWrap/>
              <w:adjustRightInd/>
              <w:snapToGrid/>
              <w:spacing w:line="36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sz w:val="24"/>
                <w:szCs w:val="24"/>
                <w:u w:val="none"/>
              </w:rPr>
            </w:pPr>
            <w:r>
              <w:rPr>
                <w:rStyle w:val="47"/>
                <w:rFonts w:hint="default" w:ascii="Times New Roman" w:hAnsi="Times New Roman" w:eastAsia="黑体" w:cs="Times New Roman"/>
                <w:b w:val="0"/>
                <w:bCs w:val="0"/>
                <w:color w:val="auto"/>
                <w:sz w:val="24"/>
                <w:szCs w:val="24"/>
                <w:lang w:val="en-US" w:eastAsia="zh-CN"/>
              </w:rPr>
              <w:t>评价内容</w:t>
            </w:r>
          </w:p>
        </w:tc>
        <w:tc>
          <w:tcPr>
            <w:tcW w:w="1488" w:type="dxa"/>
            <w:tcBorders>
              <w:tl2br w:val="nil"/>
              <w:tr2bl w:val="nil"/>
            </w:tcBorders>
            <w:vAlign w:val="center"/>
          </w:tcPr>
          <w:p w14:paraId="629FA43D">
            <w:pPr>
              <w:widowControl w:val="0"/>
              <w:wordWrap/>
              <w:adjustRightInd/>
              <w:snapToGrid/>
              <w:spacing w:line="360" w:lineRule="exact"/>
              <w:ind w:left="0" w:leftChars="0" w:right="0" w:firstLine="0" w:firstLineChars="0"/>
              <w:jc w:val="center"/>
              <w:textAlignment w:val="center"/>
              <w:outlineLvl w:val="9"/>
              <w:rPr>
                <w:rFonts w:hint="default" w:ascii="Times New Roman" w:hAnsi="Times New Roman" w:eastAsia="黑体" w:cs="Times New Roman"/>
                <w:b w:val="0"/>
                <w:bCs w:val="0"/>
                <w:i w:val="0"/>
                <w:iCs w:val="0"/>
                <w:color w:val="auto"/>
                <w:sz w:val="24"/>
                <w:szCs w:val="24"/>
                <w:u w:val="none"/>
              </w:rPr>
            </w:pPr>
            <w:r>
              <w:rPr>
                <w:rStyle w:val="47"/>
                <w:rFonts w:hint="default" w:ascii="Times New Roman" w:hAnsi="Times New Roman" w:eastAsia="黑体" w:cs="Times New Roman"/>
                <w:b w:val="0"/>
                <w:bCs w:val="0"/>
                <w:color w:val="auto"/>
                <w:sz w:val="24"/>
                <w:szCs w:val="24"/>
                <w:lang w:val="en-US" w:eastAsia="zh-CN"/>
              </w:rPr>
              <w:t>行为代码</w:t>
            </w:r>
          </w:p>
        </w:tc>
        <w:tc>
          <w:tcPr>
            <w:tcW w:w="4186" w:type="dxa"/>
            <w:tcBorders>
              <w:tl2br w:val="nil"/>
              <w:tr2bl w:val="nil"/>
            </w:tcBorders>
            <w:vAlign w:val="center"/>
          </w:tcPr>
          <w:p w14:paraId="55BC269B">
            <w:pPr>
              <w:widowControl w:val="0"/>
              <w:wordWrap/>
              <w:adjustRightInd/>
              <w:snapToGrid/>
              <w:spacing w:line="360" w:lineRule="exact"/>
              <w:ind w:left="0" w:leftChars="0" w:right="0" w:firstLine="0" w:firstLineChars="0"/>
              <w:jc w:val="center"/>
              <w:textAlignment w:val="center"/>
              <w:outlineLvl w:val="9"/>
              <w:rPr>
                <w:rFonts w:hint="default" w:ascii="Times New Roman" w:hAnsi="Times New Roman" w:eastAsia="黑体" w:cs="Times New Roman"/>
                <w:b w:val="0"/>
                <w:bCs w:val="0"/>
                <w:i w:val="0"/>
                <w:iCs w:val="0"/>
                <w:color w:val="auto"/>
                <w:sz w:val="24"/>
                <w:szCs w:val="24"/>
                <w:u w:val="none"/>
              </w:rPr>
            </w:pPr>
            <w:r>
              <w:rPr>
                <w:rStyle w:val="47"/>
                <w:rFonts w:hint="default" w:ascii="Times New Roman" w:hAnsi="Times New Roman" w:eastAsia="黑体" w:cs="Times New Roman"/>
                <w:b w:val="0"/>
                <w:bCs w:val="0"/>
                <w:color w:val="auto"/>
                <w:sz w:val="24"/>
                <w:szCs w:val="24"/>
                <w:lang w:val="en-US" w:eastAsia="zh-CN"/>
              </w:rPr>
              <w:t>失信行为</w:t>
            </w:r>
          </w:p>
        </w:tc>
        <w:tc>
          <w:tcPr>
            <w:tcW w:w="1725" w:type="dxa"/>
            <w:tcBorders>
              <w:tl2br w:val="nil"/>
              <w:tr2bl w:val="nil"/>
            </w:tcBorders>
            <w:vAlign w:val="center"/>
          </w:tcPr>
          <w:p w14:paraId="028981EF">
            <w:pPr>
              <w:widowControl w:val="0"/>
              <w:wordWrap/>
              <w:adjustRightInd/>
              <w:snapToGrid/>
              <w:spacing w:line="360" w:lineRule="exact"/>
              <w:ind w:left="0" w:leftChars="0" w:right="0" w:firstLine="0" w:firstLineChars="0"/>
              <w:jc w:val="center"/>
              <w:textAlignment w:val="center"/>
              <w:outlineLvl w:val="9"/>
              <w:rPr>
                <w:rFonts w:hint="default" w:ascii="Times New Roman" w:hAnsi="Times New Roman" w:eastAsia="黑体" w:cs="Times New Roman"/>
                <w:b w:val="0"/>
                <w:bCs w:val="0"/>
                <w:i w:val="0"/>
                <w:iCs w:val="0"/>
                <w:color w:val="auto"/>
                <w:kern w:val="0"/>
                <w:sz w:val="24"/>
                <w:szCs w:val="24"/>
                <w:u w:val="none"/>
                <w:lang w:val="en-US" w:eastAsia="zh-CN"/>
              </w:rPr>
            </w:pPr>
            <w:r>
              <w:rPr>
                <w:rFonts w:hint="default" w:ascii="Times New Roman" w:hAnsi="Times New Roman" w:eastAsia="黑体" w:cs="Times New Roman"/>
                <w:b w:val="0"/>
                <w:bCs w:val="0"/>
                <w:i w:val="0"/>
                <w:iCs w:val="0"/>
                <w:color w:val="auto"/>
                <w:kern w:val="0"/>
                <w:sz w:val="24"/>
                <w:szCs w:val="24"/>
                <w:u w:val="none"/>
                <w:lang w:val="en-US" w:eastAsia="zh-CN"/>
              </w:rPr>
              <w:t>行为等级或</w:t>
            </w:r>
          </w:p>
          <w:p w14:paraId="556E146A">
            <w:pPr>
              <w:widowControl w:val="0"/>
              <w:wordWrap/>
              <w:adjustRightInd/>
              <w:snapToGrid/>
              <w:spacing w:line="360" w:lineRule="exact"/>
              <w:ind w:left="0" w:leftChars="0" w:right="0" w:firstLine="0" w:firstLineChars="0"/>
              <w:jc w:val="center"/>
              <w:textAlignment w:val="center"/>
              <w:outlineLvl w:val="9"/>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rPr>
              <w:t>扣分标准</w:t>
            </w:r>
          </w:p>
        </w:tc>
      </w:tr>
      <w:tr w14:paraId="24E2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restart"/>
            <w:tcBorders>
              <w:tl2br w:val="nil"/>
              <w:tr2bl w:val="nil"/>
            </w:tcBorders>
            <w:vAlign w:val="center"/>
          </w:tcPr>
          <w:p w14:paraId="42F7F0A5">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2977"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投标行为</w:t>
            </w:r>
          </w:p>
        </w:tc>
        <w:tc>
          <w:tcPr>
            <w:tcW w:w="1217" w:type="dxa"/>
            <w:vMerge w:val="restart"/>
            <w:tcBorders>
              <w:tl2br w:val="nil"/>
              <w:tr2bl w:val="nil"/>
            </w:tcBorders>
            <w:vAlign w:val="center"/>
          </w:tcPr>
          <w:p w14:paraId="0559F646">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297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直接定为D级的失信行为</w:t>
            </w:r>
          </w:p>
        </w:tc>
        <w:tc>
          <w:tcPr>
            <w:tcW w:w="1488" w:type="dxa"/>
            <w:tcBorders>
              <w:tl2br w:val="nil"/>
              <w:tr2bl w:val="nil"/>
            </w:tcBorders>
            <w:vAlign w:val="center"/>
          </w:tcPr>
          <w:p w14:paraId="6410B7E8">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sz w:val="24"/>
                <w:szCs w:val="24"/>
                <w:u w:val="none"/>
              </w:rPr>
              <w:pPrChange w:id="297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GLZJ1-1-1</w:t>
            </w:r>
          </w:p>
        </w:tc>
        <w:tc>
          <w:tcPr>
            <w:tcW w:w="4186" w:type="dxa"/>
            <w:tcBorders>
              <w:tl2br w:val="nil"/>
              <w:tr2bl w:val="nil"/>
            </w:tcBorders>
            <w:vAlign w:val="center"/>
          </w:tcPr>
          <w:p w14:paraId="35C4B1AB">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sz w:val="24"/>
                <w:szCs w:val="24"/>
                <w:u w:val="none"/>
                <w:lang w:val="en-US"/>
              </w:rPr>
              <w:pPrChange w:id="298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出借企业资料，允许其他单位或者个人</w:t>
            </w:r>
            <w:r>
              <w:rPr>
                <w:rStyle w:val="48"/>
                <w:rFonts w:hint="default" w:ascii="Times New Roman" w:hAnsi="Times New Roman" w:eastAsia="仿宋_GB2312" w:cs="Times New Roman"/>
                <w:color w:val="auto"/>
                <w:sz w:val="24"/>
                <w:szCs w:val="24"/>
                <w:lang w:val="en-US" w:eastAsia="zh-CN"/>
              </w:rPr>
              <w:t>以本单位名义</w:t>
            </w:r>
            <w:r>
              <w:rPr>
                <w:rFonts w:hint="default" w:ascii="Times New Roman" w:hAnsi="Times New Roman" w:eastAsia="仿宋_GB2312" w:cs="Times New Roman"/>
                <w:i w:val="0"/>
                <w:iCs w:val="0"/>
                <w:color w:val="auto"/>
                <w:kern w:val="0"/>
                <w:sz w:val="24"/>
                <w:szCs w:val="24"/>
                <w:u w:val="none"/>
                <w:lang w:val="en-US" w:eastAsia="zh-CN"/>
              </w:rPr>
              <w:t>投标的</w:t>
            </w:r>
          </w:p>
        </w:tc>
        <w:tc>
          <w:tcPr>
            <w:tcW w:w="1725" w:type="dxa"/>
            <w:tcBorders>
              <w:tl2br w:val="nil"/>
              <w:tr2bl w:val="nil"/>
            </w:tcBorders>
            <w:vAlign w:val="center"/>
          </w:tcPr>
          <w:p w14:paraId="52D82A83">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sz w:val="24"/>
                <w:szCs w:val="24"/>
                <w:u w:val="none"/>
              </w:rPr>
              <w:pPrChange w:id="298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Style w:val="48"/>
                <w:rFonts w:hint="default" w:ascii="Times New Roman" w:hAnsi="Times New Roman" w:eastAsia="仿宋_GB2312" w:cs="Times New Roman"/>
                <w:color w:val="auto"/>
                <w:sz w:val="24"/>
                <w:szCs w:val="24"/>
                <w:lang w:val="en-US" w:eastAsia="zh-CN"/>
              </w:rPr>
              <w:t>直接定为</w:t>
            </w:r>
            <w:r>
              <w:rPr>
                <w:rFonts w:hint="default" w:ascii="Times New Roman" w:hAnsi="Times New Roman" w:eastAsia="仿宋_GB2312" w:cs="Times New Roman"/>
                <w:i w:val="0"/>
                <w:iCs w:val="0"/>
                <w:color w:val="auto"/>
                <w:kern w:val="0"/>
                <w:sz w:val="24"/>
                <w:szCs w:val="24"/>
                <w:u w:val="none"/>
                <w:lang w:val="en-US" w:eastAsia="zh-CN"/>
              </w:rPr>
              <w:t>D</w:t>
            </w:r>
            <w:r>
              <w:rPr>
                <w:rStyle w:val="48"/>
                <w:rFonts w:hint="default" w:ascii="Times New Roman" w:hAnsi="Times New Roman" w:eastAsia="仿宋_GB2312" w:cs="Times New Roman"/>
                <w:color w:val="auto"/>
                <w:sz w:val="24"/>
                <w:szCs w:val="24"/>
                <w:lang w:val="en-US" w:eastAsia="zh-CN"/>
              </w:rPr>
              <w:t>级</w:t>
            </w:r>
          </w:p>
        </w:tc>
      </w:tr>
      <w:tr w14:paraId="4DFAA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1C8AADA0">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kern w:val="0"/>
                <w:sz w:val="24"/>
                <w:szCs w:val="24"/>
                <w:u w:val="none"/>
                <w:lang w:val="en-US" w:eastAsia="zh-CN"/>
              </w:rPr>
              <w:pPrChange w:id="2982" w:author="紫晗" w:date="2025-10-24T11:07:00Z">
                <w:pPr>
                  <w:widowControl w:val="0"/>
                  <w:wordWrap/>
                  <w:adjustRightInd/>
                  <w:snapToGrid/>
                  <w:spacing w:line="360" w:lineRule="exact"/>
                  <w:ind w:left="0" w:leftChars="0" w:right="0" w:firstLine="0" w:firstLineChars="0"/>
                  <w:jc w:val="center"/>
                  <w:textAlignment w:val="center"/>
                  <w:outlineLvl w:val="9"/>
                </w:pPr>
              </w:pPrChange>
            </w:pPr>
          </w:p>
        </w:tc>
        <w:tc>
          <w:tcPr>
            <w:tcW w:w="1217" w:type="dxa"/>
            <w:vMerge w:val="continue"/>
            <w:tcBorders>
              <w:tl2br w:val="nil"/>
              <w:tr2bl w:val="nil"/>
            </w:tcBorders>
            <w:vAlign w:val="center"/>
          </w:tcPr>
          <w:p w14:paraId="469550A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kern w:val="0"/>
                <w:sz w:val="24"/>
                <w:szCs w:val="24"/>
                <w:u w:val="none"/>
                <w:lang w:val="en-US" w:eastAsia="zh-CN"/>
              </w:rPr>
              <w:pPrChange w:id="2983" w:author="紫晗" w:date="2025-10-24T11:07:00Z">
                <w:pPr>
                  <w:widowControl w:val="0"/>
                  <w:wordWrap/>
                  <w:adjustRightInd/>
                  <w:snapToGrid/>
                  <w:spacing w:line="360" w:lineRule="exact"/>
                  <w:ind w:left="0" w:leftChars="0" w:right="0" w:firstLine="0" w:firstLineChars="0"/>
                  <w:jc w:val="center"/>
                  <w:textAlignment w:val="center"/>
                  <w:outlineLvl w:val="9"/>
                </w:pPr>
              </w:pPrChange>
            </w:pPr>
          </w:p>
        </w:tc>
        <w:tc>
          <w:tcPr>
            <w:tcW w:w="1488" w:type="dxa"/>
            <w:tcBorders>
              <w:tl2br w:val="nil"/>
              <w:tr2bl w:val="nil"/>
            </w:tcBorders>
            <w:vAlign w:val="center"/>
          </w:tcPr>
          <w:p w14:paraId="05A2186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298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GLZJ1-1-2</w:t>
            </w:r>
          </w:p>
        </w:tc>
        <w:tc>
          <w:tcPr>
            <w:tcW w:w="4186" w:type="dxa"/>
            <w:tcBorders>
              <w:tl2br w:val="nil"/>
              <w:tr2bl w:val="nil"/>
            </w:tcBorders>
            <w:vAlign w:val="center"/>
          </w:tcPr>
          <w:p w14:paraId="4DBC1CC9">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298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受让或者租借企业资料，以他人名义承揽造价业务的</w:t>
            </w:r>
          </w:p>
        </w:tc>
        <w:tc>
          <w:tcPr>
            <w:tcW w:w="1725" w:type="dxa"/>
            <w:tcBorders>
              <w:tl2br w:val="nil"/>
              <w:tr2bl w:val="nil"/>
            </w:tcBorders>
            <w:vAlign w:val="center"/>
          </w:tcPr>
          <w:p w14:paraId="4212E318">
            <w:pPr>
              <w:widowControl w:val="0"/>
              <w:wordWrap/>
              <w:adjustRightInd/>
              <w:snapToGrid/>
              <w:spacing w:beforeLines="0" w:afterLines="0" w:line="340" w:lineRule="exact"/>
              <w:ind w:left="0" w:leftChars="0" w:right="0" w:firstLine="0" w:firstLineChars="0"/>
              <w:jc w:val="center"/>
              <w:textAlignment w:val="center"/>
              <w:outlineLvl w:val="9"/>
              <w:rPr>
                <w:rStyle w:val="48"/>
                <w:rFonts w:hint="default" w:ascii="Times New Roman" w:hAnsi="Times New Roman" w:eastAsia="仿宋_GB2312" w:cs="Times New Roman"/>
                <w:color w:val="auto"/>
                <w:sz w:val="24"/>
                <w:szCs w:val="24"/>
                <w:lang w:val="en-US" w:eastAsia="zh-CN"/>
              </w:rPr>
              <w:pPrChange w:id="298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Style w:val="48"/>
                <w:rFonts w:hint="default" w:ascii="Times New Roman" w:hAnsi="Times New Roman" w:eastAsia="仿宋_GB2312" w:cs="Times New Roman"/>
                <w:color w:val="auto"/>
                <w:sz w:val="24"/>
                <w:szCs w:val="24"/>
                <w:lang w:val="en-US" w:eastAsia="zh-CN"/>
              </w:rPr>
              <w:t>直接定为</w:t>
            </w:r>
            <w:r>
              <w:rPr>
                <w:rFonts w:hint="default" w:ascii="Times New Roman" w:hAnsi="Times New Roman" w:eastAsia="仿宋_GB2312" w:cs="Times New Roman"/>
                <w:i w:val="0"/>
                <w:iCs w:val="0"/>
                <w:color w:val="auto"/>
                <w:kern w:val="0"/>
                <w:sz w:val="24"/>
                <w:szCs w:val="24"/>
                <w:u w:val="none"/>
                <w:lang w:val="en-US" w:eastAsia="zh-CN"/>
              </w:rPr>
              <w:t>D</w:t>
            </w:r>
            <w:r>
              <w:rPr>
                <w:rStyle w:val="48"/>
                <w:rFonts w:hint="default" w:ascii="Times New Roman" w:hAnsi="Times New Roman" w:eastAsia="仿宋_GB2312" w:cs="Times New Roman"/>
                <w:color w:val="auto"/>
                <w:sz w:val="24"/>
                <w:szCs w:val="24"/>
                <w:lang w:val="en-US" w:eastAsia="zh-CN"/>
              </w:rPr>
              <w:t>级</w:t>
            </w:r>
          </w:p>
        </w:tc>
      </w:tr>
      <w:tr w14:paraId="11988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23EECA2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298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0838ABB1">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2988"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37E0E59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298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GLZJ1-1-3</w:t>
            </w:r>
          </w:p>
        </w:tc>
        <w:tc>
          <w:tcPr>
            <w:tcW w:w="4186" w:type="dxa"/>
            <w:tcBorders>
              <w:tl2br w:val="nil"/>
              <w:tr2bl w:val="nil"/>
            </w:tcBorders>
            <w:vAlign w:val="center"/>
          </w:tcPr>
          <w:p w14:paraId="61FF3F94">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299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组织或参与围标、串通投标的</w:t>
            </w:r>
          </w:p>
        </w:tc>
        <w:tc>
          <w:tcPr>
            <w:tcW w:w="1725" w:type="dxa"/>
            <w:tcBorders>
              <w:tl2br w:val="nil"/>
              <w:tr2bl w:val="nil"/>
            </w:tcBorders>
            <w:vAlign w:val="center"/>
          </w:tcPr>
          <w:p w14:paraId="0DF3B0F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299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直接定为D级</w:t>
            </w:r>
          </w:p>
        </w:tc>
      </w:tr>
      <w:tr w14:paraId="4E0F7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0FEE1C50">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299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51F9F71B">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299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A17B30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299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GLZJ1-1-4</w:t>
            </w:r>
          </w:p>
        </w:tc>
        <w:tc>
          <w:tcPr>
            <w:tcW w:w="4186" w:type="dxa"/>
            <w:tcBorders>
              <w:tl2br w:val="nil"/>
              <w:tr2bl w:val="nil"/>
            </w:tcBorders>
            <w:vAlign w:val="center"/>
          </w:tcPr>
          <w:p w14:paraId="59FBC746">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299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以行贿方式谋取中标的</w:t>
            </w:r>
          </w:p>
        </w:tc>
        <w:tc>
          <w:tcPr>
            <w:tcW w:w="1725" w:type="dxa"/>
            <w:tcBorders>
              <w:tl2br w:val="nil"/>
              <w:tr2bl w:val="nil"/>
            </w:tcBorders>
            <w:vAlign w:val="center"/>
          </w:tcPr>
          <w:p w14:paraId="2FA56DAB">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299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直接定为D级</w:t>
            </w:r>
          </w:p>
        </w:tc>
      </w:tr>
      <w:tr w14:paraId="1160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2FB0AE05">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299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3FD55A30">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2998"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35277096">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299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GLZJ1-1-5</w:t>
            </w:r>
          </w:p>
        </w:tc>
        <w:tc>
          <w:tcPr>
            <w:tcW w:w="4186" w:type="dxa"/>
            <w:tcBorders>
              <w:tl2br w:val="nil"/>
              <w:tr2bl w:val="nil"/>
            </w:tcBorders>
            <w:vAlign w:val="center"/>
          </w:tcPr>
          <w:p w14:paraId="4AE5A9BA">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0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采用虚假资审材料或者投标文件等方式骗取中标的</w:t>
            </w:r>
          </w:p>
        </w:tc>
        <w:tc>
          <w:tcPr>
            <w:tcW w:w="1725" w:type="dxa"/>
            <w:tcBorders>
              <w:tl2br w:val="nil"/>
              <w:tr2bl w:val="nil"/>
            </w:tcBorders>
            <w:vAlign w:val="center"/>
          </w:tcPr>
          <w:p w14:paraId="4EBAD8F4">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0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直接定为D级</w:t>
            </w:r>
          </w:p>
        </w:tc>
      </w:tr>
      <w:tr w14:paraId="52FE6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176B5B7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0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510922A7">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0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37D2DE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0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GLZJ1-1-6</w:t>
            </w:r>
          </w:p>
        </w:tc>
        <w:tc>
          <w:tcPr>
            <w:tcW w:w="4186" w:type="dxa"/>
            <w:tcBorders>
              <w:tl2br w:val="nil"/>
              <w:tr2bl w:val="nil"/>
            </w:tcBorders>
            <w:vAlign w:val="center"/>
          </w:tcPr>
          <w:p w14:paraId="6BB4025D">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0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因违反法律、法规、规章被禁止投标后，在禁止期内仍参与投标的</w:t>
            </w:r>
          </w:p>
        </w:tc>
        <w:tc>
          <w:tcPr>
            <w:tcW w:w="1725" w:type="dxa"/>
            <w:tcBorders>
              <w:tl2br w:val="nil"/>
              <w:tr2bl w:val="nil"/>
            </w:tcBorders>
            <w:vAlign w:val="center"/>
          </w:tcPr>
          <w:p w14:paraId="78452501">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06" w:author="紫晗" w:date="2025-10-24T11:07:00Z">
                <w:pPr>
                  <w:widowControl w:val="0"/>
                  <w:wordWrap/>
                  <w:adjustRightInd/>
                  <w:snapToGrid/>
                  <w:spacing w:line="36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直接定为D级；已为D级的，D级延期半年</w:t>
            </w:r>
          </w:p>
        </w:tc>
      </w:tr>
      <w:tr w14:paraId="68ABC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10AA19F9">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0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restart"/>
            <w:tcBorders>
              <w:tl2br w:val="nil"/>
              <w:tr2bl w:val="nil"/>
            </w:tcBorders>
            <w:vAlign w:val="center"/>
          </w:tcPr>
          <w:p w14:paraId="7321DA5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00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其他投标失信行为</w:t>
            </w:r>
          </w:p>
        </w:tc>
        <w:tc>
          <w:tcPr>
            <w:tcW w:w="1488" w:type="dxa"/>
            <w:tcBorders>
              <w:tl2br w:val="nil"/>
              <w:tr2bl w:val="nil"/>
            </w:tcBorders>
            <w:vAlign w:val="center"/>
          </w:tcPr>
          <w:p w14:paraId="242F7850">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0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GLZJ1-2-1</w:t>
            </w:r>
          </w:p>
        </w:tc>
        <w:tc>
          <w:tcPr>
            <w:tcW w:w="4186" w:type="dxa"/>
            <w:tcBorders>
              <w:tl2br w:val="nil"/>
              <w:tr2bl w:val="nil"/>
            </w:tcBorders>
            <w:vAlign w:val="center"/>
          </w:tcPr>
          <w:p w14:paraId="613EF26D">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1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拒不按照招标文件要求提交履约保证金的</w:t>
            </w:r>
          </w:p>
        </w:tc>
        <w:tc>
          <w:tcPr>
            <w:tcW w:w="1725" w:type="dxa"/>
            <w:tcBorders>
              <w:tl2br w:val="nil"/>
              <w:tr2bl w:val="nil"/>
            </w:tcBorders>
            <w:vAlign w:val="center"/>
          </w:tcPr>
          <w:p w14:paraId="56CED51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1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20分/次</w:t>
            </w:r>
          </w:p>
        </w:tc>
      </w:tr>
      <w:tr w14:paraId="65DA8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3BC7CBEB">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1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654D9D49">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1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1B8300C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1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GLZJ1-2-2</w:t>
            </w:r>
          </w:p>
        </w:tc>
        <w:tc>
          <w:tcPr>
            <w:tcW w:w="4186" w:type="dxa"/>
            <w:tcBorders>
              <w:tl2br w:val="nil"/>
              <w:tr2bl w:val="nil"/>
            </w:tcBorders>
            <w:vAlign w:val="center"/>
          </w:tcPr>
          <w:p w14:paraId="17E89B87">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1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中标后无正当理由放弃中标的</w:t>
            </w:r>
          </w:p>
        </w:tc>
        <w:tc>
          <w:tcPr>
            <w:tcW w:w="1725" w:type="dxa"/>
            <w:tcBorders>
              <w:tl2br w:val="nil"/>
              <w:tr2bl w:val="nil"/>
            </w:tcBorders>
            <w:vAlign w:val="center"/>
          </w:tcPr>
          <w:p w14:paraId="4E4F42B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1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20分/次</w:t>
            </w:r>
          </w:p>
        </w:tc>
      </w:tr>
      <w:tr w14:paraId="29BF4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7485EED9">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1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63AC1189">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18"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D2C63E6">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01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GLZJ1-2-3</w:t>
            </w:r>
          </w:p>
        </w:tc>
        <w:tc>
          <w:tcPr>
            <w:tcW w:w="4186" w:type="dxa"/>
            <w:tcBorders>
              <w:tl2br w:val="nil"/>
              <w:tr2bl w:val="nil"/>
            </w:tcBorders>
            <w:vAlign w:val="center"/>
          </w:tcPr>
          <w:p w14:paraId="17355F17">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02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无正当理由在规定时间内拒绝签订合同的</w:t>
            </w:r>
          </w:p>
        </w:tc>
        <w:tc>
          <w:tcPr>
            <w:tcW w:w="1725" w:type="dxa"/>
            <w:tcBorders>
              <w:tl2br w:val="nil"/>
              <w:tr2bl w:val="nil"/>
            </w:tcBorders>
            <w:vAlign w:val="center"/>
          </w:tcPr>
          <w:p w14:paraId="31D84C74">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02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w:t>
            </w:r>
          </w:p>
        </w:tc>
      </w:tr>
      <w:tr w14:paraId="6CDD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63845A1D">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2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456E051F">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2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085287BA">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2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GLZJ1-2-4</w:t>
            </w:r>
          </w:p>
        </w:tc>
        <w:tc>
          <w:tcPr>
            <w:tcW w:w="4186" w:type="dxa"/>
            <w:tcBorders>
              <w:tl2br w:val="nil"/>
              <w:tr2bl w:val="nil"/>
            </w:tcBorders>
            <w:vAlign w:val="center"/>
          </w:tcPr>
          <w:p w14:paraId="65926CA8">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2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采用虚假资审材料或者投标文件等方式未中标的</w:t>
            </w:r>
          </w:p>
        </w:tc>
        <w:tc>
          <w:tcPr>
            <w:tcW w:w="1725" w:type="dxa"/>
            <w:tcBorders>
              <w:tl2br w:val="nil"/>
              <w:tr2bl w:val="nil"/>
            </w:tcBorders>
            <w:vAlign w:val="center"/>
          </w:tcPr>
          <w:p w14:paraId="6C8EE64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2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20分/次</w:t>
            </w:r>
          </w:p>
        </w:tc>
      </w:tr>
      <w:tr w14:paraId="4263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restart"/>
            <w:tcBorders>
              <w:tl2br w:val="nil"/>
              <w:tr2bl w:val="nil"/>
            </w:tcBorders>
            <w:vAlign w:val="center"/>
          </w:tcPr>
          <w:p w14:paraId="47B250A5">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027"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履约行为</w:t>
            </w:r>
          </w:p>
        </w:tc>
        <w:tc>
          <w:tcPr>
            <w:tcW w:w="1217" w:type="dxa"/>
            <w:tcBorders>
              <w:tl2br w:val="nil"/>
              <w:tr2bl w:val="nil"/>
            </w:tcBorders>
            <w:vAlign w:val="center"/>
          </w:tcPr>
          <w:p w14:paraId="61997F45">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02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直接定为D级的失信行为</w:t>
            </w:r>
          </w:p>
        </w:tc>
        <w:tc>
          <w:tcPr>
            <w:tcW w:w="1488" w:type="dxa"/>
            <w:tcBorders>
              <w:tl2br w:val="nil"/>
              <w:tr2bl w:val="nil"/>
            </w:tcBorders>
            <w:vAlign w:val="center"/>
          </w:tcPr>
          <w:p w14:paraId="4A520E77">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sz w:val="24"/>
                <w:szCs w:val="24"/>
                <w:u w:val="none"/>
              </w:rPr>
              <w:pPrChange w:id="302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GLZJ2-1-1</w:t>
            </w:r>
          </w:p>
        </w:tc>
        <w:tc>
          <w:tcPr>
            <w:tcW w:w="4186" w:type="dxa"/>
            <w:tcBorders>
              <w:tl2br w:val="nil"/>
              <w:tr2bl w:val="nil"/>
            </w:tcBorders>
            <w:vAlign w:val="center"/>
          </w:tcPr>
          <w:p w14:paraId="7532A78E">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sz w:val="24"/>
                <w:szCs w:val="24"/>
                <w:u w:val="none"/>
                <w:lang w:val="en-US"/>
              </w:rPr>
              <w:pPrChange w:id="303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因咨询单位原因，中途毁约或不提交咨询成果的</w:t>
            </w:r>
          </w:p>
        </w:tc>
        <w:tc>
          <w:tcPr>
            <w:tcW w:w="1725" w:type="dxa"/>
            <w:tcBorders>
              <w:tl2br w:val="nil"/>
              <w:tr2bl w:val="nil"/>
            </w:tcBorders>
            <w:vAlign w:val="center"/>
          </w:tcPr>
          <w:p w14:paraId="320ABCB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sz w:val="24"/>
                <w:szCs w:val="24"/>
                <w:u w:val="none"/>
              </w:rPr>
              <w:pPrChange w:id="303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直接定为D级</w:t>
            </w:r>
          </w:p>
        </w:tc>
      </w:tr>
      <w:tr w14:paraId="2FD2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3A2A3116">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3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restart"/>
            <w:tcBorders>
              <w:tl2br w:val="nil"/>
              <w:tr2bl w:val="nil"/>
            </w:tcBorders>
            <w:vAlign w:val="center"/>
          </w:tcPr>
          <w:p w14:paraId="621B4CB6">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03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人员履约行为</w:t>
            </w:r>
          </w:p>
        </w:tc>
        <w:tc>
          <w:tcPr>
            <w:tcW w:w="1488" w:type="dxa"/>
            <w:tcBorders>
              <w:tl2br w:val="nil"/>
              <w:tr2bl w:val="nil"/>
            </w:tcBorders>
            <w:vAlign w:val="center"/>
          </w:tcPr>
          <w:p w14:paraId="7FD50A3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03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GLZJ2-2-1</w:t>
            </w:r>
          </w:p>
        </w:tc>
        <w:tc>
          <w:tcPr>
            <w:tcW w:w="4186" w:type="dxa"/>
            <w:tcBorders>
              <w:tl2br w:val="nil"/>
              <w:tr2bl w:val="nil"/>
            </w:tcBorders>
            <w:vAlign w:val="center"/>
          </w:tcPr>
          <w:p w14:paraId="10C01932">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sz w:val="24"/>
                <w:szCs w:val="24"/>
                <w:u w:val="none"/>
                <w:lang w:val="en-US"/>
              </w:rPr>
              <w:pPrChange w:id="303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color w:val="auto"/>
                <w:kern w:val="0"/>
                <w:sz w:val="24"/>
                <w:szCs w:val="24"/>
                <w:lang w:val="en-US" w:eastAsia="zh-CN"/>
              </w:rPr>
              <w:t>借用、伪造造价人员资格证书等违反造价工程师职业资格注册管理的行为的</w:t>
            </w:r>
          </w:p>
        </w:tc>
        <w:tc>
          <w:tcPr>
            <w:tcW w:w="1725" w:type="dxa"/>
            <w:tcBorders>
              <w:tl2br w:val="nil"/>
              <w:tr2bl w:val="nil"/>
            </w:tcBorders>
            <w:vAlign w:val="center"/>
          </w:tcPr>
          <w:p w14:paraId="2F9574FA">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sz w:val="24"/>
                <w:szCs w:val="24"/>
                <w:u w:val="none"/>
              </w:rPr>
              <w:pPrChange w:id="303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5分/人次</w:t>
            </w:r>
          </w:p>
        </w:tc>
      </w:tr>
      <w:tr w14:paraId="6D6E2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67EFBB6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3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0529E46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kern w:val="0"/>
                <w:sz w:val="24"/>
                <w:szCs w:val="24"/>
                <w:u w:val="none"/>
                <w:lang w:val="en-US" w:eastAsia="zh-CN"/>
              </w:rPr>
              <w:pPrChange w:id="3038" w:author="紫晗" w:date="2025-10-24T11:07:00Z">
                <w:pPr>
                  <w:widowControl w:val="0"/>
                  <w:wordWrap/>
                  <w:adjustRightInd/>
                  <w:snapToGrid/>
                  <w:spacing w:line="360" w:lineRule="exact"/>
                  <w:ind w:left="0" w:leftChars="0" w:right="0" w:firstLine="0" w:firstLineChars="0"/>
                  <w:jc w:val="center"/>
                  <w:textAlignment w:val="center"/>
                  <w:outlineLvl w:val="9"/>
                </w:pPr>
              </w:pPrChange>
            </w:pPr>
          </w:p>
        </w:tc>
        <w:tc>
          <w:tcPr>
            <w:tcW w:w="1488" w:type="dxa"/>
            <w:tcBorders>
              <w:tl2br w:val="nil"/>
              <w:tr2bl w:val="nil"/>
            </w:tcBorders>
            <w:vAlign w:val="center"/>
          </w:tcPr>
          <w:p w14:paraId="2C96A57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sz w:val="24"/>
                <w:szCs w:val="24"/>
                <w:u w:val="none"/>
              </w:rPr>
              <w:pPrChange w:id="303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GLZJ2-2-2</w:t>
            </w:r>
          </w:p>
        </w:tc>
        <w:tc>
          <w:tcPr>
            <w:tcW w:w="4186" w:type="dxa"/>
            <w:tcBorders>
              <w:tl2br w:val="nil"/>
              <w:tr2bl w:val="nil"/>
            </w:tcBorders>
            <w:vAlign w:val="center"/>
          </w:tcPr>
          <w:p w14:paraId="393459D2">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04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违反合同约定或者未经发包人书面同意，自行更换承诺的项目负责人的；或者更换的项目负责人资格或业绩等条件低于合同的承诺的；或者项目负责人未按合同要求履约的；或者项目负责人因自身原因被发包人要求更换的</w:t>
            </w:r>
          </w:p>
        </w:tc>
        <w:tc>
          <w:tcPr>
            <w:tcW w:w="1725" w:type="dxa"/>
            <w:tcBorders>
              <w:tl2br w:val="nil"/>
              <w:tr2bl w:val="nil"/>
            </w:tcBorders>
            <w:vAlign w:val="center"/>
          </w:tcPr>
          <w:p w14:paraId="3CF7C507">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sz w:val="24"/>
                <w:szCs w:val="24"/>
                <w:u w:val="none"/>
              </w:rPr>
              <w:pPrChange w:id="304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5分/人次</w:t>
            </w:r>
          </w:p>
        </w:tc>
      </w:tr>
      <w:tr w14:paraId="247D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1CA6E996">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4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06AD9FF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4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1CABD6A4">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4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GLZJ2-2-3</w:t>
            </w:r>
          </w:p>
        </w:tc>
        <w:tc>
          <w:tcPr>
            <w:tcW w:w="4186" w:type="dxa"/>
            <w:tcBorders>
              <w:tl2br w:val="nil"/>
              <w:tr2bl w:val="nil"/>
            </w:tcBorders>
            <w:vAlign w:val="center"/>
          </w:tcPr>
          <w:p w14:paraId="41D2BFE3">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4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咨询人员不具备相应执业资格，或者未注册在本单位的</w:t>
            </w:r>
          </w:p>
        </w:tc>
        <w:tc>
          <w:tcPr>
            <w:tcW w:w="1725" w:type="dxa"/>
            <w:tcBorders>
              <w:tl2br w:val="nil"/>
              <w:tr2bl w:val="nil"/>
            </w:tcBorders>
            <w:vAlign w:val="center"/>
          </w:tcPr>
          <w:p w14:paraId="62C7E8AA">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4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2分/人次</w:t>
            </w:r>
          </w:p>
        </w:tc>
      </w:tr>
      <w:tr w14:paraId="4DC5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C61A195">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4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07761EF4">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48"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3C1C154">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4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GLZJ2-2-4</w:t>
            </w:r>
          </w:p>
        </w:tc>
        <w:tc>
          <w:tcPr>
            <w:tcW w:w="4186" w:type="dxa"/>
            <w:tcBorders>
              <w:tl2br w:val="nil"/>
              <w:tr2bl w:val="nil"/>
            </w:tcBorders>
            <w:vAlign w:val="center"/>
          </w:tcPr>
          <w:p w14:paraId="76DD9F00">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5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违反合同约定或者未经发包人书面同意，自行更换承诺的专业负责人或驻场服务人员的；或者更换的人员资格或业绩等条件低于合同的承诺的；或者人员未按合同要求履约的；或者人员因自身原因被发包人要求更换的</w:t>
            </w:r>
          </w:p>
        </w:tc>
        <w:tc>
          <w:tcPr>
            <w:tcW w:w="1725" w:type="dxa"/>
            <w:tcBorders>
              <w:tl2br w:val="nil"/>
              <w:tr2bl w:val="nil"/>
            </w:tcBorders>
            <w:vAlign w:val="center"/>
          </w:tcPr>
          <w:p w14:paraId="51FBBC7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5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2分/人次</w:t>
            </w:r>
          </w:p>
        </w:tc>
      </w:tr>
      <w:tr w14:paraId="5EC1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2EDA349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5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restart"/>
            <w:tcBorders>
              <w:tl2br w:val="nil"/>
              <w:tr2bl w:val="nil"/>
            </w:tcBorders>
            <w:vAlign w:val="center"/>
          </w:tcPr>
          <w:p w14:paraId="736289F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05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进度管理</w:t>
            </w:r>
          </w:p>
        </w:tc>
        <w:tc>
          <w:tcPr>
            <w:tcW w:w="1488" w:type="dxa"/>
            <w:tcBorders>
              <w:tl2br w:val="nil"/>
              <w:tr2bl w:val="nil"/>
            </w:tcBorders>
            <w:vAlign w:val="center"/>
          </w:tcPr>
          <w:p w14:paraId="55E71E3A">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5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GLZJ2-3-1</w:t>
            </w:r>
          </w:p>
        </w:tc>
        <w:tc>
          <w:tcPr>
            <w:tcW w:w="4186" w:type="dxa"/>
            <w:tcBorders>
              <w:tl2br w:val="nil"/>
              <w:tr2bl w:val="nil"/>
            </w:tcBorders>
            <w:vAlign w:val="center"/>
          </w:tcPr>
          <w:p w14:paraId="06C109DF">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5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因咨询单位原因，未按合同约定时间提交咨询成果，或未在规定时间内完成鉴定工作的</w:t>
            </w:r>
          </w:p>
        </w:tc>
        <w:tc>
          <w:tcPr>
            <w:tcW w:w="1725" w:type="dxa"/>
            <w:tcBorders>
              <w:tl2br w:val="nil"/>
              <w:tr2bl w:val="nil"/>
            </w:tcBorders>
            <w:vAlign w:val="center"/>
          </w:tcPr>
          <w:p w14:paraId="0C908F4E">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5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w:t>
            </w:r>
          </w:p>
        </w:tc>
      </w:tr>
      <w:tr w14:paraId="6328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507BC9A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5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2779C04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58"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AB6D06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5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GLZJ2-3-2</w:t>
            </w:r>
          </w:p>
        </w:tc>
        <w:tc>
          <w:tcPr>
            <w:tcW w:w="4186" w:type="dxa"/>
            <w:tcBorders>
              <w:tl2br w:val="nil"/>
              <w:tr2bl w:val="nil"/>
            </w:tcBorders>
            <w:vAlign w:val="center"/>
          </w:tcPr>
          <w:p w14:paraId="7F0F1F26">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6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因咨询单位原因，延误项目下一阶段工作的</w:t>
            </w:r>
          </w:p>
        </w:tc>
        <w:tc>
          <w:tcPr>
            <w:tcW w:w="1725" w:type="dxa"/>
            <w:tcBorders>
              <w:tl2br w:val="nil"/>
              <w:tr2bl w:val="nil"/>
            </w:tcBorders>
            <w:vAlign w:val="center"/>
          </w:tcPr>
          <w:p w14:paraId="6E9944D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6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w:t>
            </w:r>
          </w:p>
        </w:tc>
      </w:tr>
      <w:tr w14:paraId="003B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5B8FD0F6">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6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7B616CF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6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174C0EC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6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GLZJ2-3-3</w:t>
            </w:r>
          </w:p>
        </w:tc>
        <w:tc>
          <w:tcPr>
            <w:tcW w:w="4186" w:type="dxa"/>
            <w:tcBorders>
              <w:tl2br w:val="nil"/>
              <w:tr2bl w:val="nil"/>
            </w:tcBorders>
            <w:vAlign w:val="center"/>
          </w:tcPr>
          <w:p w14:paraId="441DB3A7">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6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因咨询单位原因，未按时参加成果报告评审会的</w:t>
            </w:r>
          </w:p>
        </w:tc>
        <w:tc>
          <w:tcPr>
            <w:tcW w:w="1725" w:type="dxa"/>
            <w:tcBorders>
              <w:tl2br w:val="nil"/>
              <w:tr2bl w:val="nil"/>
            </w:tcBorders>
            <w:vAlign w:val="center"/>
          </w:tcPr>
          <w:p w14:paraId="1B5ED7F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6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5分/次</w:t>
            </w:r>
          </w:p>
        </w:tc>
      </w:tr>
      <w:tr w14:paraId="77EA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647B732">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6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restart"/>
            <w:tcBorders>
              <w:tl2br w:val="nil"/>
              <w:tr2bl w:val="nil"/>
            </w:tcBorders>
            <w:vAlign w:val="center"/>
          </w:tcPr>
          <w:p w14:paraId="04B888B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06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成果质量</w:t>
            </w:r>
          </w:p>
        </w:tc>
        <w:tc>
          <w:tcPr>
            <w:tcW w:w="1488" w:type="dxa"/>
            <w:tcBorders>
              <w:tl2br w:val="nil"/>
              <w:tr2bl w:val="nil"/>
            </w:tcBorders>
            <w:vAlign w:val="center"/>
          </w:tcPr>
          <w:p w14:paraId="41E92F1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highlight w:val="none"/>
                <w:u w:val="none"/>
                <w:lang w:val="en-US" w:eastAsia="zh-CN" w:bidi="ar-SA"/>
              </w:rPr>
              <w:pPrChange w:id="306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highlight w:val="none"/>
                <w:u w:val="none"/>
                <w:lang w:val="en-US" w:eastAsia="zh-CN"/>
              </w:rPr>
              <w:t>GLZJ2-4-1</w:t>
            </w:r>
          </w:p>
        </w:tc>
        <w:tc>
          <w:tcPr>
            <w:tcW w:w="4186" w:type="dxa"/>
            <w:tcBorders>
              <w:tl2br w:val="nil"/>
              <w:tr2bl w:val="nil"/>
            </w:tcBorders>
            <w:vAlign w:val="center"/>
          </w:tcPr>
          <w:p w14:paraId="6EBDC396">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highlight w:val="none"/>
                <w:u w:val="none"/>
                <w:lang w:val="en-US" w:eastAsia="zh-CN" w:bidi="ar-SA"/>
              </w:rPr>
              <w:pPrChange w:id="307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highlight w:val="none"/>
                <w:u w:val="none"/>
                <w:lang w:val="en-US" w:eastAsia="zh-CN"/>
              </w:rPr>
              <w:t>出具虚假咨询成果报告的</w:t>
            </w:r>
          </w:p>
        </w:tc>
        <w:tc>
          <w:tcPr>
            <w:tcW w:w="1725" w:type="dxa"/>
            <w:tcBorders>
              <w:tl2br w:val="nil"/>
              <w:tr2bl w:val="nil"/>
            </w:tcBorders>
            <w:vAlign w:val="center"/>
          </w:tcPr>
          <w:p w14:paraId="4AE76AB8">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7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w:t>
            </w:r>
          </w:p>
        </w:tc>
      </w:tr>
      <w:tr w14:paraId="27ED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02B41A83">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7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7661FC19">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7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1EC96F4B">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7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GLZJ2-4-2</w:t>
            </w:r>
          </w:p>
        </w:tc>
        <w:tc>
          <w:tcPr>
            <w:tcW w:w="4186" w:type="dxa"/>
            <w:tcBorders>
              <w:tl2br w:val="nil"/>
              <w:tr2bl w:val="nil"/>
            </w:tcBorders>
            <w:vAlign w:val="center"/>
          </w:tcPr>
          <w:p w14:paraId="2C16B9FD">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7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因咨询单位原因，未按规定计算安全生产经费的</w:t>
            </w:r>
          </w:p>
        </w:tc>
        <w:tc>
          <w:tcPr>
            <w:tcW w:w="1725" w:type="dxa"/>
            <w:tcBorders>
              <w:tl2br w:val="nil"/>
              <w:tr2bl w:val="nil"/>
            </w:tcBorders>
            <w:vAlign w:val="center"/>
          </w:tcPr>
          <w:p w14:paraId="098FD8D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7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w:t>
            </w:r>
          </w:p>
        </w:tc>
      </w:tr>
      <w:tr w14:paraId="53063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54A11DF">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77"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715D8DA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78"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64DB8F64">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7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GLZJ2-4-3</w:t>
            </w:r>
          </w:p>
        </w:tc>
        <w:tc>
          <w:tcPr>
            <w:tcW w:w="4186" w:type="dxa"/>
            <w:tcBorders>
              <w:tl2br w:val="nil"/>
              <w:tr2bl w:val="nil"/>
            </w:tcBorders>
            <w:vAlign w:val="center"/>
          </w:tcPr>
          <w:p w14:paraId="649111D2">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80"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因咨询单位原因，项目各阶段投资额度超过上一阶段批准投资额的允许偏差范围的</w:t>
            </w:r>
          </w:p>
        </w:tc>
        <w:tc>
          <w:tcPr>
            <w:tcW w:w="1725" w:type="dxa"/>
            <w:tcBorders>
              <w:tl2br w:val="nil"/>
              <w:tr2bl w:val="nil"/>
            </w:tcBorders>
            <w:vAlign w:val="center"/>
          </w:tcPr>
          <w:p w14:paraId="67A1F0E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8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w:t>
            </w:r>
          </w:p>
        </w:tc>
      </w:tr>
      <w:tr w14:paraId="6AB7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66C3B2F7">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82"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08D93D2F">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83"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7668A19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08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GLZJ2-4-4</w:t>
            </w:r>
          </w:p>
        </w:tc>
        <w:tc>
          <w:tcPr>
            <w:tcW w:w="4186" w:type="dxa"/>
            <w:tcBorders>
              <w:tl2br w:val="nil"/>
              <w:tr2bl w:val="nil"/>
            </w:tcBorders>
            <w:vAlign w:val="center"/>
          </w:tcPr>
          <w:p w14:paraId="619BFAF5">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rPrChange w:id="3086" w:author="紫晗" w:date="2025-10-24T11:04:00Z">
                  <w:rPr>
                    <w:rFonts w:hint="default" w:ascii="Times New Roman" w:hAnsi="Times New Roman" w:eastAsia="仿宋_GB2312" w:cs="Times New Roman"/>
                    <w:i w:val="0"/>
                    <w:iCs w:val="0"/>
                    <w:color w:val="auto"/>
                    <w:kern w:val="0"/>
                    <w:sz w:val="24"/>
                    <w:szCs w:val="24"/>
                    <w:highlight w:val="yellow"/>
                    <w:u w:val="none"/>
                    <w:lang w:val="en-US" w:eastAsia="zh-CN"/>
                  </w:rPr>
                </w:rPrChange>
              </w:rPr>
              <w:pPrChange w:id="3085"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咨询成果报告不满足行业标准、规范和有关主管部门文件要求，或者无正当理由不按审查意见修改咨询成果的</w:t>
            </w:r>
          </w:p>
        </w:tc>
        <w:tc>
          <w:tcPr>
            <w:tcW w:w="1725" w:type="dxa"/>
            <w:tcBorders>
              <w:tl2br w:val="nil"/>
              <w:tr2bl w:val="nil"/>
            </w:tcBorders>
            <w:vAlign w:val="center"/>
          </w:tcPr>
          <w:p w14:paraId="2C4B51F6">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rPrChange w:id="3088" w:author="紫晗" w:date="2025-10-24T11:04:00Z">
                  <w:rPr>
                    <w:rFonts w:hint="default" w:ascii="Times New Roman" w:hAnsi="Times New Roman" w:eastAsia="仿宋_GB2312" w:cs="Times New Roman"/>
                    <w:i w:val="0"/>
                    <w:iCs w:val="0"/>
                    <w:color w:val="auto"/>
                    <w:kern w:val="0"/>
                    <w:sz w:val="24"/>
                    <w:szCs w:val="24"/>
                    <w:highlight w:val="yellow"/>
                    <w:u w:val="none"/>
                    <w:lang w:val="en-US" w:eastAsia="zh-CN"/>
                  </w:rPr>
                </w:rPrChange>
              </w:rPr>
              <w:pPrChange w:id="3087"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10分/项次</w:t>
            </w:r>
          </w:p>
        </w:tc>
      </w:tr>
      <w:tr w14:paraId="2175B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0B56CC7A">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89"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1C2849F8">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90"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6193C93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9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GLZJ2-4-5</w:t>
            </w:r>
          </w:p>
        </w:tc>
        <w:tc>
          <w:tcPr>
            <w:tcW w:w="4186" w:type="dxa"/>
            <w:tcBorders>
              <w:tl2br w:val="nil"/>
              <w:tr2bl w:val="nil"/>
            </w:tcBorders>
            <w:vAlign w:val="center"/>
          </w:tcPr>
          <w:p w14:paraId="64835534">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92"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咨询成果报告不满足深度要求，或者主要结论不合理、不明确的</w:t>
            </w:r>
          </w:p>
        </w:tc>
        <w:tc>
          <w:tcPr>
            <w:tcW w:w="1725" w:type="dxa"/>
            <w:tcBorders>
              <w:tl2br w:val="nil"/>
              <w:tr2bl w:val="nil"/>
            </w:tcBorders>
            <w:vAlign w:val="center"/>
          </w:tcPr>
          <w:p w14:paraId="7E05B032">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9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10分/项次</w:t>
            </w:r>
          </w:p>
        </w:tc>
      </w:tr>
      <w:tr w14:paraId="59CC4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182E2790">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94"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57A92E31">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95"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1E1084B0">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9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GLZJ2-4-6</w:t>
            </w:r>
          </w:p>
        </w:tc>
        <w:tc>
          <w:tcPr>
            <w:tcW w:w="4186" w:type="dxa"/>
            <w:tcBorders>
              <w:tl2br w:val="nil"/>
              <w:tr2bl w:val="nil"/>
            </w:tcBorders>
            <w:vAlign w:val="center"/>
          </w:tcPr>
          <w:p w14:paraId="12D87839">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97"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成果文件签章不全，未经授权代签或者借用他人资格签章</w:t>
            </w:r>
          </w:p>
        </w:tc>
        <w:tc>
          <w:tcPr>
            <w:tcW w:w="1725" w:type="dxa"/>
            <w:tcBorders>
              <w:tl2br w:val="nil"/>
              <w:tr2bl w:val="nil"/>
            </w:tcBorders>
            <w:vAlign w:val="center"/>
          </w:tcPr>
          <w:p w14:paraId="4EB79A0B">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09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5分/次</w:t>
            </w:r>
          </w:p>
        </w:tc>
      </w:tr>
      <w:tr w14:paraId="2DCE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6F7680B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099"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25627703">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00"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3F5C21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0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GLZJ2-4-7</w:t>
            </w:r>
          </w:p>
        </w:tc>
        <w:tc>
          <w:tcPr>
            <w:tcW w:w="4186" w:type="dxa"/>
            <w:tcBorders>
              <w:tl2br w:val="nil"/>
              <w:tr2bl w:val="nil"/>
            </w:tcBorders>
            <w:vAlign w:val="center"/>
          </w:tcPr>
          <w:p w14:paraId="6841A080">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02"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咨询成果报告基础资料收集不全的，或者文本、图表、细部、汇总、报表等计价内容前后不一致的，或者内容不完整的</w:t>
            </w:r>
          </w:p>
        </w:tc>
        <w:tc>
          <w:tcPr>
            <w:tcW w:w="1725" w:type="dxa"/>
            <w:tcBorders>
              <w:tl2br w:val="nil"/>
              <w:tr2bl w:val="nil"/>
            </w:tcBorders>
            <w:vAlign w:val="center"/>
          </w:tcPr>
          <w:p w14:paraId="5FB87B7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0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5分/次</w:t>
            </w:r>
          </w:p>
        </w:tc>
      </w:tr>
      <w:tr w14:paraId="31494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9E60C9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04"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308F090D">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05"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4EA52F3">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0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GLZJ2-4-8</w:t>
            </w:r>
          </w:p>
        </w:tc>
        <w:tc>
          <w:tcPr>
            <w:tcW w:w="4186" w:type="dxa"/>
            <w:tcBorders>
              <w:tl2br w:val="nil"/>
              <w:tr2bl w:val="nil"/>
            </w:tcBorders>
            <w:vAlign w:val="center"/>
          </w:tcPr>
          <w:p w14:paraId="6BD6627B">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07"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因咨询单位原因，投资估算、设计概算、施工图预算、最高投标限价、设计变更费用等各阶段造价偏差率大于等于3%小于10%（造价偏差率=（送审造价-审核造价）/审核造价，下同）</w:t>
            </w:r>
          </w:p>
        </w:tc>
        <w:tc>
          <w:tcPr>
            <w:tcW w:w="1725" w:type="dxa"/>
            <w:tcBorders>
              <w:tl2br w:val="nil"/>
              <w:tr2bl w:val="nil"/>
            </w:tcBorders>
            <w:vAlign w:val="center"/>
          </w:tcPr>
          <w:p w14:paraId="20171933">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0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5～10分/项次</w:t>
            </w:r>
          </w:p>
        </w:tc>
      </w:tr>
      <w:tr w14:paraId="1105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A92E872">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09"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45045E12">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10"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A2E4EF4">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1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GLZJ2-4-9</w:t>
            </w:r>
          </w:p>
        </w:tc>
        <w:tc>
          <w:tcPr>
            <w:tcW w:w="4186" w:type="dxa"/>
            <w:tcBorders>
              <w:tl2br w:val="nil"/>
              <w:tr2bl w:val="nil"/>
            </w:tcBorders>
            <w:vAlign w:val="center"/>
          </w:tcPr>
          <w:p w14:paraId="32C5215A">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12" w:author="紫晗" w:date="2025-10-24T11:07:00Z">
                <w:pPr>
                  <w:widowControl w:val="0"/>
                  <w:wordWrap/>
                  <w:adjustRightInd/>
                  <w:snapToGrid/>
                  <w:spacing w:line="35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因咨询单位原因，工程结算和竣工决算偏差率大于等于3%小于5%的</w:t>
            </w:r>
          </w:p>
        </w:tc>
        <w:tc>
          <w:tcPr>
            <w:tcW w:w="1725" w:type="dxa"/>
            <w:tcBorders>
              <w:tl2br w:val="nil"/>
              <w:tr2bl w:val="nil"/>
            </w:tcBorders>
            <w:vAlign w:val="center"/>
          </w:tcPr>
          <w:p w14:paraId="088A3B32">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1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5～10分/次</w:t>
            </w:r>
          </w:p>
        </w:tc>
      </w:tr>
      <w:tr w14:paraId="7E6F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0AE2F542">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14"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18532313">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15"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0CE30BB2">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1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GLZJ2-4-10</w:t>
            </w:r>
          </w:p>
        </w:tc>
        <w:tc>
          <w:tcPr>
            <w:tcW w:w="4186" w:type="dxa"/>
            <w:tcBorders>
              <w:tl2br w:val="nil"/>
              <w:tr2bl w:val="nil"/>
            </w:tcBorders>
            <w:vAlign w:val="center"/>
          </w:tcPr>
          <w:p w14:paraId="0D4C4248">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17"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因咨询单位原因，造成利益冲突，工程造价经济纠纷的鉴定结果有失公正，妨碍司法判断的</w:t>
            </w:r>
          </w:p>
        </w:tc>
        <w:tc>
          <w:tcPr>
            <w:tcW w:w="1725" w:type="dxa"/>
            <w:tcBorders>
              <w:tl2br w:val="nil"/>
              <w:tr2bl w:val="nil"/>
            </w:tcBorders>
            <w:vAlign w:val="center"/>
          </w:tcPr>
          <w:p w14:paraId="1AD07A6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1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w:t>
            </w:r>
          </w:p>
        </w:tc>
      </w:tr>
      <w:tr w14:paraId="76BE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3986F85">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19"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3F17CC23">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20"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1A6A13C4">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2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GLZJ2-4-11</w:t>
            </w:r>
          </w:p>
        </w:tc>
        <w:tc>
          <w:tcPr>
            <w:tcW w:w="4186" w:type="dxa"/>
            <w:tcBorders>
              <w:tl2br w:val="nil"/>
              <w:tr2bl w:val="nil"/>
            </w:tcBorders>
            <w:vAlign w:val="center"/>
          </w:tcPr>
          <w:p w14:paraId="0EC43D1C">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22"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核查后造价文件编制费率取用不合理的</w:t>
            </w:r>
          </w:p>
        </w:tc>
        <w:tc>
          <w:tcPr>
            <w:tcW w:w="1725" w:type="dxa"/>
            <w:tcBorders>
              <w:tl2br w:val="nil"/>
              <w:tr2bl w:val="nil"/>
            </w:tcBorders>
            <w:vAlign w:val="center"/>
          </w:tcPr>
          <w:p w14:paraId="753EDCA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2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5分/项次</w:t>
            </w:r>
          </w:p>
        </w:tc>
      </w:tr>
      <w:tr w14:paraId="31FFC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36A8EF4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24"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555FBF9B">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25"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44C69B5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2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GLZJ2-4-12</w:t>
            </w:r>
          </w:p>
        </w:tc>
        <w:tc>
          <w:tcPr>
            <w:tcW w:w="4186" w:type="dxa"/>
            <w:tcBorders>
              <w:tl2br w:val="nil"/>
              <w:tr2bl w:val="nil"/>
            </w:tcBorders>
            <w:vAlign w:val="center"/>
          </w:tcPr>
          <w:p w14:paraId="46046079">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27"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核查后造价文件编制工料机单价取用不合理的</w:t>
            </w:r>
          </w:p>
        </w:tc>
        <w:tc>
          <w:tcPr>
            <w:tcW w:w="1725" w:type="dxa"/>
            <w:tcBorders>
              <w:tl2br w:val="nil"/>
              <w:tr2bl w:val="nil"/>
            </w:tcBorders>
            <w:vAlign w:val="center"/>
          </w:tcPr>
          <w:p w14:paraId="002DB20A">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2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5分/项次</w:t>
            </w:r>
          </w:p>
        </w:tc>
      </w:tr>
      <w:tr w14:paraId="66E4D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34C5823A">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29"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36472588">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30"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42E21BB0">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3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GLZJ2-4-13</w:t>
            </w:r>
          </w:p>
        </w:tc>
        <w:tc>
          <w:tcPr>
            <w:tcW w:w="4186" w:type="dxa"/>
            <w:tcBorders>
              <w:tl2br w:val="nil"/>
              <w:tr2bl w:val="nil"/>
            </w:tcBorders>
            <w:vAlign w:val="center"/>
          </w:tcPr>
          <w:p w14:paraId="5D030C7B">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32"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核查后造价文件编制定额引用不合理的</w:t>
            </w:r>
          </w:p>
        </w:tc>
        <w:tc>
          <w:tcPr>
            <w:tcW w:w="1725" w:type="dxa"/>
            <w:tcBorders>
              <w:tl2br w:val="nil"/>
              <w:tr2bl w:val="nil"/>
            </w:tcBorders>
            <w:vAlign w:val="center"/>
          </w:tcPr>
          <w:p w14:paraId="6F29847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3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highlight w:val="none"/>
                <w:u w:val="none"/>
                <w:lang w:val="en-US" w:eastAsia="zh-CN"/>
              </w:rPr>
              <w:t>5分</w:t>
            </w:r>
            <w:r>
              <w:rPr>
                <w:rFonts w:hint="default" w:ascii="Times New Roman" w:hAnsi="Times New Roman" w:eastAsia="仿宋_GB2312" w:cs="Times New Roman"/>
                <w:i w:val="0"/>
                <w:iCs w:val="0"/>
                <w:color w:val="auto"/>
                <w:kern w:val="0"/>
                <w:sz w:val="24"/>
                <w:szCs w:val="24"/>
                <w:u w:val="none"/>
                <w:lang w:val="en-US" w:eastAsia="zh-CN"/>
              </w:rPr>
              <w:t>/项次</w:t>
            </w:r>
          </w:p>
        </w:tc>
      </w:tr>
      <w:tr w14:paraId="786A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6E3A0891">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34"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13604860">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35"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377774F7">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3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GLZJ2-4-14</w:t>
            </w:r>
          </w:p>
        </w:tc>
        <w:tc>
          <w:tcPr>
            <w:tcW w:w="4186" w:type="dxa"/>
            <w:tcBorders>
              <w:tl2br w:val="nil"/>
              <w:tr2bl w:val="nil"/>
            </w:tcBorders>
            <w:vAlign w:val="center"/>
          </w:tcPr>
          <w:p w14:paraId="6F41F184">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37"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核查后造价文件编制计价数量取用不准确的</w:t>
            </w:r>
          </w:p>
        </w:tc>
        <w:tc>
          <w:tcPr>
            <w:tcW w:w="1725" w:type="dxa"/>
            <w:tcBorders>
              <w:tl2br w:val="nil"/>
              <w:tr2bl w:val="nil"/>
            </w:tcBorders>
            <w:vAlign w:val="center"/>
          </w:tcPr>
          <w:p w14:paraId="43DE833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3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5分/项次</w:t>
            </w:r>
          </w:p>
        </w:tc>
      </w:tr>
      <w:tr w14:paraId="139F0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0031ADC0">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39"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6B11EDAD">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40"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19FBA20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4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GLZJ2-4-15</w:t>
            </w:r>
          </w:p>
        </w:tc>
        <w:tc>
          <w:tcPr>
            <w:tcW w:w="4186" w:type="dxa"/>
            <w:tcBorders>
              <w:tl2br w:val="nil"/>
              <w:tr2bl w:val="nil"/>
            </w:tcBorders>
            <w:vAlign w:val="center"/>
          </w:tcPr>
          <w:p w14:paraId="3F71E207">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42"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核查后造价文件编制征地拆迁及相关费用计取依据不合理的</w:t>
            </w:r>
          </w:p>
        </w:tc>
        <w:tc>
          <w:tcPr>
            <w:tcW w:w="1725" w:type="dxa"/>
            <w:tcBorders>
              <w:tl2br w:val="nil"/>
              <w:tr2bl w:val="nil"/>
            </w:tcBorders>
            <w:vAlign w:val="center"/>
          </w:tcPr>
          <w:p w14:paraId="5A910697">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43"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5分/项次</w:t>
            </w:r>
          </w:p>
        </w:tc>
      </w:tr>
      <w:tr w14:paraId="4CE9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31EEC84">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44"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1E75A51F">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45"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3B100EA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4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GLZJ2-4-16</w:t>
            </w:r>
          </w:p>
        </w:tc>
        <w:tc>
          <w:tcPr>
            <w:tcW w:w="4186" w:type="dxa"/>
            <w:tcBorders>
              <w:tl2br w:val="nil"/>
              <w:tr2bl w:val="nil"/>
            </w:tcBorders>
            <w:vAlign w:val="center"/>
          </w:tcPr>
          <w:p w14:paraId="0AA21788">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47"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核查后造价文件编制工程建设其他费用（建设项目管理费、研究试验费、前期工作费、专项评价估费等）计取依据不合理的</w:t>
            </w:r>
          </w:p>
        </w:tc>
        <w:tc>
          <w:tcPr>
            <w:tcW w:w="1725" w:type="dxa"/>
            <w:tcBorders>
              <w:tl2br w:val="nil"/>
              <w:tr2bl w:val="nil"/>
            </w:tcBorders>
            <w:vAlign w:val="center"/>
          </w:tcPr>
          <w:p w14:paraId="70BB2847">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48"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5分/项次</w:t>
            </w:r>
          </w:p>
        </w:tc>
      </w:tr>
      <w:tr w14:paraId="1DFA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5CB85F65">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49"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6FD721F2">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50"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077B1B52">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5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GLZJ2-4-17</w:t>
            </w:r>
          </w:p>
        </w:tc>
        <w:tc>
          <w:tcPr>
            <w:tcW w:w="4186" w:type="dxa"/>
            <w:tcBorders>
              <w:tl2br w:val="nil"/>
              <w:tr2bl w:val="nil"/>
            </w:tcBorders>
            <w:vAlign w:val="center"/>
          </w:tcPr>
          <w:p w14:paraId="5A96D4E8">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52"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eastAsia" w:eastAsia="仿宋_GB2312" w:cs="Times New Roman"/>
                <w:b w:val="0"/>
                <w:bCs/>
                <w:color w:val="auto"/>
                <w:sz w:val="24"/>
                <w:szCs w:val="24"/>
                <w:lang w:val="en-US" w:eastAsia="zh-CN"/>
                <w:rPrChange w:id="3153" w:author="admin" w:date="2025-10-09T17:27:00Z">
                  <w:rPr>
                    <w:rFonts w:hint="eastAsia" w:eastAsia="仿宋_GB2312" w:cs="Times New Roman"/>
                    <w:b w:val="0"/>
                    <w:bCs/>
                    <w:color w:val="0000FF"/>
                    <w:sz w:val="24"/>
                    <w:szCs w:val="24"/>
                    <w:lang w:val="en-US" w:eastAsia="zh-CN"/>
                  </w:rPr>
                </w:rPrChange>
              </w:rPr>
              <w:t>缺漏关键附件（如计算项、“四新”技术、土地使用及拆迁补偿费、工程建设其他费等相应计价依据的佐证资料）的费用组成</w:t>
            </w:r>
          </w:p>
        </w:tc>
        <w:tc>
          <w:tcPr>
            <w:tcW w:w="1725" w:type="dxa"/>
            <w:tcBorders>
              <w:tl2br w:val="nil"/>
              <w:tr2bl w:val="nil"/>
            </w:tcBorders>
            <w:vAlign w:val="center"/>
          </w:tcPr>
          <w:p w14:paraId="2B83E48E">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5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5分/项次</w:t>
            </w:r>
          </w:p>
        </w:tc>
      </w:tr>
      <w:tr w14:paraId="0BFA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562082DF">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55"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restart"/>
            <w:tcBorders>
              <w:tl2br w:val="nil"/>
              <w:tr2bl w:val="nil"/>
            </w:tcBorders>
            <w:vAlign w:val="center"/>
          </w:tcPr>
          <w:p w14:paraId="68DFC24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kern w:val="2"/>
                <w:sz w:val="24"/>
                <w:szCs w:val="24"/>
                <w:u w:val="none"/>
                <w:lang w:val="en-US" w:eastAsia="zh-CN" w:bidi="ar-SA"/>
              </w:rPr>
              <w:pPrChange w:id="3156"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其他履约失信行为</w:t>
            </w:r>
          </w:p>
        </w:tc>
        <w:tc>
          <w:tcPr>
            <w:tcW w:w="1488" w:type="dxa"/>
            <w:tcBorders>
              <w:tl2br w:val="nil"/>
              <w:tr2bl w:val="nil"/>
            </w:tcBorders>
            <w:vAlign w:val="center"/>
          </w:tcPr>
          <w:p w14:paraId="638196C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57"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GLZJ2-5-1</w:t>
            </w:r>
          </w:p>
        </w:tc>
        <w:tc>
          <w:tcPr>
            <w:tcW w:w="4186" w:type="dxa"/>
            <w:tcBorders>
              <w:tl2br w:val="nil"/>
              <w:tr2bl w:val="nil"/>
            </w:tcBorders>
            <w:vAlign w:val="center"/>
          </w:tcPr>
          <w:p w14:paraId="18C49771">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58"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无合理理由有意抬高或压低工程造价，造成造价咨询成果失真的</w:t>
            </w:r>
          </w:p>
        </w:tc>
        <w:tc>
          <w:tcPr>
            <w:tcW w:w="1725" w:type="dxa"/>
            <w:tcBorders>
              <w:tl2br w:val="nil"/>
              <w:tr2bl w:val="nil"/>
            </w:tcBorders>
            <w:vAlign w:val="center"/>
          </w:tcPr>
          <w:p w14:paraId="7616A443">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5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20分</w:t>
            </w:r>
          </w:p>
        </w:tc>
      </w:tr>
      <w:tr w14:paraId="4C0E8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6DF243EB">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kern w:val="2"/>
                <w:sz w:val="24"/>
                <w:szCs w:val="24"/>
                <w:u w:val="none"/>
                <w:lang w:val="en-US" w:eastAsia="zh-CN" w:bidi="ar-SA"/>
              </w:rPr>
              <w:pPrChange w:id="3160" w:author="紫晗" w:date="2025-10-24T11:07:00Z">
                <w:pPr>
                  <w:widowControl w:val="0"/>
                  <w:wordWrap/>
                  <w:adjustRightInd/>
                  <w:snapToGrid/>
                  <w:spacing w:line="360" w:lineRule="exact"/>
                  <w:ind w:left="0" w:leftChars="0" w:right="0" w:firstLine="0" w:firstLineChars="0"/>
                  <w:jc w:val="center"/>
                  <w:textAlignment w:val="center"/>
                  <w:outlineLvl w:val="9"/>
                </w:pPr>
              </w:pPrChange>
            </w:pPr>
          </w:p>
        </w:tc>
        <w:tc>
          <w:tcPr>
            <w:tcW w:w="1217" w:type="dxa"/>
            <w:vMerge w:val="continue"/>
            <w:tcBorders>
              <w:tl2br w:val="nil"/>
              <w:tr2bl w:val="nil"/>
            </w:tcBorders>
            <w:vAlign w:val="center"/>
          </w:tcPr>
          <w:p w14:paraId="3BEFE16F">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kern w:val="0"/>
                <w:sz w:val="24"/>
                <w:szCs w:val="24"/>
                <w:u w:val="none"/>
                <w:lang w:val="en-US" w:eastAsia="zh-CN"/>
              </w:rPr>
              <w:pPrChange w:id="3161" w:author="紫晗" w:date="2025-10-24T11:07:00Z">
                <w:pPr>
                  <w:widowControl w:val="0"/>
                  <w:wordWrap/>
                  <w:adjustRightInd/>
                  <w:snapToGrid/>
                  <w:spacing w:line="360" w:lineRule="exact"/>
                  <w:ind w:left="0" w:leftChars="0" w:right="0" w:firstLine="0" w:firstLineChars="0"/>
                  <w:jc w:val="center"/>
                  <w:textAlignment w:val="center"/>
                  <w:outlineLvl w:val="9"/>
                </w:pPr>
              </w:pPrChange>
            </w:pPr>
          </w:p>
        </w:tc>
        <w:tc>
          <w:tcPr>
            <w:tcW w:w="1488" w:type="dxa"/>
            <w:tcBorders>
              <w:tl2br w:val="nil"/>
              <w:tr2bl w:val="nil"/>
            </w:tcBorders>
            <w:vAlign w:val="center"/>
          </w:tcPr>
          <w:p w14:paraId="1E04B460">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62"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GLZJ2-5-2</w:t>
            </w:r>
          </w:p>
        </w:tc>
        <w:tc>
          <w:tcPr>
            <w:tcW w:w="4186" w:type="dxa"/>
            <w:tcBorders>
              <w:tl2br w:val="nil"/>
              <w:tr2bl w:val="nil"/>
            </w:tcBorders>
            <w:vAlign w:val="center"/>
          </w:tcPr>
          <w:p w14:paraId="32F2BEDA">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63"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虚报、隐瞒公路造价从业信用信息的</w:t>
            </w:r>
          </w:p>
        </w:tc>
        <w:tc>
          <w:tcPr>
            <w:tcW w:w="1725" w:type="dxa"/>
            <w:tcBorders>
              <w:tl2br w:val="nil"/>
              <w:tr2bl w:val="nil"/>
            </w:tcBorders>
            <w:vAlign w:val="center"/>
          </w:tcPr>
          <w:p w14:paraId="44C6F93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6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w:t>
            </w:r>
          </w:p>
        </w:tc>
      </w:tr>
      <w:tr w14:paraId="0C5E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22BF746">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65"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56420A9A">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kern w:val="0"/>
                <w:sz w:val="24"/>
                <w:szCs w:val="24"/>
                <w:u w:val="none"/>
                <w:lang w:val="en-US" w:eastAsia="zh-CN"/>
              </w:rPr>
              <w:pPrChange w:id="3166" w:author="紫晗" w:date="2025-10-24T11:07:00Z">
                <w:pPr>
                  <w:widowControl w:val="0"/>
                  <w:wordWrap/>
                  <w:adjustRightInd/>
                  <w:snapToGrid/>
                  <w:spacing w:line="360" w:lineRule="exact"/>
                  <w:ind w:left="0" w:leftChars="0" w:right="0" w:firstLine="0" w:firstLineChars="0"/>
                  <w:jc w:val="center"/>
                  <w:textAlignment w:val="center"/>
                  <w:outlineLvl w:val="9"/>
                </w:pPr>
              </w:pPrChange>
            </w:pPr>
          </w:p>
        </w:tc>
        <w:tc>
          <w:tcPr>
            <w:tcW w:w="1488" w:type="dxa"/>
            <w:tcBorders>
              <w:tl2br w:val="nil"/>
              <w:tr2bl w:val="nil"/>
            </w:tcBorders>
            <w:vAlign w:val="center"/>
          </w:tcPr>
          <w:p w14:paraId="4BC9FD7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67"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GLZJ2-5-3</w:t>
            </w:r>
          </w:p>
        </w:tc>
        <w:tc>
          <w:tcPr>
            <w:tcW w:w="4186" w:type="dxa"/>
            <w:tcBorders>
              <w:tl2br w:val="nil"/>
              <w:tr2bl w:val="nil"/>
            </w:tcBorders>
            <w:vAlign w:val="center"/>
          </w:tcPr>
          <w:p w14:paraId="0982CE2E">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68"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造价成果不符合审批受理审查要求被退回的</w:t>
            </w:r>
          </w:p>
        </w:tc>
        <w:tc>
          <w:tcPr>
            <w:tcW w:w="1725" w:type="dxa"/>
            <w:tcBorders>
              <w:tl2br w:val="nil"/>
              <w:tr2bl w:val="nil"/>
            </w:tcBorders>
            <w:vAlign w:val="center"/>
          </w:tcPr>
          <w:p w14:paraId="748DD5C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6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5分/项</w:t>
            </w:r>
          </w:p>
        </w:tc>
      </w:tr>
      <w:tr w14:paraId="71F0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restart"/>
            <w:tcBorders>
              <w:tl2br w:val="nil"/>
              <w:tr2bl w:val="nil"/>
            </w:tcBorders>
            <w:vAlign w:val="center"/>
          </w:tcPr>
          <w:p w14:paraId="2452D172">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170"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其他行为</w:t>
            </w:r>
          </w:p>
        </w:tc>
        <w:tc>
          <w:tcPr>
            <w:tcW w:w="1217" w:type="dxa"/>
            <w:vMerge w:val="restart"/>
            <w:tcBorders>
              <w:tl2br w:val="nil"/>
              <w:tr2bl w:val="nil"/>
            </w:tcBorders>
            <w:vAlign w:val="center"/>
          </w:tcPr>
          <w:p w14:paraId="751A7B73">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b/>
                <w:bCs/>
                <w:i w:val="0"/>
                <w:iCs w:val="0"/>
                <w:color w:val="auto"/>
                <w:sz w:val="24"/>
                <w:szCs w:val="24"/>
                <w:u w:val="none"/>
              </w:rPr>
              <w:pPrChange w:id="3171"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b/>
                <w:bCs/>
                <w:i w:val="0"/>
                <w:iCs w:val="0"/>
                <w:color w:val="auto"/>
                <w:kern w:val="0"/>
                <w:sz w:val="24"/>
                <w:szCs w:val="24"/>
                <w:u w:val="none"/>
                <w:lang w:val="en-US" w:eastAsia="zh-CN"/>
              </w:rPr>
              <w:t>其他行为</w:t>
            </w:r>
          </w:p>
        </w:tc>
        <w:tc>
          <w:tcPr>
            <w:tcW w:w="1488" w:type="dxa"/>
            <w:tcBorders>
              <w:tl2br w:val="nil"/>
              <w:tr2bl w:val="nil"/>
            </w:tcBorders>
            <w:vAlign w:val="center"/>
          </w:tcPr>
          <w:p w14:paraId="07CB7A8D">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72"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GLZJ3-1-1</w:t>
            </w:r>
          </w:p>
        </w:tc>
        <w:tc>
          <w:tcPr>
            <w:tcW w:w="4186" w:type="dxa"/>
            <w:tcBorders>
              <w:tl2br w:val="nil"/>
              <w:tr2bl w:val="nil"/>
            </w:tcBorders>
            <w:vAlign w:val="center"/>
          </w:tcPr>
          <w:p w14:paraId="3187124B">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73"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进行虚假投诉或者恶意举报，或省级及以上交通运输主管部门要求填报并公开的信息存在虚假的</w:t>
            </w:r>
          </w:p>
        </w:tc>
        <w:tc>
          <w:tcPr>
            <w:tcW w:w="1725" w:type="dxa"/>
            <w:tcBorders>
              <w:tl2br w:val="nil"/>
              <w:tr2bl w:val="nil"/>
            </w:tcBorders>
            <w:vAlign w:val="center"/>
          </w:tcPr>
          <w:p w14:paraId="187B1C30">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7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10分/次（在企业总分扣除）</w:t>
            </w:r>
          </w:p>
        </w:tc>
      </w:tr>
      <w:tr w14:paraId="4032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1A86DBC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75"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339658D0">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76"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2A821B18">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77"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GLZJ3-1-2</w:t>
            </w:r>
          </w:p>
        </w:tc>
        <w:tc>
          <w:tcPr>
            <w:tcW w:w="4186" w:type="dxa"/>
            <w:tcBorders>
              <w:tl2br w:val="nil"/>
              <w:tr2bl w:val="nil"/>
            </w:tcBorders>
            <w:vAlign w:val="center"/>
          </w:tcPr>
          <w:p w14:paraId="40722E20">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78"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信用评价弄虚作假或者以不正当手段骗取较高信用等级的</w:t>
            </w:r>
          </w:p>
        </w:tc>
        <w:tc>
          <w:tcPr>
            <w:tcW w:w="1725" w:type="dxa"/>
            <w:tcBorders>
              <w:tl2br w:val="nil"/>
              <w:tr2bl w:val="nil"/>
            </w:tcBorders>
            <w:vAlign w:val="center"/>
          </w:tcPr>
          <w:p w14:paraId="1F7306D7">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7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10分/次（在企业总分扣除）</w:t>
            </w:r>
          </w:p>
        </w:tc>
      </w:tr>
      <w:tr w14:paraId="2D41C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47941CE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80"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78AF5D24">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81"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74EE883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82"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GLZJ3-1-3</w:t>
            </w:r>
          </w:p>
        </w:tc>
        <w:tc>
          <w:tcPr>
            <w:tcW w:w="4186" w:type="dxa"/>
            <w:tcBorders>
              <w:tl2br w:val="nil"/>
              <w:tr2bl w:val="nil"/>
            </w:tcBorders>
            <w:vAlign w:val="center"/>
          </w:tcPr>
          <w:p w14:paraId="0A27C147">
            <w:pPr>
              <w:widowControl w:val="0"/>
              <w:wordWrap/>
              <w:adjustRightInd/>
              <w:snapToGrid/>
              <w:spacing w:beforeLines="0" w:afterLines="0" w:line="340" w:lineRule="exact"/>
              <w:ind w:left="0" w:leftChars="0" w:right="0" w:firstLine="0" w:firstLineChars="0"/>
              <w:jc w:val="left"/>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83" w:author="紫晗" w:date="2025-10-24T11:07:00Z">
                <w:pPr>
                  <w:widowControl w:val="0"/>
                  <w:wordWrap/>
                  <w:adjustRightInd/>
                  <w:snapToGrid/>
                  <w:spacing w:line="330" w:lineRule="exact"/>
                  <w:ind w:left="0" w:leftChars="0" w:right="0" w:firstLine="0" w:firstLineChars="0"/>
                  <w:jc w:val="left"/>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落实工作不力，被国务院交通运输主管部门通报、行政处罚或挂牌督办的</w:t>
            </w:r>
          </w:p>
        </w:tc>
        <w:tc>
          <w:tcPr>
            <w:tcW w:w="1725" w:type="dxa"/>
            <w:tcBorders>
              <w:tl2br w:val="nil"/>
              <w:tr2bl w:val="nil"/>
            </w:tcBorders>
            <w:vAlign w:val="center"/>
          </w:tcPr>
          <w:p w14:paraId="1F7F262C">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rPr>
              <w:pPrChange w:id="318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10分/次（在企业总分扣除）</w:t>
            </w:r>
          </w:p>
        </w:tc>
      </w:tr>
      <w:tr w14:paraId="2E7E3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0818300E">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85"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62F05739">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86"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511A2E5B">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87"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GLZJ3-1-4</w:t>
            </w:r>
          </w:p>
        </w:tc>
        <w:tc>
          <w:tcPr>
            <w:tcW w:w="4186" w:type="dxa"/>
            <w:tcBorders>
              <w:tl2br w:val="nil"/>
              <w:tr2bl w:val="nil"/>
            </w:tcBorders>
            <w:vAlign w:val="center"/>
          </w:tcPr>
          <w:p w14:paraId="7008B6C5">
            <w:pPr>
              <w:widowControl w:val="0"/>
              <w:wordWrap/>
              <w:adjustRightInd/>
              <w:snapToGrid/>
              <w:spacing w:beforeLines="0" w:afterLines="0" w:line="340" w:lineRule="exact"/>
              <w:ind w:left="0" w:leftChars="0" w:right="0" w:firstLine="0" w:firstLineChars="0"/>
              <w:jc w:val="left"/>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88" w:author="紫晗" w:date="2025-10-24T11:07:00Z">
                <w:pPr>
                  <w:widowControl w:val="0"/>
                  <w:wordWrap/>
                  <w:adjustRightInd/>
                  <w:snapToGrid/>
                  <w:spacing w:line="330" w:lineRule="exact"/>
                  <w:ind w:left="0" w:leftChars="0" w:right="0" w:firstLine="0" w:firstLineChars="0"/>
                  <w:jc w:val="left"/>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落实工作不力，被省级交通运输主管部门通报、行政处罚或挂牌督办的</w:t>
            </w:r>
          </w:p>
        </w:tc>
        <w:tc>
          <w:tcPr>
            <w:tcW w:w="1725" w:type="dxa"/>
            <w:tcBorders>
              <w:tl2br w:val="nil"/>
              <w:tr2bl w:val="nil"/>
            </w:tcBorders>
            <w:vAlign w:val="center"/>
          </w:tcPr>
          <w:p w14:paraId="6A4A18A9">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89"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5分/次（在企业总分扣除）</w:t>
            </w:r>
          </w:p>
        </w:tc>
      </w:tr>
      <w:tr w14:paraId="7A9E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2" w:type="dxa"/>
            <w:vMerge w:val="continue"/>
            <w:tcBorders>
              <w:tl2br w:val="nil"/>
              <w:tr2bl w:val="nil"/>
            </w:tcBorders>
            <w:vAlign w:val="center"/>
          </w:tcPr>
          <w:p w14:paraId="66E83F3A">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90" w:author="紫晗" w:date="2025-10-24T11:07:00Z">
                <w:pPr>
                  <w:widowControl w:val="0"/>
                  <w:wordWrap/>
                  <w:adjustRightInd/>
                  <w:snapToGrid/>
                  <w:spacing w:line="360" w:lineRule="exact"/>
                  <w:ind w:left="0" w:leftChars="0" w:right="0" w:firstLine="0" w:firstLineChars="0"/>
                  <w:jc w:val="center"/>
                  <w:outlineLvl w:val="9"/>
                </w:pPr>
              </w:pPrChange>
            </w:pPr>
          </w:p>
        </w:tc>
        <w:tc>
          <w:tcPr>
            <w:tcW w:w="1217" w:type="dxa"/>
            <w:vMerge w:val="continue"/>
            <w:tcBorders>
              <w:tl2br w:val="nil"/>
              <w:tr2bl w:val="nil"/>
            </w:tcBorders>
            <w:vAlign w:val="center"/>
          </w:tcPr>
          <w:p w14:paraId="162F579C">
            <w:pPr>
              <w:widowControl w:val="0"/>
              <w:wordWrap/>
              <w:adjustRightInd/>
              <w:snapToGrid/>
              <w:spacing w:beforeLines="0" w:afterLines="0" w:line="340" w:lineRule="exact"/>
              <w:ind w:left="0" w:leftChars="0" w:right="0" w:firstLine="0" w:firstLineChars="0"/>
              <w:jc w:val="center"/>
              <w:outlineLvl w:val="9"/>
              <w:rPr>
                <w:rFonts w:hint="default" w:ascii="Times New Roman" w:hAnsi="Times New Roman" w:eastAsia="仿宋_GB2312" w:cs="Times New Roman"/>
                <w:b/>
                <w:bCs/>
                <w:i w:val="0"/>
                <w:iCs w:val="0"/>
                <w:color w:val="auto"/>
                <w:sz w:val="24"/>
                <w:szCs w:val="24"/>
                <w:u w:val="none"/>
              </w:rPr>
              <w:pPrChange w:id="3191" w:author="紫晗" w:date="2025-10-24T11:07:00Z">
                <w:pPr>
                  <w:widowControl w:val="0"/>
                  <w:wordWrap/>
                  <w:adjustRightInd/>
                  <w:snapToGrid/>
                  <w:spacing w:line="360" w:lineRule="exact"/>
                  <w:ind w:left="0" w:leftChars="0" w:right="0" w:firstLine="0" w:firstLineChars="0"/>
                  <w:jc w:val="center"/>
                  <w:outlineLvl w:val="9"/>
                </w:pPr>
              </w:pPrChange>
            </w:pPr>
          </w:p>
        </w:tc>
        <w:tc>
          <w:tcPr>
            <w:tcW w:w="1488" w:type="dxa"/>
            <w:tcBorders>
              <w:tl2br w:val="nil"/>
              <w:tr2bl w:val="nil"/>
            </w:tcBorders>
            <w:vAlign w:val="center"/>
          </w:tcPr>
          <w:p w14:paraId="69FEE67E">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92"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GLZJ3-1-5</w:t>
            </w:r>
          </w:p>
        </w:tc>
        <w:tc>
          <w:tcPr>
            <w:tcW w:w="4186" w:type="dxa"/>
            <w:tcBorders>
              <w:tl2br w:val="nil"/>
              <w:tr2bl w:val="nil"/>
            </w:tcBorders>
            <w:vAlign w:val="center"/>
          </w:tcPr>
          <w:p w14:paraId="16401611">
            <w:pPr>
              <w:widowControl w:val="0"/>
              <w:wordWrap/>
              <w:adjustRightInd/>
              <w:snapToGrid/>
              <w:spacing w:beforeLines="0" w:afterLines="0" w:line="340" w:lineRule="exact"/>
              <w:ind w:left="0" w:leftChars="0" w:right="0" w:firstLine="0" w:firstLineChars="0"/>
              <w:jc w:val="both"/>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93" w:author="紫晗" w:date="2025-10-24T11:07:00Z">
                <w:pPr>
                  <w:widowControl w:val="0"/>
                  <w:wordWrap/>
                  <w:adjustRightInd/>
                  <w:snapToGrid/>
                  <w:spacing w:line="330" w:lineRule="exact"/>
                  <w:ind w:left="0" w:leftChars="0" w:right="0" w:firstLine="0" w:firstLineChars="0"/>
                  <w:jc w:val="both"/>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省级及以上交通运输主管部门要求填报并公开的信息更新不及时，检查发现问题整改不及时、不彻底或同类问题屡次出现的</w:t>
            </w:r>
          </w:p>
        </w:tc>
        <w:tc>
          <w:tcPr>
            <w:tcW w:w="1725" w:type="dxa"/>
            <w:tcBorders>
              <w:tl2br w:val="nil"/>
              <w:tr2bl w:val="nil"/>
            </w:tcBorders>
            <w:vAlign w:val="center"/>
          </w:tcPr>
          <w:p w14:paraId="498DD431">
            <w:pPr>
              <w:widowControl w:val="0"/>
              <w:wordWrap/>
              <w:adjustRightInd/>
              <w:snapToGrid/>
              <w:spacing w:beforeLines="0" w:afterLines="0" w:line="340" w:lineRule="exact"/>
              <w:ind w:left="0" w:leftChars="0" w:right="0" w:firstLine="0" w:firstLineChars="0"/>
              <w:jc w:val="center"/>
              <w:textAlignment w:val="center"/>
              <w:outlineLvl w:val="9"/>
              <w:rPr>
                <w:rFonts w:hint="default" w:ascii="Times New Roman" w:hAnsi="Times New Roman" w:eastAsia="仿宋_GB2312" w:cs="Times New Roman"/>
                <w:i w:val="0"/>
                <w:iCs w:val="0"/>
                <w:color w:val="auto"/>
                <w:kern w:val="2"/>
                <w:sz w:val="24"/>
                <w:szCs w:val="24"/>
                <w:u w:val="none"/>
                <w:lang w:val="en-US" w:eastAsia="zh-CN" w:bidi="ar-SA"/>
              </w:rPr>
              <w:pPrChange w:id="3194" w:author="紫晗" w:date="2025-10-24T11:07:00Z">
                <w:pPr>
                  <w:widowControl w:val="0"/>
                  <w:wordWrap/>
                  <w:adjustRightInd/>
                  <w:snapToGrid/>
                  <w:spacing w:line="360" w:lineRule="exact"/>
                  <w:ind w:left="0" w:leftChars="0" w:right="0" w:firstLine="0" w:firstLineChars="0"/>
                  <w:jc w:val="center"/>
                  <w:textAlignment w:val="center"/>
                  <w:outlineLvl w:val="9"/>
                </w:pPr>
              </w:pPrChange>
            </w:pPr>
            <w:r>
              <w:rPr>
                <w:rFonts w:hint="default" w:ascii="Times New Roman" w:hAnsi="Times New Roman" w:eastAsia="仿宋_GB2312" w:cs="Times New Roman"/>
                <w:i w:val="0"/>
                <w:iCs w:val="0"/>
                <w:color w:val="auto"/>
                <w:kern w:val="0"/>
                <w:sz w:val="24"/>
                <w:szCs w:val="24"/>
                <w:u w:val="none"/>
                <w:lang w:val="en-US" w:eastAsia="zh-CN"/>
              </w:rPr>
              <w:t>3分/项（在企业总分扣除）</w:t>
            </w:r>
          </w:p>
        </w:tc>
      </w:tr>
    </w:tbl>
    <w:p w14:paraId="57C5A2EA">
      <w:pPr>
        <w:widowControl w:val="0"/>
        <w:ind w:left="0" w:leftChars="0" w:firstLine="0" w:firstLineChars="0"/>
        <w:rPr>
          <w:rFonts w:hint="default" w:ascii="Times New Roman" w:hAnsi="Times New Roman" w:cs="Times New Roman"/>
          <w:color w:val="auto"/>
          <w:lang w:val="en-US" w:eastAsia="zh-CN"/>
        </w:rPr>
        <w:sectPr>
          <w:headerReference r:id="rId8" w:type="default"/>
          <w:pgSz w:w="11850" w:h="16783"/>
          <w:pgMar w:top="1420" w:right="1660" w:bottom="1420" w:left="1660" w:header="0" w:footer="1120" w:gutter="0"/>
          <w:pgBorders>
            <w:top w:val="none" w:sz="0" w:space="0"/>
            <w:left w:val="none" w:sz="0" w:space="0"/>
            <w:bottom w:val="none" w:sz="0" w:space="0"/>
            <w:right w:val="none" w:sz="0" w:space="0"/>
          </w:pgBorders>
          <w:pgNumType w:fmt="numberInDash"/>
          <w:cols w:space="720" w:num="1"/>
          <w:rtlGutter w:val="0"/>
          <w:docGrid w:type="lines" w:linePitch="312" w:charSpace="0"/>
        </w:sectPr>
        <w:pPrChange w:id="3195" w:author="admin" w:date="2025-10-09T17:24:00Z">
          <w:pPr>
            <w:ind w:left="0" w:leftChars="0" w:firstLine="0" w:firstLineChars="0"/>
          </w:pPr>
        </w:pPrChange>
      </w:pPr>
    </w:p>
    <w:p w14:paraId="7C1DCA5B">
      <w:pPr>
        <w:widowControl w:val="0"/>
        <w:wordWrap/>
        <w:adjustRightInd/>
        <w:snapToGrid/>
        <w:spacing w:line="576" w:lineRule="exact"/>
        <w:ind w:left="0" w:leftChars="0" w:right="0" w:firstLine="0" w:firstLineChars="0"/>
        <w:jc w:val="both"/>
        <w:textAlignment w:val="auto"/>
        <w:outlineLvl w:val="9"/>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黑体" w:cs="Times New Roman"/>
          <w:bCs/>
          <w:color w:val="auto"/>
          <w:kern w:val="0"/>
          <w:sz w:val="32"/>
          <w:szCs w:val="32"/>
          <w:lang w:val="en-US" w:eastAsia="zh-CN"/>
        </w:rPr>
        <w:t>附件7</w:t>
      </w:r>
    </w:p>
    <w:p w14:paraId="3FFFE807">
      <w:pPr>
        <w:pStyle w:val="2"/>
        <w:widowControl w:val="0"/>
        <w:rPr>
          <w:rFonts w:hint="default" w:ascii="Times New Roman" w:hAnsi="Times New Roman" w:cs="Times New Roman"/>
          <w:color w:val="auto"/>
          <w:lang w:val="en-US" w:eastAsia="zh-CN"/>
        </w:rPr>
        <w:pPrChange w:id="3196" w:author="admin" w:date="2025-10-09T17:24:00Z">
          <w:pPr>
            <w:pStyle w:val="2"/>
          </w:pPr>
        </w:pPrChange>
      </w:pPr>
    </w:p>
    <w:p w14:paraId="5E2E444D">
      <w:pPr>
        <w:widowControl w:val="0"/>
        <w:wordWrap/>
        <w:adjustRightInd/>
        <w:snapToGrid/>
        <w:spacing w:line="660" w:lineRule="exact"/>
        <w:ind w:left="0" w:leftChars="0" w:right="0" w:firstLine="0" w:firstLineChars="0"/>
        <w:jc w:val="center"/>
        <w:textAlignment w:val="auto"/>
        <w:outlineLvl w:val="9"/>
        <w:rPr>
          <w:ins w:id="3198" w:author="紫晗" w:date="2025-10-24T11:08:00Z"/>
          <w:rFonts w:hint="default" w:ascii="Times New Roman" w:hAnsi="Times New Roman" w:eastAsia="方正小标宋简体" w:cs="Times New Roman"/>
          <w:b/>
          <w:bCs/>
          <w:color w:val="auto"/>
          <w:spacing w:val="0"/>
          <w:sz w:val="44"/>
          <w:szCs w:val="44"/>
          <w:lang w:val="en-US" w:eastAsia="zh-CN"/>
        </w:rPr>
        <w:pPrChange w:id="3197" w:author="admin" w:date="2025-10-09T17:24:00Z">
          <w:pPr>
            <w:widowControl/>
            <w:wordWrap/>
            <w:adjustRightInd/>
            <w:snapToGrid/>
            <w:spacing w:line="660" w:lineRule="exact"/>
            <w:ind w:left="0" w:leftChars="0" w:right="0" w:firstLine="0" w:firstLineChars="0"/>
            <w:jc w:val="center"/>
            <w:textAlignment w:val="auto"/>
            <w:outlineLvl w:val="9"/>
          </w:pPr>
        </w:pPrChange>
      </w:pPr>
      <w:r>
        <w:rPr>
          <w:rFonts w:hint="default" w:ascii="Times New Roman" w:hAnsi="Times New Roman" w:eastAsia="方正小标宋简体" w:cs="Times New Roman"/>
          <w:b/>
          <w:bCs/>
          <w:color w:val="auto"/>
          <w:spacing w:val="0"/>
          <w:sz w:val="44"/>
          <w:szCs w:val="44"/>
        </w:rPr>
        <w:t>青海省公路建设市场</w:t>
      </w:r>
      <w:r>
        <w:rPr>
          <w:rFonts w:hint="default" w:ascii="Times New Roman" w:hAnsi="Times New Roman" w:eastAsia="方正小标宋简体" w:cs="Times New Roman"/>
          <w:b/>
          <w:bCs/>
          <w:color w:val="auto"/>
          <w:spacing w:val="0"/>
          <w:sz w:val="44"/>
          <w:szCs w:val="44"/>
          <w:lang w:val="en-US" w:eastAsia="zh-CN"/>
        </w:rPr>
        <w:t>年度信用考核加分审批表</w:t>
      </w:r>
    </w:p>
    <w:p w14:paraId="485A2E62">
      <w:pPr>
        <w:widowControl w:val="0"/>
        <w:wordWrap/>
        <w:adjustRightInd/>
        <w:snapToGrid/>
        <w:spacing w:beforeLines="0" w:afterLines="0" w:line="300" w:lineRule="exact"/>
        <w:ind w:left="0" w:leftChars="0" w:right="0" w:firstLine="0" w:firstLineChars="0"/>
        <w:jc w:val="center"/>
        <w:textAlignment w:val="auto"/>
        <w:outlineLvl w:val="9"/>
        <w:rPr>
          <w:rFonts w:hint="default" w:ascii="Times New Roman" w:hAnsi="Times New Roman" w:eastAsia="方正小标宋简体" w:cs="Times New Roman"/>
          <w:b/>
          <w:bCs/>
          <w:color w:val="auto"/>
          <w:spacing w:val="0"/>
          <w:sz w:val="44"/>
          <w:szCs w:val="44"/>
          <w:lang w:val="en-US" w:eastAsia="zh-CN"/>
        </w:rPr>
        <w:pPrChange w:id="3199" w:author="紫晗" w:date="2025-10-24T11:08:00Z">
          <w:pPr>
            <w:widowControl/>
            <w:wordWrap/>
            <w:adjustRightInd/>
            <w:snapToGrid/>
            <w:spacing w:line="660" w:lineRule="exact"/>
            <w:ind w:left="0" w:leftChars="0" w:right="0" w:firstLine="0" w:firstLineChars="0"/>
            <w:jc w:val="center"/>
            <w:textAlignment w:val="auto"/>
            <w:outlineLvl w:val="9"/>
          </w:pPr>
        </w:pPrChange>
      </w:pPr>
    </w:p>
    <w:tbl>
      <w:tblPr>
        <w:tblStyle w:val="19"/>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76"/>
        <w:gridCol w:w="6133"/>
        <w:gridCol w:w="1963"/>
        <w:gridCol w:w="3350"/>
        <w:tblGridChange w:id="3200">
          <w:tblGrid>
            <w:gridCol w:w="1548"/>
            <w:gridCol w:w="1176"/>
            <w:gridCol w:w="6133"/>
            <w:gridCol w:w="1963"/>
            <w:gridCol w:w="3350"/>
          </w:tblGrid>
        </w:tblGridChange>
      </w:tblGrid>
      <w:tr w14:paraId="3CB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48" w:type="dxa"/>
            <w:vMerge w:val="restart"/>
            <w:tcBorders>
              <w:top w:val="single" w:color="auto" w:sz="4" w:space="0"/>
              <w:left w:val="single" w:color="auto" w:sz="4" w:space="0"/>
              <w:bottom w:val="single" w:color="auto" w:sz="4" w:space="0"/>
              <w:right w:val="single" w:color="auto" w:sz="4" w:space="0"/>
            </w:tcBorders>
            <w:vAlign w:val="center"/>
          </w:tcPr>
          <w:p w14:paraId="2AAA2995">
            <w:pPr>
              <w:widowControl w:val="0"/>
              <w:wordWrap/>
              <w:adjustRightInd/>
              <w:snapToGrid/>
              <w:ind w:firstLine="0" w:firstLineChars="0"/>
              <w:jc w:val="center"/>
              <w:textAlignment w:val="auto"/>
              <w:outlineLvl w:val="9"/>
              <w:rPr>
                <w:rFonts w:hint="default" w:ascii="Times New Roman" w:hAnsi="Times New Roman" w:eastAsia="黑体" w:cs="Times New Roman"/>
                <w:b w:val="0"/>
                <w:bCs w:val="0"/>
                <w:color w:val="auto"/>
                <w:sz w:val="24"/>
                <w:rPrChange w:id="3202" w:author="紫晗" w:date="2025-10-24T11:09:00Z">
                  <w:rPr>
                    <w:rFonts w:hint="default" w:ascii="Times New Roman" w:hAnsi="Times New Roman" w:eastAsia="仿宋_GB2312" w:cs="Times New Roman"/>
                    <w:b w:val="0"/>
                    <w:bCs w:val="0"/>
                    <w:color w:val="auto"/>
                    <w:sz w:val="24"/>
                  </w:rPr>
                </w:rPrChange>
              </w:rPr>
              <w:pPrChange w:id="3201"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黑体" w:cs="Times New Roman"/>
                <w:b w:val="0"/>
                <w:bCs w:val="0"/>
                <w:color w:val="auto"/>
                <w:sz w:val="24"/>
                <w:rPrChange w:id="3203" w:author="紫晗" w:date="2025-10-24T11:09:00Z">
                  <w:rPr>
                    <w:rFonts w:hint="default" w:ascii="Times New Roman" w:hAnsi="Times New Roman" w:eastAsia="仿宋_GB2312" w:cs="Times New Roman"/>
                    <w:b w:val="0"/>
                    <w:bCs w:val="0"/>
                    <w:color w:val="auto"/>
                    <w:sz w:val="24"/>
                  </w:rPr>
                </w:rPrChange>
              </w:rPr>
              <w:t>一、</w:t>
            </w:r>
            <w:r>
              <w:rPr>
                <w:rFonts w:hint="default" w:ascii="Times New Roman" w:hAnsi="Times New Roman" w:eastAsia="黑体" w:cs="Times New Roman"/>
                <w:b w:val="0"/>
                <w:bCs w:val="0"/>
                <w:color w:val="auto"/>
                <w:sz w:val="24"/>
                <w:lang w:eastAsia="zh-CN"/>
                <w:rPrChange w:id="3204" w:author="紫晗" w:date="2025-10-24T11:09:00Z">
                  <w:rPr>
                    <w:rFonts w:hint="default" w:ascii="Times New Roman" w:hAnsi="Times New Roman" w:eastAsia="仿宋_GB2312" w:cs="Times New Roman"/>
                    <w:b w:val="0"/>
                    <w:bCs w:val="0"/>
                    <w:color w:val="auto"/>
                    <w:sz w:val="24"/>
                    <w:lang w:eastAsia="zh-CN"/>
                  </w:rPr>
                </w:rPrChange>
              </w:rPr>
              <w:t>加分</w:t>
            </w:r>
            <w:r>
              <w:rPr>
                <w:rFonts w:hint="default" w:ascii="Times New Roman" w:hAnsi="Times New Roman" w:eastAsia="黑体" w:cs="Times New Roman"/>
                <w:b w:val="0"/>
                <w:bCs w:val="0"/>
                <w:color w:val="auto"/>
                <w:sz w:val="24"/>
                <w:rPrChange w:id="3205" w:author="紫晗" w:date="2025-10-24T11:09:00Z">
                  <w:rPr>
                    <w:rFonts w:hint="default" w:ascii="Times New Roman" w:hAnsi="Times New Roman" w:eastAsia="仿宋_GB2312" w:cs="Times New Roman"/>
                    <w:b w:val="0"/>
                    <w:bCs w:val="0"/>
                    <w:color w:val="auto"/>
                    <w:sz w:val="24"/>
                  </w:rPr>
                </w:rPrChange>
              </w:rPr>
              <w:t>对象</w:t>
            </w:r>
          </w:p>
        </w:tc>
        <w:tc>
          <w:tcPr>
            <w:tcW w:w="1176" w:type="dxa"/>
            <w:tcBorders>
              <w:top w:val="single" w:color="auto" w:sz="4" w:space="0"/>
              <w:left w:val="single" w:color="auto" w:sz="4" w:space="0"/>
              <w:bottom w:val="single" w:color="auto" w:sz="4" w:space="0"/>
              <w:right w:val="single" w:color="auto" w:sz="4" w:space="0"/>
            </w:tcBorders>
            <w:vAlign w:val="center"/>
          </w:tcPr>
          <w:p w14:paraId="4F381071">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06"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项目名称</w:t>
            </w:r>
          </w:p>
        </w:tc>
        <w:tc>
          <w:tcPr>
            <w:tcW w:w="6133" w:type="dxa"/>
            <w:tcBorders>
              <w:top w:val="single" w:color="auto" w:sz="4" w:space="0"/>
              <w:left w:val="single" w:color="auto" w:sz="4" w:space="0"/>
              <w:bottom w:val="single" w:color="auto" w:sz="4" w:space="0"/>
              <w:right w:val="single" w:color="auto" w:sz="4" w:space="0"/>
            </w:tcBorders>
            <w:vAlign w:val="center"/>
          </w:tcPr>
          <w:p w14:paraId="72852A14">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07" w:author="紫晗" w:date="2025-10-24T10:58:00Z">
                <w:pPr>
                  <w:wordWrap/>
                  <w:adjustRightInd w:val="0"/>
                  <w:snapToGrid w:val="0"/>
                  <w:ind w:firstLine="0" w:firstLineChars="0"/>
                  <w:jc w:val="center"/>
                  <w:textAlignment w:val="auto"/>
                  <w:outlineLvl w:val="9"/>
                </w:pPr>
              </w:pPrChange>
            </w:pPr>
          </w:p>
        </w:tc>
        <w:tc>
          <w:tcPr>
            <w:tcW w:w="1963" w:type="dxa"/>
            <w:tcBorders>
              <w:top w:val="single" w:color="auto" w:sz="4" w:space="0"/>
              <w:left w:val="single" w:color="auto" w:sz="4" w:space="0"/>
              <w:bottom w:val="single" w:color="auto" w:sz="4" w:space="0"/>
              <w:right w:val="single" w:color="auto" w:sz="4" w:space="0"/>
            </w:tcBorders>
            <w:vAlign w:val="center"/>
          </w:tcPr>
          <w:p w14:paraId="40ADE2FA">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08"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合同段号</w:t>
            </w:r>
          </w:p>
        </w:tc>
        <w:tc>
          <w:tcPr>
            <w:tcW w:w="3350" w:type="dxa"/>
            <w:tcBorders>
              <w:top w:val="single" w:color="auto" w:sz="4" w:space="0"/>
              <w:left w:val="single" w:color="auto" w:sz="4" w:space="0"/>
              <w:bottom w:val="single" w:color="auto" w:sz="4" w:space="0"/>
              <w:right w:val="single" w:color="auto" w:sz="4" w:space="0"/>
            </w:tcBorders>
            <w:vAlign w:val="center"/>
          </w:tcPr>
          <w:p w14:paraId="7FDF2DE1">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09" w:author="紫晗" w:date="2025-10-24T10:58:00Z">
                <w:pPr>
                  <w:wordWrap/>
                  <w:adjustRightInd w:val="0"/>
                  <w:snapToGrid w:val="0"/>
                  <w:ind w:firstLine="0" w:firstLineChars="0"/>
                  <w:jc w:val="center"/>
                  <w:textAlignment w:val="auto"/>
                  <w:outlineLvl w:val="9"/>
                </w:pPr>
              </w:pPrChange>
            </w:pPr>
          </w:p>
        </w:tc>
      </w:tr>
      <w:tr w14:paraId="5D36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14:paraId="368E8D60">
            <w:pPr>
              <w:widowControl w:val="0"/>
              <w:wordWrap/>
              <w:ind w:firstLine="0" w:firstLineChars="0"/>
              <w:jc w:val="center"/>
              <w:textAlignment w:val="auto"/>
              <w:outlineLvl w:val="9"/>
              <w:rPr>
                <w:rFonts w:hint="default" w:ascii="Times New Roman" w:hAnsi="Times New Roman" w:eastAsia="黑体" w:cs="Times New Roman"/>
                <w:b w:val="0"/>
                <w:bCs w:val="0"/>
                <w:color w:val="auto"/>
                <w:sz w:val="24"/>
                <w:rPrChange w:id="3211" w:author="紫晗" w:date="2025-10-24T11:09:00Z">
                  <w:rPr>
                    <w:rFonts w:hint="default" w:ascii="Times New Roman" w:hAnsi="Times New Roman" w:eastAsia="仿宋_GB2312" w:cs="Times New Roman"/>
                    <w:b w:val="0"/>
                    <w:bCs w:val="0"/>
                    <w:color w:val="auto"/>
                    <w:sz w:val="24"/>
                  </w:rPr>
                </w:rPrChange>
              </w:rPr>
              <w:pPrChange w:id="3210" w:author="admin" w:date="2025-10-09T17:24:00Z">
                <w:pPr>
                  <w:widowControl/>
                  <w:wordWrap/>
                  <w:ind w:firstLine="0" w:firstLineChars="0"/>
                  <w:jc w:val="center"/>
                  <w:textAlignment w:val="auto"/>
                  <w:outlineLvl w:val="9"/>
                </w:pPr>
              </w:pPrChange>
            </w:pPr>
          </w:p>
        </w:tc>
        <w:tc>
          <w:tcPr>
            <w:tcW w:w="1176" w:type="dxa"/>
            <w:tcBorders>
              <w:top w:val="single" w:color="auto" w:sz="4" w:space="0"/>
              <w:left w:val="single" w:color="auto" w:sz="4" w:space="0"/>
              <w:bottom w:val="single" w:color="auto" w:sz="4" w:space="0"/>
              <w:right w:val="single" w:color="auto" w:sz="4" w:space="0"/>
            </w:tcBorders>
            <w:vAlign w:val="center"/>
          </w:tcPr>
          <w:p w14:paraId="4BAAEB2F">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12"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lang w:eastAsia="zh-CN"/>
              </w:rPr>
              <w:t>企业</w:t>
            </w:r>
            <w:r>
              <w:rPr>
                <w:rFonts w:hint="default" w:ascii="Times New Roman" w:hAnsi="Times New Roman" w:eastAsia="仿宋_GB2312" w:cs="Times New Roman"/>
                <w:b w:val="0"/>
                <w:bCs w:val="0"/>
                <w:color w:val="auto"/>
                <w:sz w:val="24"/>
              </w:rPr>
              <w:t>名称</w:t>
            </w:r>
          </w:p>
        </w:tc>
        <w:tc>
          <w:tcPr>
            <w:tcW w:w="6133" w:type="dxa"/>
            <w:tcBorders>
              <w:top w:val="single" w:color="auto" w:sz="4" w:space="0"/>
              <w:left w:val="single" w:color="auto" w:sz="4" w:space="0"/>
              <w:bottom w:val="single" w:color="auto" w:sz="4" w:space="0"/>
              <w:right w:val="single" w:color="auto" w:sz="4" w:space="0"/>
            </w:tcBorders>
            <w:vAlign w:val="center"/>
          </w:tcPr>
          <w:p w14:paraId="111323B8">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13" w:author="紫晗" w:date="2025-10-24T10:58:00Z">
                <w:pPr>
                  <w:wordWrap/>
                  <w:adjustRightInd w:val="0"/>
                  <w:snapToGrid w:val="0"/>
                  <w:ind w:firstLine="0" w:firstLineChars="0"/>
                  <w:jc w:val="center"/>
                  <w:textAlignment w:val="auto"/>
                  <w:outlineLvl w:val="9"/>
                </w:pPr>
              </w:pPrChange>
            </w:pPr>
          </w:p>
        </w:tc>
        <w:tc>
          <w:tcPr>
            <w:tcW w:w="1963" w:type="dxa"/>
            <w:tcBorders>
              <w:top w:val="single" w:color="auto" w:sz="4" w:space="0"/>
              <w:left w:val="single" w:color="auto" w:sz="4" w:space="0"/>
              <w:bottom w:val="single" w:color="auto" w:sz="4" w:space="0"/>
              <w:right w:val="single" w:color="auto" w:sz="4" w:space="0"/>
            </w:tcBorders>
            <w:vAlign w:val="center"/>
          </w:tcPr>
          <w:p w14:paraId="3FC0283D">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14"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lang w:eastAsia="zh-CN"/>
              </w:rPr>
              <w:t>企业</w:t>
            </w:r>
            <w:r>
              <w:rPr>
                <w:rFonts w:hint="default" w:ascii="Times New Roman" w:hAnsi="Times New Roman" w:eastAsia="仿宋_GB2312" w:cs="Times New Roman"/>
                <w:b w:val="0"/>
                <w:bCs w:val="0"/>
                <w:color w:val="auto"/>
                <w:sz w:val="24"/>
              </w:rPr>
              <w:t>机构代码</w:t>
            </w:r>
          </w:p>
        </w:tc>
        <w:tc>
          <w:tcPr>
            <w:tcW w:w="3350" w:type="dxa"/>
            <w:tcBorders>
              <w:top w:val="single" w:color="auto" w:sz="4" w:space="0"/>
              <w:left w:val="single" w:color="auto" w:sz="4" w:space="0"/>
              <w:bottom w:val="single" w:color="auto" w:sz="4" w:space="0"/>
              <w:right w:val="single" w:color="auto" w:sz="4" w:space="0"/>
            </w:tcBorders>
            <w:vAlign w:val="center"/>
          </w:tcPr>
          <w:p w14:paraId="577FB136">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15" w:author="紫晗" w:date="2025-10-24T10:58:00Z">
                <w:pPr>
                  <w:wordWrap/>
                  <w:adjustRightInd w:val="0"/>
                  <w:snapToGrid w:val="0"/>
                  <w:ind w:firstLine="0" w:firstLineChars="0"/>
                  <w:jc w:val="center"/>
                  <w:textAlignment w:val="auto"/>
                  <w:outlineLvl w:val="9"/>
                </w:pPr>
              </w:pPrChange>
            </w:pPr>
          </w:p>
        </w:tc>
      </w:tr>
      <w:tr w14:paraId="3F69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6" w:author="紫晗" w:date="2025-10-24T11:08: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446" w:hRule="exact"/>
          <w:jc w:val="center"/>
          <w:trPrChange w:id="3216" w:author="紫晗" w:date="2025-10-24T11:08:00Z">
            <w:trPr>
              <w:trHeight w:val="1871" w:hRule="exact"/>
              <w:jc w:val="center"/>
            </w:trPr>
          </w:trPrChange>
        </w:trPr>
        <w:tc>
          <w:tcPr>
            <w:tcW w:w="1548" w:type="dxa"/>
            <w:tcBorders>
              <w:top w:val="single" w:color="auto" w:sz="4" w:space="0"/>
              <w:left w:val="single" w:color="auto" w:sz="4" w:space="0"/>
              <w:bottom w:val="single" w:color="auto" w:sz="4" w:space="0"/>
              <w:right w:val="single" w:color="auto" w:sz="4" w:space="0"/>
            </w:tcBorders>
            <w:vAlign w:val="center"/>
            <w:tcPrChange w:id="3217" w:author="紫晗" w:date="2025-10-24T11:08:00Z">
              <w:tcPr>
                <w:tcW w:w="1548" w:type="dxa"/>
                <w:tcBorders>
                  <w:top w:val="single" w:color="auto" w:sz="4" w:space="0"/>
                  <w:left w:val="single" w:color="auto" w:sz="4" w:space="0"/>
                  <w:bottom w:val="single" w:color="auto" w:sz="4" w:space="0"/>
                  <w:right w:val="single" w:color="auto" w:sz="4" w:space="0"/>
                </w:tcBorders>
                <w:vAlign w:val="center"/>
              </w:tcPr>
            </w:tcPrChange>
          </w:tcPr>
          <w:p w14:paraId="164ADC5B">
            <w:pPr>
              <w:widowControl w:val="0"/>
              <w:wordWrap/>
              <w:adjustRightInd/>
              <w:snapToGrid/>
              <w:ind w:firstLine="0" w:firstLineChars="0"/>
              <w:jc w:val="center"/>
              <w:textAlignment w:val="auto"/>
              <w:outlineLvl w:val="9"/>
              <w:rPr>
                <w:rFonts w:hint="default" w:ascii="Times New Roman" w:hAnsi="Times New Roman" w:eastAsia="黑体" w:cs="Times New Roman"/>
                <w:b w:val="0"/>
                <w:bCs w:val="0"/>
                <w:color w:val="auto"/>
                <w:sz w:val="24"/>
                <w:rPrChange w:id="3219" w:author="紫晗" w:date="2025-10-24T11:09:00Z">
                  <w:rPr>
                    <w:rFonts w:hint="default" w:ascii="Times New Roman" w:hAnsi="Times New Roman" w:eastAsia="仿宋_GB2312" w:cs="Times New Roman"/>
                    <w:b w:val="0"/>
                    <w:bCs w:val="0"/>
                    <w:color w:val="auto"/>
                    <w:sz w:val="24"/>
                  </w:rPr>
                </w:rPrChange>
              </w:rPr>
              <w:pPrChange w:id="3218"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黑体" w:cs="Times New Roman"/>
                <w:b w:val="0"/>
                <w:bCs w:val="0"/>
                <w:color w:val="auto"/>
                <w:sz w:val="24"/>
                <w:rPrChange w:id="3220" w:author="紫晗" w:date="2025-10-24T11:09:00Z">
                  <w:rPr>
                    <w:rFonts w:hint="default" w:ascii="Times New Roman" w:hAnsi="Times New Roman" w:eastAsia="仿宋_GB2312" w:cs="Times New Roman"/>
                    <w:b w:val="0"/>
                    <w:bCs w:val="0"/>
                    <w:color w:val="auto"/>
                    <w:sz w:val="24"/>
                  </w:rPr>
                </w:rPrChange>
              </w:rPr>
              <w:t>二、</w:t>
            </w:r>
            <w:r>
              <w:rPr>
                <w:rFonts w:hint="default" w:ascii="Times New Roman" w:hAnsi="Times New Roman" w:eastAsia="黑体" w:cs="Times New Roman"/>
                <w:b w:val="0"/>
                <w:bCs w:val="0"/>
                <w:color w:val="auto"/>
                <w:sz w:val="24"/>
                <w:lang w:eastAsia="zh-CN"/>
                <w:rPrChange w:id="3221" w:author="紫晗" w:date="2025-10-24T11:09:00Z">
                  <w:rPr>
                    <w:rFonts w:hint="default" w:ascii="Times New Roman" w:hAnsi="Times New Roman" w:eastAsia="仿宋_GB2312" w:cs="Times New Roman"/>
                    <w:b w:val="0"/>
                    <w:bCs w:val="0"/>
                    <w:color w:val="auto"/>
                    <w:sz w:val="24"/>
                    <w:lang w:eastAsia="zh-CN"/>
                  </w:rPr>
                </w:rPrChange>
              </w:rPr>
              <w:t>申请加分具体事项</w:t>
            </w:r>
          </w:p>
        </w:tc>
        <w:tc>
          <w:tcPr>
            <w:tcW w:w="12622" w:type="dxa"/>
            <w:gridSpan w:val="4"/>
            <w:tcBorders>
              <w:top w:val="single" w:color="auto" w:sz="4" w:space="0"/>
              <w:left w:val="single" w:color="auto" w:sz="4" w:space="0"/>
              <w:bottom w:val="single" w:color="auto" w:sz="4" w:space="0"/>
              <w:right w:val="single" w:color="auto" w:sz="4" w:space="0"/>
            </w:tcBorders>
            <w:vAlign w:val="center"/>
            <w:tcPrChange w:id="3222" w:author="紫晗" w:date="2025-10-24T11:08:00Z">
              <w:tcPr>
                <w:tcW w:w="12622" w:type="dxa"/>
                <w:gridSpan w:val="4"/>
                <w:tcBorders>
                  <w:top w:val="single" w:color="auto" w:sz="4" w:space="0"/>
                  <w:left w:val="single" w:color="auto" w:sz="4" w:space="0"/>
                  <w:bottom w:val="single" w:color="auto" w:sz="4" w:space="0"/>
                  <w:right w:val="single" w:color="auto" w:sz="4" w:space="0"/>
                </w:tcBorders>
                <w:vAlign w:val="center"/>
              </w:tcPr>
            </w:tcPrChange>
          </w:tcPr>
          <w:p w14:paraId="01FE3BB1">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23" w:author="紫晗" w:date="2025-10-24T10:58:00Z">
                <w:pPr>
                  <w:wordWrap/>
                  <w:adjustRightInd w:val="0"/>
                  <w:snapToGrid w:val="0"/>
                  <w:ind w:firstLine="0" w:firstLineChars="0"/>
                  <w:jc w:val="center"/>
                  <w:textAlignment w:val="auto"/>
                  <w:outlineLvl w:val="9"/>
                </w:pPr>
              </w:pPrChange>
            </w:pPr>
          </w:p>
          <w:p w14:paraId="58B584AB">
            <w:pPr>
              <w:widowControl w:val="0"/>
              <w:wordWrap/>
              <w:adjustRightInd/>
              <w:snapToGrid/>
              <w:ind w:firstLine="0" w:firstLineChars="0"/>
              <w:jc w:val="center"/>
              <w:textAlignment w:val="auto"/>
              <w:outlineLvl w:val="9"/>
              <w:rPr>
                <w:del w:id="3225" w:author="紫晗" w:date="2025-10-24T11:08:00Z"/>
                <w:rFonts w:hint="default" w:ascii="Times New Roman" w:hAnsi="Times New Roman" w:eastAsia="仿宋_GB2312" w:cs="Times New Roman"/>
                <w:b w:val="0"/>
                <w:bCs w:val="0"/>
                <w:color w:val="auto"/>
                <w:sz w:val="24"/>
              </w:rPr>
              <w:pPrChange w:id="3224" w:author="紫晗" w:date="2025-10-24T10:58:00Z">
                <w:pPr>
                  <w:wordWrap/>
                  <w:adjustRightInd w:val="0"/>
                  <w:snapToGrid w:val="0"/>
                  <w:ind w:firstLine="0" w:firstLineChars="0"/>
                  <w:jc w:val="center"/>
                  <w:textAlignment w:val="auto"/>
                  <w:outlineLvl w:val="9"/>
                </w:pPr>
              </w:pPrChange>
            </w:pPr>
          </w:p>
          <w:p w14:paraId="11F2F139">
            <w:pPr>
              <w:widowControl w:val="0"/>
              <w:wordWrap/>
              <w:adjustRightInd/>
              <w:snapToGrid/>
              <w:ind w:firstLine="0" w:firstLineChars="0"/>
              <w:jc w:val="both"/>
              <w:textAlignment w:val="auto"/>
              <w:outlineLvl w:val="9"/>
              <w:rPr>
                <w:rFonts w:hint="default" w:ascii="Times New Roman" w:hAnsi="Times New Roman" w:eastAsia="仿宋_GB2312" w:cs="Times New Roman"/>
                <w:b w:val="0"/>
                <w:bCs w:val="0"/>
                <w:color w:val="auto"/>
                <w:sz w:val="24"/>
              </w:rPr>
              <w:pPrChange w:id="3226" w:author="紫晗" w:date="2025-10-24T10:58:00Z">
                <w:pPr>
                  <w:wordWrap/>
                  <w:adjustRightInd w:val="0"/>
                  <w:snapToGrid w:val="0"/>
                  <w:ind w:firstLine="0" w:firstLineChars="0"/>
                  <w:jc w:val="both"/>
                  <w:textAlignment w:val="auto"/>
                  <w:outlineLvl w:val="9"/>
                </w:pPr>
              </w:pPrChange>
            </w:pPr>
          </w:p>
        </w:tc>
      </w:tr>
      <w:tr w14:paraId="1A69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92B5050">
            <w:pPr>
              <w:widowControl w:val="0"/>
              <w:wordWrap/>
              <w:adjustRightInd/>
              <w:snapToGrid/>
              <w:ind w:firstLine="0" w:firstLineChars="0"/>
              <w:jc w:val="center"/>
              <w:textAlignment w:val="auto"/>
              <w:outlineLvl w:val="9"/>
              <w:rPr>
                <w:rFonts w:hint="default" w:ascii="Times New Roman" w:hAnsi="Times New Roman" w:eastAsia="黑体" w:cs="Times New Roman"/>
                <w:b w:val="0"/>
                <w:bCs w:val="0"/>
                <w:color w:val="auto"/>
                <w:sz w:val="24"/>
                <w:rPrChange w:id="3228" w:author="紫晗" w:date="2025-10-24T11:09:00Z">
                  <w:rPr>
                    <w:rFonts w:hint="default" w:ascii="Times New Roman" w:hAnsi="Times New Roman" w:eastAsia="仿宋_GB2312" w:cs="Times New Roman"/>
                    <w:b w:val="0"/>
                    <w:bCs w:val="0"/>
                    <w:color w:val="auto"/>
                    <w:sz w:val="24"/>
                  </w:rPr>
                </w:rPrChange>
              </w:rPr>
              <w:pPrChange w:id="3227"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黑体" w:cs="Times New Roman"/>
                <w:b w:val="0"/>
                <w:bCs w:val="0"/>
                <w:color w:val="auto"/>
                <w:sz w:val="24"/>
                <w:rPrChange w:id="3229" w:author="紫晗" w:date="2025-10-24T11:09:00Z">
                  <w:rPr>
                    <w:rFonts w:hint="default" w:ascii="Times New Roman" w:hAnsi="Times New Roman" w:eastAsia="仿宋_GB2312" w:cs="Times New Roman"/>
                    <w:b w:val="0"/>
                    <w:bCs w:val="0"/>
                    <w:color w:val="auto"/>
                    <w:sz w:val="24"/>
                  </w:rPr>
                </w:rPrChange>
              </w:rPr>
              <w:t>三、</w:t>
            </w:r>
            <w:r>
              <w:rPr>
                <w:rFonts w:hint="default" w:ascii="Times New Roman" w:hAnsi="Times New Roman" w:eastAsia="黑体" w:cs="Times New Roman"/>
                <w:b w:val="0"/>
                <w:bCs w:val="0"/>
                <w:color w:val="auto"/>
                <w:sz w:val="24"/>
                <w:lang w:eastAsia="zh-CN"/>
                <w:rPrChange w:id="3230" w:author="紫晗" w:date="2025-10-24T11:09:00Z">
                  <w:rPr>
                    <w:rFonts w:hint="default" w:ascii="Times New Roman" w:hAnsi="Times New Roman" w:eastAsia="仿宋_GB2312" w:cs="Times New Roman"/>
                    <w:b w:val="0"/>
                    <w:bCs w:val="0"/>
                    <w:color w:val="auto"/>
                    <w:sz w:val="24"/>
                    <w:lang w:eastAsia="zh-CN"/>
                  </w:rPr>
                </w:rPrChange>
              </w:rPr>
              <w:t>加分</w:t>
            </w:r>
            <w:r>
              <w:rPr>
                <w:rFonts w:hint="default" w:ascii="Times New Roman" w:hAnsi="Times New Roman" w:eastAsia="黑体" w:cs="Times New Roman"/>
                <w:b w:val="0"/>
                <w:bCs w:val="0"/>
                <w:color w:val="auto"/>
                <w:sz w:val="24"/>
                <w:rPrChange w:id="3231" w:author="紫晗" w:date="2025-10-24T11:09:00Z">
                  <w:rPr>
                    <w:rFonts w:hint="default" w:ascii="Times New Roman" w:hAnsi="Times New Roman" w:eastAsia="仿宋_GB2312" w:cs="Times New Roman"/>
                    <w:b w:val="0"/>
                    <w:bCs w:val="0"/>
                    <w:color w:val="auto"/>
                    <w:sz w:val="24"/>
                  </w:rPr>
                </w:rPrChange>
              </w:rPr>
              <w:t>依据</w:t>
            </w:r>
          </w:p>
        </w:tc>
        <w:tc>
          <w:tcPr>
            <w:tcW w:w="12622" w:type="dxa"/>
            <w:gridSpan w:val="4"/>
            <w:tcBorders>
              <w:top w:val="single" w:color="auto" w:sz="4" w:space="0"/>
              <w:left w:val="single" w:color="auto" w:sz="4" w:space="0"/>
              <w:bottom w:val="single" w:color="auto" w:sz="4" w:space="0"/>
              <w:right w:val="single" w:color="auto" w:sz="4" w:space="0"/>
            </w:tcBorders>
            <w:vAlign w:val="center"/>
          </w:tcPr>
          <w:p w14:paraId="63AF8169">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32" w:author="紫晗" w:date="2025-10-24T10:58:00Z">
                <w:pPr>
                  <w:wordWrap/>
                  <w:adjustRightInd w:val="0"/>
                  <w:snapToGrid w:val="0"/>
                  <w:ind w:firstLine="0" w:firstLineChars="0"/>
                  <w:jc w:val="center"/>
                  <w:textAlignment w:val="auto"/>
                  <w:outlineLvl w:val="9"/>
                </w:pPr>
              </w:pPrChange>
            </w:pPr>
          </w:p>
          <w:p w14:paraId="386E82D9">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33" w:author="紫晗" w:date="2025-10-24T10:58:00Z">
                <w:pPr>
                  <w:wordWrap/>
                  <w:adjustRightInd w:val="0"/>
                  <w:snapToGrid w:val="0"/>
                  <w:ind w:firstLine="0" w:firstLineChars="0"/>
                  <w:jc w:val="center"/>
                  <w:textAlignment w:val="auto"/>
                  <w:outlineLvl w:val="9"/>
                </w:pPr>
              </w:pPrChange>
            </w:pPr>
          </w:p>
          <w:p w14:paraId="3487F0F6">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34" w:author="紫晗" w:date="2025-10-24T10:58:00Z">
                <w:pPr>
                  <w:wordWrap/>
                  <w:adjustRightInd w:val="0"/>
                  <w:snapToGrid w:val="0"/>
                  <w:ind w:firstLine="0" w:firstLineChars="0"/>
                  <w:jc w:val="center"/>
                  <w:textAlignment w:val="auto"/>
                  <w:outlineLvl w:val="9"/>
                </w:pPr>
              </w:pPrChange>
            </w:pPr>
          </w:p>
        </w:tc>
      </w:tr>
      <w:tr w14:paraId="10A7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485287B">
            <w:pPr>
              <w:widowControl w:val="0"/>
              <w:wordWrap/>
              <w:adjustRightInd/>
              <w:snapToGrid/>
              <w:ind w:firstLine="0" w:firstLineChars="0"/>
              <w:jc w:val="center"/>
              <w:textAlignment w:val="auto"/>
              <w:outlineLvl w:val="9"/>
              <w:rPr>
                <w:rFonts w:hint="default" w:ascii="Times New Roman" w:hAnsi="Times New Roman" w:eastAsia="黑体" w:cs="Times New Roman"/>
                <w:b w:val="0"/>
                <w:bCs w:val="0"/>
                <w:color w:val="auto"/>
                <w:sz w:val="24"/>
                <w:lang w:eastAsia="zh-CN"/>
                <w:rPrChange w:id="3236" w:author="紫晗" w:date="2025-10-24T11:09:00Z">
                  <w:rPr>
                    <w:rFonts w:hint="default" w:ascii="Times New Roman" w:hAnsi="Times New Roman" w:eastAsia="仿宋_GB2312" w:cs="Times New Roman"/>
                    <w:b w:val="0"/>
                    <w:bCs w:val="0"/>
                    <w:color w:val="auto"/>
                    <w:sz w:val="24"/>
                    <w:lang w:eastAsia="zh-CN"/>
                  </w:rPr>
                </w:rPrChange>
              </w:rPr>
              <w:pPrChange w:id="3235"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黑体" w:cs="Times New Roman"/>
                <w:b w:val="0"/>
                <w:bCs w:val="0"/>
                <w:color w:val="auto"/>
                <w:sz w:val="24"/>
                <w:lang w:eastAsia="zh-CN"/>
                <w:rPrChange w:id="3237" w:author="紫晗" w:date="2025-10-24T11:09:00Z">
                  <w:rPr>
                    <w:rFonts w:hint="default" w:ascii="Times New Roman" w:hAnsi="Times New Roman" w:eastAsia="仿宋_GB2312" w:cs="Times New Roman"/>
                    <w:b w:val="0"/>
                    <w:bCs w:val="0"/>
                    <w:color w:val="auto"/>
                    <w:sz w:val="24"/>
                    <w:lang w:eastAsia="zh-CN"/>
                  </w:rPr>
                </w:rPrChange>
              </w:rPr>
              <w:t>四、附件名称</w:t>
            </w:r>
          </w:p>
        </w:tc>
        <w:tc>
          <w:tcPr>
            <w:tcW w:w="12622" w:type="dxa"/>
            <w:gridSpan w:val="4"/>
            <w:tcBorders>
              <w:top w:val="single" w:color="auto" w:sz="4" w:space="0"/>
              <w:left w:val="single" w:color="auto" w:sz="4" w:space="0"/>
              <w:bottom w:val="single" w:color="auto" w:sz="4" w:space="0"/>
              <w:right w:val="single" w:color="auto" w:sz="4" w:space="0"/>
            </w:tcBorders>
            <w:vAlign w:val="center"/>
          </w:tcPr>
          <w:p w14:paraId="71C783B3">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38" w:author="紫晗" w:date="2025-10-24T10:58:00Z">
                <w:pPr>
                  <w:wordWrap/>
                  <w:adjustRightInd w:val="0"/>
                  <w:snapToGrid w:val="0"/>
                  <w:ind w:firstLine="0" w:firstLineChars="0"/>
                  <w:jc w:val="center"/>
                  <w:textAlignment w:val="auto"/>
                  <w:outlineLvl w:val="9"/>
                </w:pPr>
              </w:pPrChange>
            </w:pPr>
          </w:p>
        </w:tc>
      </w:tr>
      <w:tr w14:paraId="53D8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131AB53">
            <w:pPr>
              <w:widowControl w:val="0"/>
              <w:wordWrap/>
              <w:adjustRightInd/>
              <w:snapToGrid/>
              <w:ind w:firstLine="0" w:firstLineChars="0"/>
              <w:jc w:val="center"/>
              <w:textAlignment w:val="auto"/>
              <w:outlineLvl w:val="9"/>
              <w:rPr>
                <w:rFonts w:hint="default" w:ascii="Times New Roman" w:hAnsi="Times New Roman" w:eastAsia="黑体" w:cs="Times New Roman"/>
                <w:b w:val="0"/>
                <w:bCs w:val="0"/>
                <w:color w:val="auto"/>
                <w:sz w:val="24"/>
                <w:rPrChange w:id="3240" w:author="紫晗" w:date="2025-10-24T11:09:00Z">
                  <w:rPr>
                    <w:rFonts w:hint="default" w:ascii="Times New Roman" w:hAnsi="Times New Roman" w:eastAsia="仿宋_GB2312" w:cs="Times New Roman"/>
                    <w:b w:val="0"/>
                    <w:bCs w:val="0"/>
                    <w:color w:val="auto"/>
                    <w:sz w:val="24"/>
                  </w:rPr>
                </w:rPrChange>
              </w:rPr>
              <w:pPrChange w:id="3239"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黑体" w:cs="Times New Roman"/>
                <w:b w:val="0"/>
                <w:bCs w:val="0"/>
                <w:color w:val="auto"/>
                <w:sz w:val="24"/>
                <w:lang w:eastAsia="zh-CN"/>
                <w:rPrChange w:id="3241" w:author="紫晗" w:date="2025-10-24T11:09:00Z">
                  <w:rPr>
                    <w:rFonts w:hint="default" w:ascii="Times New Roman" w:hAnsi="Times New Roman" w:eastAsia="仿宋_GB2312" w:cs="Times New Roman"/>
                    <w:b w:val="0"/>
                    <w:bCs w:val="0"/>
                    <w:color w:val="auto"/>
                    <w:sz w:val="24"/>
                    <w:lang w:eastAsia="zh-CN"/>
                  </w:rPr>
                </w:rPrChange>
              </w:rPr>
              <w:t>五</w:t>
            </w:r>
            <w:r>
              <w:rPr>
                <w:rFonts w:hint="default" w:ascii="Times New Roman" w:hAnsi="Times New Roman" w:eastAsia="黑体" w:cs="Times New Roman"/>
                <w:b w:val="0"/>
                <w:bCs w:val="0"/>
                <w:color w:val="auto"/>
                <w:sz w:val="24"/>
                <w:rPrChange w:id="3242" w:author="紫晗" w:date="2025-10-24T11:09:00Z">
                  <w:rPr>
                    <w:rFonts w:hint="default" w:ascii="Times New Roman" w:hAnsi="Times New Roman" w:eastAsia="仿宋_GB2312" w:cs="Times New Roman"/>
                    <w:b w:val="0"/>
                    <w:bCs w:val="0"/>
                    <w:color w:val="auto"/>
                    <w:sz w:val="24"/>
                  </w:rPr>
                </w:rPrChange>
              </w:rPr>
              <w:t>、</w:t>
            </w:r>
            <w:r>
              <w:rPr>
                <w:rFonts w:hint="default" w:ascii="Times New Roman" w:hAnsi="Times New Roman" w:eastAsia="黑体" w:cs="Times New Roman"/>
                <w:b w:val="0"/>
                <w:bCs w:val="0"/>
                <w:color w:val="auto"/>
                <w:sz w:val="24"/>
                <w:lang w:eastAsia="zh-CN"/>
                <w:rPrChange w:id="3243" w:author="紫晗" w:date="2025-10-24T11:09:00Z">
                  <w:rPr>
                    <w:rFonts w:hint="default" w:ascii="Times New Roman" w:hAnsi="Times New Roman" w:eastAsia="仿宋_GB2312" w:cs="Times New Roman"/>
                    <w:b w:val="0"/>
                    <w:bCs w:val="0"/>
                    <w:color w:val="auto"/>
                    <w:sz w:val="24"/>
                    <w:lang w:eastAsia="zh-CN"/>
                  </w:rPr>
                </w:rPrChange>
              </w:rPr>
              <w:t>建设单位</w:t>
            </w:r>
            <w:r>
              <w:rPr>
                <w:rFonts w:hint="default" w:ascii="Times New Roman" w:hAnsi="Times New Roman" w:eastAsia="黑体" w:cs="Times New Roman"/>
                <w:b w:val="0"/>
                <w:bCs w:val="0"/>
                <w:color w:val="auto"/>
                <w:sz w:val="24"/>
                <w:rPrChange w:id="3244" w:author="紫晗" w:date="2025-10-24T11:09:00Z">
                  <w:rPr>
                    <w:rFonts w:hint="default" w:ascii="Times New Roman" w:hAnsi="Times New Roman" w:eastAsia="仿宋_GB2312" w:cs="Times New Roman"/>
                    <w:b w:val="0"/>
                    <w:bCs w:val="0"/>
                    <w:color w:val="auto"/>
                    <w:sz w:val="24"/>
                  </w:rPr>
                </w:rPrChange>
              </w:rPr>
              <w:t>意见</w:t>
            </w:r>
          </w:p>
        </w:tc>
        <w:tc>
          <w:tcPr>
            <w:tcW w:w="12622" w:type="dxa"/>
            <w:gridSpan w:val="4"/>
            <w:tcBorders>
              <w:top w:val="single" w:color="auto" w:sz="4" w:space="0"/>
              <w:left w:val="single" w:color="auto" w:sz="4" w:space="0"/>
              <w:bottom w:val="single" w:color="auto" w:sz="4" w:space="0"/>
              <w:right w:val="single" w:color="auto" w:sz="4" w:space="0"/>
            </w:tcBorders>
            <w:vAlign w:val="center"/>
          </w:tcPr>
          <w:p w14:paraId="7232C380">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45" w:author="紫晗" w:date="2025-10-24T10:58:00Z">
                <w:pPr>
                  <w:wordWrap/>
                  <w:adjustRightInd w:val="0"/>
                  <w:snapToGrid w:val="0"/>
                  <w:ind w:firstLine="0" w:firstLineChars="0"/>
                  <w:jc w:val="center"/>
                  <w:textAlignment w:val="auto"/>
                  <w:outlineLvl w:val="9"/>
                </w:pPr>
              </w:pPrChange>
            </w:pPr>
          </w:p>
          <w:p w14:paraId="414503D1">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46" w:author="紫晗" w:date="2025-10-24T10:58:00Z">
                <w:pPr>
                  <w:wordWrap/>
                  <w:adjustRightInd w:val="0"/>
                  <w:snapToGrid w:val="0"/>
                  <w:ind w:firstLine="0" w:firstLineChars="0"/>
                  <w:jc w:val="center"/>
                  <w:textAlignment w:val="auto"/>
                  <w:outlineLvl w:val="9"/>
                </w:pPr>
              </w:pPrChange>
            </w:pPr>
          </w:p>
          <w:p w14:paraId="09B2AB42">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47"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（公章）</w:t>
            </w:r>
          </w:p>
          <w:p w14:paraId="68884637">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48"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年  月  日</w:t>
            </w:r>
          </w:p>
        </w:tc>
      </w:tr>
      <w:tr w14:paraId="1CD6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9FF4611">
            <w:pPr>
              <w:widowControl w:val="0"/>
              <w:wordWrap/>
              <w:adjustRightInd/>
              <w:snapToGrid/>
              <w:ind w:firstLine="0" w:firstLineChars="0"/>
              <w:jc w:val="center"/>
              <w:textAlignment w:val="auto"/>
              <w:outlineLvl w:val="9"/>
              <w:rPr>
                <w:rFonts w:hint="default" w:ascii="Times New Roman" w:hAnsi="Times New Roman" w:eastAsia="黑体" w:cs="Times New Roman"/>
                <w:b w:val="0"/>
                <w:bCs w:val="0"/>
                <w:color w:val="auto"/>
                <w:sz w:val="24"/>
                <w:lang w:val="en-US"/>
                <w:rPrChange w:id="3250" w:author="紫晗" w:date="2025-10-24T11:09:00Z">
                  <w:rPr>
                    <w:rFonts w:hint="default" w:ascii="Times New Roman" w:hAnsi="Times New Roman" w:eastAsia="仿宋_GB2312" w:cs="Times New Roman"/>
                    <w:b w:val="0"/>
                    <w:bCs w:val="0"/>
                    <w:color w:val="auto"/>
                    <w:sz w:val="24"/>
                    <w:lang w:val="en-US"/>
                  </w:rPr>
                </w:rPrChange>
              </w:rPr>
              <w:pPrChange w:id="3249"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黑体" w:cs="Times New Roman"/>
                <w:b w:val="0"/>
                <w:bCs w:val="0"/>
                <w:color w:val="auto"/>
                <w:sz w:val="24"/>
                <w:lang w:eastAsia="zh-CN"/>
                <w:rPrChange w:id="3251" w:author="紫晗" w:date="2025-10-24T11:09:00Z">
                  <w:rPr>
                    <w:rFonts w:hint="default" w:ascii="Times New Roman" w:hAnsi="Times New Roman" w:eastAsia="仿宋_GB2312" w:cs="Times New Roman"/>
                    <w:b w:val="0"/>
                    <w:bCs w:val="0"/>
                    <w:color w:val="auto"/>
                    <w:sz w:val="24"/>
                    <w:lang w:eastAsia="zh-CN"/>
                  </w:rPr>
                </w:rPrChange>
              </w:rPr>
              <w:t>六</w:t>
            </w:r>
            <w:r>
              <w:rPr>
                <w:rFonts w:hint="default" w:ascii="Times New Roman" w:hAnsi="Times New Roman" w:eastAsia="黑体" w:cs="Times New Roman"/>
                <w:b w:val="0"/>
                <w:bCs w:val="0"/>
                <w:color w:val="auto"/>
                <w:sz w:val="24"/>
                <w:rPrChange w:id="3252" w:author="紫晗" w:date="2025-10-24T11:09:00Z">
                  <w:rPr>
                    <w:rFonts w:hint="default" w:ascii="Times New Roman" w:hAnsi="Times New Roman" w:eastAsia="仿宋_GB2312" w:cs="Times New Roman"/>
                    <w:b w:val="0"/>
                    <w:bCs w:val="0"/>
                    <w:color w:val="auto"/>
                    <w:sz w:val="24"/>
                  </w:rPr>
                </w:rPrChange>
              </w:rPr>
              <w:t>、</w:t>
            </w:r>
            <w:r>
              <w:rPr>
                <w:rFonts w:hint="default" w:eastAsia="黑体" w:cs="Times New Roman"/>
                <w:b w:val="0"/>
                <w:bCs w:val="0"/>
                <w:color w:val="auto"/>
                <w:sz w:val="24"/>
                <w:lang w:eastAsia="zh-CN"/>
                <w:rPrChange w:id="3253" w:author="紫晗" w:date="2025-10-24T11:09:00Z">
                  <w:rPr>
                    <w:rFonts w:hint="eastAsia" w:cs="Times New Roman"/>
                    <w:b w:val="0"/>
                    <w:bCs w:val="0"/>
                    <w:color w:val="0000FF"/>
                    <w:sz w:val="24"/>
                    <w:lang w:eastAsia="zh-CN"/>
                  </w:rPr>
                </w:rPrChange>
              </w:rPr>
              <w:t>依法受委托的监督机构</w:t>
            </w:r>
            <w:r>
              <w:rPr>
                <w:rFonts w:hint="default" w:ascii="Times New Roman" w:hAnsi="Times New Roman" w:eastAsia="黑体" w:cs="Times New Roman"/>
                <w:b w:val="0"/>
                <w:bCs w:val="0"/>
                <w:color w:val="auto"/>
                <w:sz w:val="24"/>
                <w:lang w:val="en-US" w:eastAsia="zh-CN"/>
                <w:rPrChange w:id="3254" w:author="紫晗" w:date="2025-10-24T11:09:00Z">
                  <w:rPr>
                    <w:rFonts w:hint="default" w:ascii="Times New Roman" w:hAnsi="Times New Roman" w:eastAsia="仿宋_GB2312" w:cs="Times New Roman"/>
                    <w:b w:val="0"/>
                    <w:bCs w:val="0"/>
                    <w:color w:val="auto"/>
                    <w:sz w:val="24"/>
                    <w:lang w:val="en-US" w:eastAsia="zh-CN"/>
                  </w:rPr>
                </w:rPrChange>
              </w:rPr>
              <w:t>意见</w:t>
            </w:r>
          </w:p>
        </w:tc>
        <w:tc>
          <w:tcPr>
            <w:tcW w:w="12622" w:type="dxa"/>
            <w:gridSpan w:val="4"/>
            <w:tcBorders>
              <w:top w:val="single" w:color="auto" w:sz="4" w:space="0"/>
              <w:left w:val="single" w:color="auto" w:sz="4" w:space="0"/>
              <w:bottom w:val="single" w:color="auto" w:sz="4" w:space="0"/>
              <w:right w:val="single" w:color="auto" w:sz="4" w:space="0"/>
            </w:tcBorders>
            <w:vAlign w:val="center"/>
          </w:tcPr>
          <w:p w14:paraId="3BBB8122">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55" w:author="紫晗" w:date="2025-10-24T10:58:00Z">
                <w:pPr>
                  <w:wordWrap/>
                  <w:adjustRightInd w:val="0"/>
                  <w:snapToGrid w:val="0"/>
                  <w:ind w:firstLine="0" w:firstLineChars="0"/>
                  <w:jc w:val="center"/>
                  <w:textAlignment w:val="auto"/>
                  <w:outlineLvl w:val="9"/>
                </w:pPr>
              </w:pPrChange>
            </w:pPr>
          </w:p>
          <w:p w14:paraId="117F339A">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56" w:author="紫晗" w:date="2025-10-24T10:58:00Z">
                <w:pPr>
                  <w:wordWrap/>
                  <w:adjustRightInd w:val="0"/>
                  <w:snapToGrid w:val="0"/>
                  <w:ind w:firstLine="0" w:firstLineChars="0"/>
                  <w:jc w:val="center"/>
                  <w:textAlignment w:val="auto"/>
                  <w:outlineLvl w:val="9"/>
                </w:pPr>
              </w:pPrChange>
            </w:pPr>
          </w:p>
          <w:p w14:paraId="04002D2A">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57" w:author="紫晗" w:date="2025-10-24T10:58:00Z">
                <w:pPr>
                  <w:wordWrap/>
                  <w:adjustRightInd w:val="0"/>
                  <w:snapToGrid w:val="0"/>
                  <w:ind w:firstLine="0" w:firstLineChars="0"/>
                  <w:jc w:val="center"/>
                  <w:textAlignment w:val="auto"/>
                  <w:outlineLvl w:val="9"/>
                </w:pPr>
              </w:pPrChange>
            </w:pPr>
          </w:p>
          <w:p w14:paraId="0D335C36">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58"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（公章）</w:t>
            </w:r>
          </w:p>
          <w:p w14:paraId="13BD97F2">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59"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年  月  日</w:t>
            </w:r>
          </w:p>
        </w:tc>
      </w:tr>
      <w:tr w14:paraId="45E5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9415826">
            <w:pPr>
              <w:widowControl w:val="0"/>
              <w:wordWrap/>
              <w:adjustRightInd/>
              <w:snapToGrid/>
              <w:ind w:firstLine="0" w:firstLineChars="0"/>
              <w:jc w:val="center"/>
              <w:textAlignment w:val="auto"/>
              <w:outlineLvl w:val="9"/>
              <w:rPr>
                <w:rFonts w:hint="default" w:ascii="Times New Roman" w:hAnsi="Times New Roman" w:eastAsia="黑体" w:cs="Times New Roman"/>
                <w:b w:val="0"/>
                <w:bCs w:val="0"/>
                <w:color w:val="auto"/>
                <w:sz w:val="24"/>
                <w:rPrChange w:id="3261" w:author="紫晗" w:date="2025-10-24T11:09:00Z">
                  <w:rPr>
                    <w:rFonts w:hint="default" w:ascii="Times New Roman" w:hAnsi="Times New Roman" w:eastAsia="仿宋_GB2312" w:cs="Times New Roman"/>
                    <w:b w:val="0"/>
                    <w:bCs w:val="0"/>
                    <w:color w:val="auto"/>
                    <w:sz w:val="24"/>
                  </w:rPr>
                </w:rPrChange>
              </w:rPr>
              <w:pPrChange w:id="3260"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黑体" w:cs="Times New Roman"/>
                <w:b w:val="0"/>
                <w:bCs w:val="0"/>
                <w:color w:val="auto"/>
                <w:sz w:val="24"/>
                <w:lang w:eastAsia="zh-CN"/>
                <w:rPrChange w:id="3262" w:author="紫晗" w:date="2025-10-24T11:09:00Z">
                  <w:rPr>
                    <w:rFonts w:hint="default" w:ascii="Times New Roman" w:hAnsi="Times New Roman" w:eastAsia="仿宋_GB2312" w:cs="Times New Roman"/>
                    <w:b w:val="0"/>
                    <w:bCs w:val="0"/>
                    <w:color w:val="auto"/>
                    <w:sz w:val="24"/>
                    <w:lang w:eastAsia="zh-CN"/>
                  </w:rPr>
                </w:rPrChange>
              </w:rPr>
              <w:t>七</w:t>
            </w:r>
            <w:r>
              <w:rPr>
                <w:rFonts w:hint="default" w:ascii="Times New Roman" w:hAnsi="Times New Roman" w:eastAsia="黑体" w:cs="Times New Roman"/>
                <w:b w:val="0"/>
                <w:bCs w:val="0"/>
                <w:color w:val="auto"/>
                <w:sz w:val="24"/>
                <w:rPrChange w:id="3263" w:author="紫晗" w:date="2025-10-24T11:09:00Z">
                  <w:rPr>
                    <w:rFonts w:hint="default" w:ascii="Times New Roman" w:hAnsi="Times New Roman" w:eastAsia="仿宋_GB2312" w:cs="Times New Roman"/>
                    <w:b w:val="0"/>
                    <w:bCs w:val="0"/>
                    <w:color w:val="auto"/>
                    <w:sz w:val="24"/>
                  </w:rPr>
                </w:rPrChange>
              </w:rPr>
              <w:t>、省厅意见</w:t>
            </w:r>
          </w:p>
        </w:tc>
        <w:tc>
          <w:tcPr>
            <w:tcW w:w="12622" w:type="dxa"/>
            <w:gridSpan w:val="4"/>
            <w:tcBorders>
              <w:top w:val="single" w:color="auto" w:sz="4" w:space="0"/>
              <w:left w:val="single" w:color="auto" w:sz="4" w:space="0"/>
              <w:bottom w:val="single" w:color="auto" w:sz="4" w:space="0"/>
              <w:right w:val="single" w:color="auto" w:sz="4" w:space="0"/>
            </w:tcBorders>
            <w:vAlign w:val="center"/>
          </w:tcPr>
          <w:p w14:paraId="2C05F344">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64" w:author="紫晗" w:date="2025-10-24T10:58:00Z">
                <w:pPr>
                  <w:wordWrap/>
                  <w:adjustRightInd w:val="0"/>
                  <w:snapToGrid w:val="0"/>
                  <w:ind w:firstLine="0" w:firstLineChars="0"/>
                  <w:jc w:val="center"/>
                  <w:textAlignment w:val="auto"/>
                  <w:outlineLvl w:val="9"/>
                </w:pPr>
              </w:pPrChange>
            </w:pPr>
          </w:p>
          <w:p w14:paraId="3EAADB89">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65" w:author="紫晗" w:date="2025-10-24T10:58:00Z">
                <w:pPr>
                  <w:wordWrap/>
                  <w:adjustRightInd w:val="0"/>
                  <w:snapToGrid w:val="0"/>
                  <w:ind w:firstLine="0" w:firstLineChars="0"/>
                  <w:jc w:val="center"/>
                  <w:textAlignment w:val="auto"/>
                  <w:outlineLvl w:val="9"/>
                </w:pPr>
              </w:pPrChange>
            </w:pPr>
          </w:p>
          <w:p w14:paraId="03B085BD">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66"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（公章）</w:t>
            </w:r>
          </w:p>
          <w:p w14:paraId="7D889051">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67" w:author="紫晗" w:date="2025-10-24T10:58:00Z">
                <w:pPr>
                  <w:wordWrap/>
                  <w:adjustRightInd w:val="0"/>
                  <w:snapToGrid w:val="0"/>
                  <w:ind w:firstLine="0" w:firstLineChars="0"/>
                  <w:jc w:val="center"/>
                  <w:textAlignment w:val="auto"/>
                  <w:outlineLvl w:val="9"/>
                </w:pPr>
              </w:pPrChange>
            </w:pPr>
            <w:r>
              <w:rPr>
                <w:rFonts w:hint="default" w:ascii="Times New Roman" w:hAnsi="Times New Roman" w:eastAsia="仿宋_GB2312" w:cs="Times New Roman"/>
                <w:b w:val="0"/>
                <w:bCs w:val="0"/>
                <w:color w:val="auto"/>
                <w:sz w:val="24"/>
              </w:rPr>
              <w:t>年  月  日</w:t>
            </w:r>
          </w:p>
          <w:p w14:paraId="3284C334">
            <w:pPr>
              <w:widowControl w:val="0"/>
              <w:wordWrap/>
              <w:adjustRightInd/>
              <w:snapToGrid/>
              <w:ind w:firstLine="0" w:firstLineChars="0"/>
              <w:jc w:val="center"/>
              <w:textAlignment w:val="auto"/>
              <w:outlineLvl w:val="9"/>
              <w:rPr>
                <w:rFonts w:hint="default" w:ascii="Times New Roman" w:hAnsi="Times New Roman" w:eastAsia="仿宋_GB2312" w:cs="Times New Roman"/>
                <w:b w:val="0"/>
                <w:bCs w:val="0"/>
                <w:color w:val="auto"/>
                <w:sz w:val="24"/>
              </w:rPr>
              <w:pPrChange w:id="3268" w:author="紫晗" w:date="2025-10-24T10:58:00Z">
                <w:pPr>
                  <w:wordWrap/>
                  <w:adjustRightInd w:val="0"/>
                  <w:snapToGrid w:val="0"/>
                  <w:ind w:firstLine="0" w:firstLineChars="0"/>
                  <w:jc w:val="center"/>
                  <w:textAlignment w:val="auto"/>
                  <w:outlineLvl w:val="9"/>
                </w:pPr>
              </w:pPrChange>
            </w:pPr>
          </w:p>
        </w:tc>
      </w:tr>
    </w:tbl>
    <w:p w14:paraId="63D1A901">
      <w:pPr>
        <w:widowControl w:val="0"/>
        <w:wordWrap/>
        <w:adjustRightInd/>
        <w:snapToGrid/>
        <w:spacing w:before="0" w:beforeLines="0" w:after="0" w:afterLines="0" w:line="240" w:lineRule="exact"/>
        <w:ind w:firstLine="720"/>
        <w:jc w:val="both"/>
        <w:textAlignment w:val="auto"/>
        <w:outlineLvl w:val="2"/>
        <w:rPr>
          <w:rFonts w:hint="default" w:ascii="Times New Roman" w:hAnsi="Times New Roman" w:cs="Times New Roman"/>
          <w:b/>
          <w:bCs/>
          <w:color w:val="auto"/>
          <w:spacing w:val="0"/>
          <w:sz w:val="36"/>
          <w:szCs w:val="36"/>
          <w:lang w:val="en-US" w:eastAsia="zh-CN"/>
        </w:rPr>
        <w:pPrChange w:id="3269" w:author="紫晗" w:date="2025-10-24T11:08:00Z">
          <w:pPr>
            <w:widowControl w:val="0"/>
            <w:wordWrap/>
            <w:adjustRightInd/>
            <w:snapToGrid w:val="0"/>
            <w:spacing w:line="240" w:lineRule="atLeast"/>
            <w:jc w:val="center"/>
            <w:textAlignment w:val="auto"/>
            <w:outlineLvl w:val="2"/>
          </w:pPr>
        </w:pPrChange>
      </w:pPr>
    </w:p>
    <w:p w14:paraId="63C3EC29">
      <w:pPr>
        <w:widowControl w:val="0"/>
        <w:adjustRightInd/>
        <w:snapToGrid/>
        <w:spacing w:before="305" w:beforeLines="50" w:after="610" w:afterLines="100" w:line="400" w:lineRule="exact"/>
        <w:rPr>
          <w:rFonts w:hint="default" w:ascii="Times New Roman" w:hAnsi="Times New Roman" w:eastAsia="仿宋_GB2312" w:cs="Times New Roman"/>
          <w:b w:val="0"/>
          <w:bCs w:val="0"/>
          <w:color w:val="auto"/>
          <w:sz w:val="32"/>
          <w:szCs w:val="32"/>
        </w:rPr>
        <w:pPrChange w:id="3270" w:author="紫晗" w:date="2025-10-24T11:08:00Z">
          <w:pPr>
            <w:adjustRightInd w:val="0"/>
            <w:snapToGrid w:val="0"/>
            <w:spacing w:line="500" w:lineRule="exact"/>
          </w:pPr>
        </w:pPrChange>
      </w:pP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单位</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（公章）</w:t>
      </w:r>
      <w:r>
        <w:rPr>
          <w:rFonts w:hint="default" w:ascii="Times New Roman" w:hAnsi="Times New Roman" w:eastAsia="仿宋_GB2312" w:cs="Times New Roman"/>
          <w:b w:val="0"/>
          <w:bCs w:val="0"/>
          <w:color w:val="auto"/>
          <w:sz w:val="32"/>
          <w:szCs w:val="32"/>
          <w:u w:val="single"/>
          <w:lang w:val="en-US" w:eastAsia="zh-CN"/>
        </w:rPr>
        <w:t xml:space="preserve">             </w:t>
      </w:r>
    </w:p>
    <w:p w14:paraId="5F98487A">
      <w:pPr>
        <w:widowControl w:val="0"/>
        <w:wordWrap/>
        <w:adjustRightInd/>
        <w:snapToGrid/>
        <w:spacing w:line="400" w:lineRule="exact"/>
        <w:ind w:right="0"/>
        <w:jc w:val="both"/>
        <w:textAlignment w:val="auto"/>
        <w:outlineLvl w:val="9"/>
        <w:rPr>
          <w:ins w:id="3272" w:author="紫晗" w:date="2025-10-24T11:08:00Z"/>
          <w:rFonts w:hint="default" w:ascii="Times New Roman" w:hAnsi="Times New Roman" w:cs="Times New Roman"/>
          <w:b w:val="0"/>
          <w:bCs w:val="0"/>
          <w:color w:val="auto"/>
          <w:sz w:val="24"/>
          <w:lang w:eastAsia="zh-CN"/>
        </w:rPr>
        <w:pPrChange w:id="3271" w:author="紫晗" w:date="2025-10-24T11:08:00Z">
          <w:pPr>
            <w:widowControl w:val="0"/>
            <w:wordWrap/>
            <w:adjustRightInd w:val="0"/>
            <w:snapToGrid w:val="0"/>
            <w:spacing w:line="400" w:lineRule="exact"/>
            <w:ind w:right="0"/>
            <w:jc w:val="both"/>
            <w:textAlignment w:val="auto"/>
            <w:outlineLvl w:val="9"/>
          </w:pPr>
        </w:pPrChange>
      </w:pPr>
      <w:r>
        <w:rPr>
          <w:rFonts w:hint="default" w:ascii="Times New Roman" w:hAnsi="Times New Roman" w:cs="Times New Roman"/>
          <w:b w:val="0"/>
          <w:bCs w:val="0"/>
          <w:color w:val="auto"/>
          <w:sz w:val="24"/>
        </w:rPr>
        <w:t>注：</w:t>
      </w:r>
      <w:r>
        <w:rPr>
          <w:rFonts w:hint="default" w:ascii="Times New Roman" w:hAnsi="Times New Roman" w:cs="Times New Roman"/>
          <w:b w:val="0"/>
          <w:bCs w:val="0"/>
          <w:color w:val="auto"/>
          <w:sz w:val="24"/>
          <w:lang w:eastAsia="zh-CN"/>
        </w:rPr>
        <w:t>建设单位意见需一线项目管理机构及建设单位主要负责人两级签字确认；省交通工程技术服务中心意见需项目监督工程师及</w:t>
      </w:r>
    </w:p>
    <w:p w14:paraId="0536A693">
      <w:pPr>
        <w:widowControl w:val="0"/>
        <w:wordWrap/>
        <w:adjustRightInd/>
        <w:snapToGrid/>
        <w:spacing w:line="400" w:lineRule="exact"/>
        <w:ind w:right="0"/>
        <w:jc w:val="both"/>
        <w:textAlignment w:val="auto"/>
        <w:outlineLvl w:val="9"/>
        <w:rPr>
          <w:rFonts w:hint="default" w:ascii="Times New Roman" w:hAnsi="Times New Roman" w:cs="Times New Roman"/>
          <w:color w:val="auto"/>
        </w:rPr>
        <w:pPrChange w:id="3273" w:author="紫晗" w:date="2025-10-24T11:08:00Z">
          <w:pPr>
            <w:widowControl w:val="0"/>
            <w:wordWrap/>
            <w:adjustRightInd w:val="0"/>
            <w:snapToGrid w:val="0"/>
            <w:spacing w:line="400" w:lineRule="exact"/>
            <w:ind w:right="0"/>
            <w:jc w:val="both"/>
            <w:textAlignment w:val="auto"/>
            <w:outlineLvl w:val="9"/>
          </w:pPr>
        </w:pPrChange>
      </w:pPr>
      <w:ins w:id="3274" w:author="紫晗" w:date="2025-10-24T11:08:00Z">
        <w:r>
          <w:rPr>
            <w:rFonts w:hint="eastAsia" w:cs="Times New Roman"/>
            <w:b w:val="0"/>
            <w:bCs w:val="0"/>
            <w:color w:val="auto"/>
            <w:sz w:val="24"/>
            <w:lang w:val="en-US" w:eastAsia="zh-CN"/>
          </w:rPr>
          <w:t xml:space="preserve">    </w:t>
        </w:r>
      </w:ins>
      <w:r>
        <w:rPr>
          <w:rFonts w:hint="default" w:ascii="Times New Roman" w:hAnsi="Times New Roman" w:cs="Times New Roman"/>
          <w:b w:val="0"/>
          <w:bCs w:val="0"/>
          <w:color w:val="auto"/>
          <w:sz w:val="24"/>
          <w:lang w:eastAsia="zh-CN"/>
        </w:rPr>
        <w:t>中心主要负责人签字确认；省厅意见由厅建设管理处签署意见。</w:t>
      </w:r>
    </w:p>
    <w:p w14:paraId="015C1A5E">
      <w:pPr>
        <w:pStyle w:val="2"/>
        <w:widowControl w:val="0"/>
        <w:spacing w:line="400" w:lineRule="exact"/>
        <w:ind w:left="0" w:leftChars="0" w:firstLine="0" w:firstLineChars="0"/>
        <w:rPr>
          <w:rFonts w:hint="default" w:ascii="Times New Roman" w:hAnsi="Times New Roman" w:cs="Times New Roman"/>
          <w:color w:val="auto"/>
          <w:lang w:val="en-US" w:eastAsia="zh-CN"/>
        </w:rPr>
        <w:pPrChange w:id="3275" w:author="紫晗" w:date="2025-10-24T11:08:00Z">
          <w:pPr>
            <w:pStyle w:val="2"/>
            <w:ind w:left="0" w:leftChars="0" w:firstLine="0" w:firstLineChars="0"/>
          </w:pPr>
        </w:pPrChange>
      </w:pPr>
    </w:p>
    <w:sectPr>
      <w:pgSz w:w="16783" w:h="11850" w:orient="landscape"/>
      <w:pgMar w:top="1480" w:right="1440" w:bottom="1466"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细圆B5">
    <w:altName w:val="方正公文小标宋"/>
    <w:panose1 w:val="00000000000000000000"/>
    <w:charset w:val="00"/>
    <w:family w:val="auto"/>
    <w:pitch w:val="default"/>
    <w:sig w:usb0="00000000" w:usb1="00000000" w:usb2="00000000"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隶书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2E33">
    <w:pPr>
      <w:spacing w:line="184" w:lineRule="auto"/>
      <w:ind w:left="0" w:leftChars="0" w:firstLine="0" w:firstLineChars="0"/>
      <w:rPr>
        <w:rFonts w:ascii="Arial" w:hAnsi="Arial" w:eastAsia="Arial" w:cs="Arial"/>
        <w:sz w:val="18"/>
        <w:szCs w:val="18"/>
      </w:rPr>
    </w:pPr>
    <w:r>
      <w:rPr>
        <w:rFonts w:ascii="Times New Roman" w:hAnsi="Times New Roman" w:eastAsia="仿宋_GB2312" w:cs="Times New Roman"/>
        <w:kern w:val="2"/>
        <w:sz w:val="18"/>
        <w:szCs w:val="32"/>
        <w:lang w:val="en-US" w:eastAsia="zh-CN" w:bidi="ar-SA"/>
      </w:rPr>
      <w:pict>
        <v:rect id="文本框 3"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9D74E32">
                <w:pPr>
                  <w:widowControl/>
                  <w:wordWrap/>
                  <w:adjustRightInd/>
                  <w:snapToGrid w:val="0"/>
                  <w:spacing w:line="240" w:lineRule="exact"/>
                  <w:ind w:left="0" w:leftChars="0" w:right="0" w:firstLine="0" w:firstLineChars="0"/>
                  <w:jc w:val="both"/>
                  <w:textAlignment w:val="auto"/>
                  <w:outlineLvl w:val="9"/>
                  <w:rPr>
                    <w:rFonts w:hint="eastAsia" w:eastAsia="仿宋_GB2312"/>
                    <w:sz w:val="18"/>
                    <w:lang w:eastAsia="zh-CN"/>
                  </w:rPr>
                </w:pPr>
                <w:r>
                  <w:rPr>
                    <w:rFonts w:hint="eastAsia"/>
                    <w:sz w:val="21"/>
                    <w:szCs w:val="40"/>
                    <w:lang w:eastAsia="zh-CN"/>
                  </w:rPr>
                  <w:fldChar w:fldCharType="begin"/>
                </w:r>
                <w:r>
                  <w:rPr>
                    <w:rFonts w:hint="eastAsia"/>
                    <w:sz w:val="21"/>
                    <w:szCs w:val="40"/>
                    <w:lang w:eastAsia="zh-CN"/>
                  </w:rPr>
                  <w:instrText xml:space="preserve"> PAGE  \* MERGEFORMAT </w:instrText>
                </w:r>
                <w:r>
                  <w:rPr>
                    <w:rFonts w:hint="eastAsia"/>
                    <w:sz w:val="21"/>
                    <w:szCs w:val="40"/>
                    <w:lang w:eastAsia="zh-CN"/>
                  </w:rPr>
                  <w:fldChar w:fldCharType="separate"/>
                </w:r>
                <w:r>
                  <w:t>- 1 -</w:t>
                </w:r>
                <w:r>
                  <w:rPr>
                    <w:rFonts w:hint="eastAsia"/>
                    <w:sz w:val="21"/>
                    <w:szCs w:val="40"/>
                    <w:lang w:eastAsia="zh-CN"/>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A7776">
    <w:pP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67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68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49F20"/>
    <w:multiLevelType w:val="singleLevel"/>
    <w:tmpl w:val="8AF49F20"/>
    <w:lvl w:ilvl="0" w:tentative="0">
      <w:start w:val="1"/>
      <w:numFmt w:val="decimal"/>
      <w:lvlText w:val="%1."/>
      <w:lvlJc w:val="left"/>
      <w:pPr>
        <w:tabs>
          <w:tab w:val="left" w:pos="312"/>
        </w:tabs>
      </w:pPr>
    </w:lvl>
  </w:abstractNum>
  <w:abstractNum w:abstractNumId="1">
    <w:nsid w:val="8F20E127"/>
    <w:multiLevelType w:val="singleLevel"/>
    <w:tmpl w:val="8F20E127"/>
    <w:lvl w:ilvl="0" w:tentative="0">
      <w:start w:val="1"/>
      <w:numFmt w:val="decimal"/>
      <w:lvlText w:val="%1."/>
      <w:lvlJc w:val="left"/>
      <w:pPr>
        <w:tabs>
          <w:tab w:val="left" w:pos="312"/>
        </w:tabs>
      </w:pPr>
    </w:lvl>
  </w:abstractNum>
  <w:abstractNum w:abstractNumId="2">
    <w:nsid w:val="6879A806"/>
    <w:multiLevelType w:val="singleLevel"/>
    <w:tmpl w:val="6879A806"/>
    <w:lvl w:ilvl="0" w:tentative="0">
      <w:start w:val="1"/>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紫晗">
    <w15:presenceInfo w15:providerId="None" w15:userId="紫晗"/>
  </w15:person>
  <w15:person w15:author="admin">
    <w15:presenceInfo w15:providerId="None" w15:userId="admin"/>
  </w15:person>
  <w15:person w15:author="尹彦刚">
    <w15:presenceInfo w15:providerId="None" w15:userId="尹彦刚"/>
  </w15:person>
  <w15:person w15:author="WPS_1678700501">
    <w15:presenceInfo w15:providerId="None" w15:userId="WPS_1678700501"/>
  </w15:person>
  <w15:person w15:author="白瓤西瓜">
    <w15:presenceInfo w15:providerId="WPS Office" w15:userId="1546178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226"/>
  <w:displayHorizontalDrawingGridEvery w:val="1"/>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VkMjdmMThjZWM2Njg3OTVhNGY2NzkxODI4NGY4NjEifQ=="/>
  </w:docVars>
  <w:rsids>
    <w:rsidRoot w:val="00824DEB"/>
    <w:rsid w:val="000572C2"/>
    <w:rsid w:val="000C2446"/>
    <w:rsid w:val="000C6437"/>
    <w:rsid w:val="001C386E"/>
    <w:rsid w:val="001C3F22"/>
    <w:rsid w:val="00312D14"/>
    <w:rsid w:val="0033462D"/>
    <w:rsid w:val="0035131B"/>
    <w:rsid w:val="00364F67"/>
    <w:rsid w:val="00385356"/>
    <w:rsid w:val="003F14F6"/>
    <w:rsid w:val="00425F4B"/>
    <w:rsid w:val="00441C55"/>
    <w:rsid w:val="00445BC8"/>
    <w:rsid w:val="004D0B2E"/>
    <w:rsid w:val="00522343"/>
    <w:rsid w:val="005441C9"/>
    <w:rsid w:val="0055134B"/>
    <w:rsid w:val="005519CE"/>
    <w:rsid w:val="005828E6"/>
    <w:rsid w:val="005A4856"/>
    <w:rsid w:val="00607B06"/>
    <w:rsid w:val="00624A61"/>
    <w:rsid w:val="00626215"/>
    <w:rsid w:val="00661F51"/>
    <w:rsid w:val="0069611B"/>
    <w:rsid w:val="006A3BD3"/>
    <w:rsid w:val="006C62B5"/>
    <w:rsid w:val="007037CF"/>
    <w:rsid w:val="00710138"/>
    <w:rsid w:val="0071461D"/>
    <w:rsid w:val="00735D58"/>
    <w:rsid w:val="00764A29"/>
    <w:rsid w:val="0079728D"/>
    <w:rsid w:val="00824DEB"/>
    <w:rsid w:val="00830C3F"/>
    <w:rsid w:val="00843FC8"/>
    <w:rsid w:val="008951BC"/>
    <w:rsid w:val="0089588E"/>
    <w:rsid w:val="008A0C3C"/>
    <w:rsid w:val="008B73C2"/>
    <w:rsid w:val="009461E2"/>
    <w:rsid w:val="009669EA"/>
    <w:rsid w:val="00A061F6"/>
    <w:rsid w:val="00A312F0"/>
    <w:rsid w:val="00A74A8E"/>
    <w:rsid w:val="00A805D0"/>
    <w:rsid w:val="00AA075B"/>
    <w:rsid w:val="00AB32E8"/>
    <w:rsid w:val="00AC40D0"/>
    <w:rsid w:val="00AC4499"/>
    <w:rsid w:val="00AF2FB5"/>
    <w:rsid w:val="00B77D9D"/>
    <w:rsid w:val="00BA21EB"/>
    <w:rsid w:val="00BD61DE"/>
    <w:rsid w:val="00C86B66"/>
    <w:rsid w:val="00CB6FF3"/>
    <w:rsid w:val="00D27D50"/>
    <w:rsid w:val="00D42F85"/>
    <w:rsid w:val="00D87387"/>
    <w:rsid w:val="00DE1804"/>
    <w:rsid w:val="00E33135"/>
    <w:rsid w:val="00E36CE8"/>
    <w:rsid w:val="00E8152D"/>
    <w:rsid w:val="00EE54B0"/>
    <w:rsid w:val="00F01A5A"/>
    <w:rsid w:val="00F26BD5"/>
    <w:rsid w:val="00F304D5"/>
    <w:rsid w:val="00F471EF"/>
    <w:rsid w:val="00FC4837"/>
    <w:rsid w:val="00FD72F2"/>
    <w:rsid w:val="00FD7AD3"/>
    <w:rsid w:val="02175419"/>
    <w:rsid w:val="03592AFB"/>
    <w:rsid w:val="046A58B0"/>
    <w:rsid w:val="06555B65"/>
    <w:rsid w:val="07B05960"/>
    <w:rsid w:val="08AF53FC"/>
    <w:rsid w:val="09095327"/>
    <w:rsid w:val="09803B80"/>
    <w:rsid w:val="09905A49"/>
    <w:rsid w:val="0AF71DA2"/>
    <w:rsid w:val="0B5D24B9"/>
    <w:rsid w:val="0D2C7A82"/>
    <w:rsid w:val="0E654B7A"/>
    <w:rsid w:val="0E9D1C3F"/>
    <w:rsid w:val="0FB36DC1"/>
    <w:rsid w:val="10372F17"/>
    <w:rsid w:val="127203E1"/>
    <w:rsid w:val="1279351E"/>
    <w:rsid w:val="13D45B65"/>
    <w:rsid w:val="142676D5"/>
    <w:rsid w:val="14277B52"/>
    <w:rsid w:val="179A46E5"/>
    <w:rsid w:val="19461284"/>
    <w:rsid w:val="19557378"/>
    <w:rsid w:val="197F4E7A"/>
    <w:rsid w:val="1B1A1616"/>
    <w:rsid w:val="1CAA4D5E"/>
    <w:rsid w:val="1E461E25"/>
    <w:rsid w:val="1EA97732"/>
    <w:rsid w:val="205D1536"/>
    <w:rsid w:val="21BA145D"/>
    <w:rsid w:val="22854B1D"/>
    <w:rsid w:val="25201F1F"/>
    <w:rsid w:val="252E0F14"/>
    <w:rsid w:val="26013AFE"/>
    <w:rsid w:val="29196285"/>
    <w:rsid w:val="29D42D9E"/>
    <w:rsid w:val="2A6445F1"/>
    <w:rsid w:val="2AD51F69"/>
    <w:rsid w:val="2AF07C9E"/>
    <w:rsid w:val="2B230073"/>
    <w:rsid w:val="2B7C53B3"/>
    <w:rsid w:val="2BB53377"/>
    <w:rsid w:val="2FDC31BB"/>
    <w:rsid w:val="30444908"/>
    <w:rsid w:val="31741628"/>
    <w:rsid w:val="31BD65A6"/>
    <w:rsid w:val="32A21F4F"/>
    <w:rsid w:val="32FE0C2E"/>
    <w:rsid w:val="333746BC"/>
    <w:rsid w:val="3431698B"/>
    <w:rsid w:val="35956BF6"/>
    <w:rsid w:val="359680FB"/>
    <w:rsid w:val="37D270A9"/>
    <w:rsid w:val="37EB3ADE"/>
    <w:rsid w:val="392C1B53"/>
    <w:rsid w:val="3B286FE0"/>
    <w:rsid w:val="3C9C1A33"/>
    <w:rsid w:val="3CAF7C7C"/>
    <w:rsid w:val="3D4E7172"/>
    <w:rsid w:val="3DF518F6"/>
    <w:rsid w:val="3F776849"/>
    <w:rsid w:val="3F79145C"/>
    <w:rsid w:val="3FDF475E"/>
    <w:rsid w:val="41371ACD"/>
    <w:rsid w:val="418E1DC0"/>
    <w:rsid w:val="41DB2819"/>
    <w:rsid w:val="41E2438C"/>
    <w:rsid w:val="442F7531"/>
    <w:rsid w:val="443A225E"/>
    <w:rsid w:val="454648FE"/>
    <w:rsid w:val="46FD9929"/>
    <w:rsid w:val="4725796C"/>
    <w:rsid w:val="480B47B7"/>
    <w:rsid w:val="48AC276E"/>
    <w:rsid w:val="49227FC1"/>
    <w:rsid w:val="49940662"/>
    <w:rsid w:val="4A9E5888"/>
    <w:rsid w:val="4C255508"/>
    <w:rsid w:val="4D867202"/>
    <w:rsid w:val="4DDEEB5B"/>
    <w:rsid w:val="4E324F02"/>
    <w:rsid w:val="4FA76A2D"/>
    <w:rsid w:val="4FD866CB"/>
    <w:rsid w:val="51811F9E"/>
    <w:rsid w:val="51FED7AB"/>
    <w:rsid w:val="52BF9592"/>
    <w:rsid w:val="535FE262"/>
    <w:rsid w:val="536C7826"/>
    <w:rsid w:val="53C7DECE"/>
    <w:rsid w:val="53CBAABE"/>
    <w:rsid w:val="540013E0"/>
    <w:rsid w:val="557E5D22"/>
    <w:rsid w:val="55FFCF4F"/>
    <w:rsid w:val="569A3030"/>
    <w:rsid w:val="58E42340"/>
    <w:rsid w:val="58F7822D"/>
    <w:rsid w:val="592A3239"/>
    <w:rsid w:val="59A0095D"/>
    <w:rsid w:val="5B1A53AD"/>
    <w:rsid w:val="5B26675E"/>
    <w:rsid w:val="5BD462C2"/>
    <w:rsid w:val="5BFF50C1"/>
    <w:rsid w:val="5BFFD5A4"/>
    <w:rsid w:val="5C0F62B6"/>
    <w:rsid w:val="5C3655A9"/>
    <w:rsid w:val="5CD86B67"/>
    <w:rsid w:val="5D136571"/>
    <w:rsid w:val="5DE220F7"/>
    <w:rsid w:val="5E253E84"/>
    <w:rsid w:val="5E582B33"/>
    <w:rsid w:val="5E5A2F37"/>
    <w:rsid w:val="5EFA7CCD"/>
    <w:rsid w:val="5F7E2962"/>
    <w:rsid w:val="5F7FF732"/>
    <w:rsid w:val="5FDD0E56"/>
    <w:rsid w:val="6017749F"/>
    <w:rsid w:val="602A21E2"/>
    <w:rsid w:val="60F021CA"/>
    <w:rsid w:val="60F13CC4"/>
    <w:rsid w:val="65EF07C0"/>
    <w:rsid w:val="668A7AA9"/>
    <w:rsid w:val="67004223"/>
    <w:rsid w:val="67AE2497"/>
    <w:rsid w:val="693D11EE"/>
    <w:rsid w:val="69D5678F"/>
    <w:rsid w:val="6AEF01A6"/>
    <w:rsid w:val="6BDFC232"/>
    <w:rsid w:val="6BF7D987"/>
    <w:rsid w:val="6BFAF573"/>
    <w:rsid w:val="6CBF6AF6"/>
    <w:rsid w:val="6D0201A5"/>
    <w:rsid w:val="6DD5DB07"/>
    <w:rsid w:val="6E4B75A0"/>
    <w:rsid w:val="6EB56801"/>
    <w:rsid w:val="6EE323C8"/>
    <w:rsid w:val="6F131489"/>
    <w:rsid w:val="6F3E6BFD"/>
    <w:rsid w:val="6FBB27F8"/>
    <w:rsid w:val="6FE729EA"/>
    <w:rsid w:val="6FFF438D"/>
    <w:rsid w:val="70C63B3F"/>
    <w:rsid w:val="7291021C"/>
    <w:rsid w:val="74B66E2F"/>
    <w:rsid w:val="757DE146"/>
    <w:rsid w:val="75ED5D32"/>
    <w:rsid w:val="760A3A7A"/>
    <w:rsid w:val="7BDB5BCB"/>
    <w:rsid w:val="7BEEC193"/>
    <w:rsid w:val="7CA3E458"/>
    <w:rsid w:val="7D3F2D3C"/>
    <w:rsid w:val="7DBD7F17"/>
    <w:rsid w:val="7DBE8376"/>
    <w:rsid w:val="7E280CE5"/>
    <w:rsid w:val="7EEE26B3"/>
    <w:rsid w:val="7F325FE4"/>
    <w:rsid w:val="7F7D58EC"/>
    <w:rsid w:val="7F7ECEAC"/>
    <w:rsid w:val="7F9F56FB"/>
    <w:rsid w:val="7FF4DC6B"/>
    <w:rsid w:val="7FFD2F9B"/>
    <w:rsid w:val="7FFE11D2"/>
    <w:rsid w:val="7FFF5BD9"/>
    <w:rsid w:val="97F9BD28"/>
    <w:rsid w:val="9D4B5CFF"/>
    <w:rsid w:val="9F5E42F0"/>
    <w:rsid w:val="B3FF383E"/>
    <w:rsid w:val="CDEEE5F5"/>
    <w:rsid w:val="CFFF7263"/>
    <w:rsid w:val="D75BD77F"/>
    <w:rsid w:val="D77BE8DF"/>
    <w:rsid w:val="DFEFD79F"/>
    <w:rsid w:val="DFF7E9E8"/>
    <w:rsid w:val="E65EDE78"/>
    <w:rsid w:val="E6B4DA31"/>
    <w:rsid w:val="E77954A4"/>
    <w:rsid w:val="E7FB9303"/>
    <w:rsid w:val="E9F71EFB"/>
    <w:rsid w:val="ECF6D208"/>
    <w:rsid w:val="EF1B8072"/>
    <w:rsid w:val="EFB7D1DD"/>
    <w:rsid w:val="EFFF0622"/>
    <w:rsid w:val="F8F933C1"/>
    <w:rsid w:val="F8FF55C9"/>
    <w:rsid w:val="FB3BD7B7"/>
    <w:rsid w:val="FB6E079A"/>
    <w:rsid w:val="FB7E255A"/>
    <w:rsid w:val="FCFB0C78"/>
    <w:rsid w:val="FE1F13A7"/>
    <w:rsid w:val="FEF536DB"/>
    <w:rsid w:val="FF6B6D65"/>
    <w:rsid w:val="FFBB17A4"/>
    <w:rsid w:val="FFBB26B5"/>
    <w:rsid w:val="FFBBC604"/>
    <w:rsid w:val="FFEF7591"/>
    <w:rsid w:val="FFFB8D1F"/>
    <w:rsid w:val="FFFF7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28"/>
    <w:qFormat/>
    <w:uiPriority w:val="0"/>
    <w:pPr>
      <w:keepNext/>
      <w:keepLines/>
      <w:spacing w:before="50" w:beforeLines="50" w:after="50" w:afterLines="50"/>
      <w:ind w:firstLine="0" w:firstLineChars="0"/>
      <w:jc w:val="center"/>
      <w:outlineLvl w:val="0"/>
    </w:pPr>
    <w:rPr>
      <w:rFonts w:eastAsia="黑体"/>
      <w:bCs/>
      <w:kern w:val="44"/>
      <w:szCs w:val="44"/>
    </w:rPr>
  </w:style>
  <w:style w:type="paragraph" w:styleId="4">
    <w:name w:val="heading 2"/>
    <w:basedOn w:val="1"/>
    <w:next w:val="1"/>
    <w:link w:val="29"/>
    <w:unhideWhenUsed/>
    <w:qFormat/>
    <w:uiPriority w:val="0"/>
    <w:pPr>
      <w:keepNext/>
      <w:keepLines/>
      <w:outlineLvl w:val="1"/>
    </w:pPr>
    <w:rPr>
      <w:rFonts w:ascii="等线 Light" w:hAnsi="等线 Light" w:eastAsia="楷体_GB2312" w:cs="黑体"/>
      <w:bCs/>
    </w:rPr>
  </w:style>
  <w:style w:type="paragraph" w:styleId="5">
    <w:name w:val="heading 3"/>
    <w:basedOn w:val="1"/>
    <w:next w:val="1"/>
    <w:link w:val="30"/>
    <w:unhideWhenUsed/>
    <w:qFormat/>
    <w:uiPriority w:val="9"/>
    <w:pPr>
      <w:keepNext/>
      <w:keepLines/>
      <w:outlineLvl w:val="2"/>
    </w:pPr>
    <w:rPr>
      <w:rFonts w:cs="黑体"/>
      <w:b/>
    </w:rPr>
  </w:style>
  <w:style w:type="paragraph" w:styleId="6">
    <w:name w:val="heading 4"/>
    <w:basedOn w:val="1"/>
    <w:next w:val="1"/>
    <w:link w:val="31"/>
    <w:unhideWhenUsed/>
    <w:qFormat/>
    <w:uiPriority w:val="9"/>
    <w:pPr>
      <w:keepNext/>
      <w:keepLines/>
      <w:spacing w:before="80" w:after="40"/>
      <w:outlineLvl w:val="3"/>
    </w:pPr>
    <w:rPr>
      <w:rFonts w:ascii="等线" w:hAnsi="等线" w:eastAsia="等线" w:cs="黑体"/>
      <w:color w:val="0F4760"/>
      <w:sz w:val="28"/>
      <w:szCs w:val="28"/>
    </w:rPr>
  </w:style>
  <w:style w:type="paragraph" w:styleId="7">
    <w:name w:val="heading 5"/>
    <w:basedOn w:val="1"/>
    <w:next w:val="1"/>
    <w:link w:val="32"/>
    <w:unhideWhenUsed/>
    <w:qFormat/>
    <w:uiPriority w:val="9"/>
    <w:pPr>
      <w:keepNext/>
      <w:keepLines/>
      <w:spacing w:before="80" w:after="40"/>
      <w:outlineLvl w:val="4"/>
    </w:pPr>
    <w:rPr>
      <w:rFonts w:ascii="等线" w:hAnsi="等线" w:eastAsia="等线" w:cs="黑体"/>
      <w:color w:val="0F4760"/>
      <w:sz w:val="24"/>
      <w:szCs w:val="24"/>
    </w:rPr>
  </w:style>
  <w:style w:type="paragraph" w:styleId="8">
    <w:name w:val="heading 6"/>
    <w:basedOn w:val="1"/>
    <w:next w:val="1"/>
    <w:link w:val="33"/>
    <w:unhideWhenUsed/>
    <w:qFormat/>
    <w:uiPriority w:val="9"/>
    <w:pPr>
      <w:keepNext/>
      <w:keepLines/>
      <w:spacing w:before="40"/>
      <w:outlineLvl w:val="5"/>
    </w:pPr>
    <w:rPr>
      <w:rFonts w:ascii="等线" w:hAnsi="等线" w:eastAsia="等线" w:cs="黑体"/>
      <w:b/>
      <w:bCs/>
      <w:color w:val="0F4760"/>
    </w:rPr>
  </w:style>
  <w:style w:type="paragraph" w:styleId="9">
    <w:name w:val="heading 7"/>
    <w:basedOn w:val="1"/>
    <w:next w:val="1"/>
    <w:link w:val="34"/>
    <w:unhideWhenUsed/>
    <w:qFormat/>
    <w:uiPriority w:val="9"/>
    <w:pPr>
      <w:keepNext/>
      <w:keepLines/>
      <w:spacing w:before="40"/>
      <w:outlineLvl w:val="6"/>
    </w:pPr>
    <w:rPr>
      <w:rFonts w:ascii="等线" w:hAnsi="等线" w:eastAsia="等线" w:cs="黑体"/>
      <w:b/>
      <w:bCs/>
      <w:color w:val="565656"/>
    </w:rPr>
  </w:style>
  <w:style w:type="paragraph" w:styleId="10">
    <w:name w:val="heading 8"/>
    <w:basedOn w:val="1"/>
    <w:next w:val="1"/>
    <w:link w:val="35"/>
    <w:unhideWhenUsed/>
    <w:qFormat/>
    <w:uiPriority w:val="9"/>
    <w:pPr>
      <w:keepNext/>
      <w:keepLines/>
      <w:outlineLvl w:val="7"/>
    </w:pPr>
    <w:rPr>
      <w:rFonts w:ascii="等线" w:hAnsi="等线" w:eastAsia="等线" w:cs="黑体"/>
      <w:color w:val="565656"/>
    </w:rPr>
  </w:style>
  <w:style w:type="paragraph" w:styleId="11">
    <w:name w:val="heading 9"/>
    <w:basedOn w:val="1"/>
    <w:next w:val="1"/>
    <w:link w:val="36"/>
    <w:unhideWhenUsed/>
    <w:qFormat/>
    <w:uiPriority w:val="9"/>
    <w:pPr>
      <w:keepNext/>
      <w:keepLines/>
      <w:outlineLvl w:val="8"/>
    </w:pPr>
    <w:rPr>
      <w:rFonts w:ascii="等线" w:hAnsi="等线" w:eastAsia="等线 Light" w:cs="黑体"/>
      <w:color w:val="565656"/>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Body Text"/>
    <w:basedOn w:val="1"/>
    <w:link w:val="43"/>
    <w:semiHidden/>
    <w:qFormat/>
    <w:uiPriority w:val="0"/>
    <w:pPr>
      <w:kinsoku w:val="0"/>
      <w:autoSpaceDE w:val="0"/>
      <w:autoSpaceDN w:val="0"/>
      <w:adjustRightInd w:val="0"/>
      <w:snapToGrid w:val="0"/>
      <w:spacing w:line="240" w:lineRule="auto"/>
      <w:ind w:firstLine="0" w:firstLineChars="0"/>
      <w:textAlignment w:val="baseline"/>
    </w:pPr>
    <w:rPr>
      <w:rFonts w:ascii="仿宋_GB2312" w:hAnsi="仿宋_GB2312" w:cs="仿宋_GB2312"/>
      <w:snapToGrid w:val="0"/>
      <w:color w:val="000000"/>
      <w:kern w:val="0"/>
      <w:sz w:val="31"/>
      <w:szCs w:val="31"/>
      <w:lang w:eastAsia="en-US"/>
    </w:rPr>
  </w:style>
  <w:style w:type="paragraph" w:styleId="13">
    <w:name w:val="Body Text Indent"/>
    <w:basedOn w:val="1"/>
    <w:unhideWhenUsed/>
    <w:qFormat/>
    <w:uiPriority w:val="99"/>
    <w:pPr>
      <w:spacing w:line="580" w:lineRule="exact"/>
      <w:ind w:firstLine="645"/>
    </w:pPr>
  </w:style>
  <w:style w:type="paragraph" w:styleId="14">
    <w:name w:val="footer"/>
    <w:basedOn w:val="1"/>
    <w:link w:val="45"/>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44"/>
    <w:unhideWhenUsed/>
    <w:qFormat/>
    <w:uiPriority w:val="99"/>
    <w:pPr>
      <w:tabs>
        <w:tab w:val="center" w:pos="4153"/>
        <w:tab w:val="right" w:pos="8306"/>
      </w:tabs>
      <w:snapToGrid w:val="0"/>
      <w:spacing w:line="240" w:lineRule="atLeast"/>
      <w:jc w:val="center"/>
    </w:pPr>
    <w:rPr>
      <w:sz w:val="18"/>
      <w:szCs w:val="18"/>
    </w:rPr>
  </w:style>
  <w:style w:type="paragraph" w:styleId="16">
    <w:name w:val="Subtitle"/>
    <w:basedOn w:val="1"/>
    <w:next w:val="1"/>
    <w:link w:val="38"/>
    <w:qFormat/>
    <w:uiPriority w:val="11"/>
    <w:pPr>
      <w:spacing w:after="160"/>
      <w:jc w:val="center"/>
    </w:pPr>
    <w:rPr>
      <w:rFonts w:ascii="等线 Light" w:hAnsi="等线 Light" w:eastAsia="等线 Light" w:cs="黑体"/>
      <w:color w:val="565656"/>
      <w:spacing w:val="15"/>
      <w:sz w:val="28"/>
      <w:szCs w:val="28"/>
    </w:rPr>
  </w:style>
  <w:style w:type="paragraph" w:styleId="17">
    <w:name w:val="Normal (Web)"/>
    <w:basedOn w:val="1"/>
    <w:unhideWhenUsed/>
    <w:qFormat/>
    <w:uiPriority w:val="99"/>
    <w:pPr>
      <w:spacing w:before="0" w:beforeAutospacing="1" w:after="0" w:afterAutospacing="1"/>
      <w:ind w:left="0" w:right="0"/>
      <w:jc w:val="left"/>
    </w:pPr>
    <w:rPr>
      <w:kern w:val="0"/>
      <w:sz w:val="24"/>
      <w:lang w:val="en-US" w:eastAsia="zh-CN"/>
    </w:rPr>
  </w:style>
  <w:style w:type="paragraph" w:styleId="18">
    <w:name w:val="Title"/>
    <w:basedOn w:val="1"/>
    <w:next w:val="1"/>
    <w:link w:val="37"/>
    <w:qFormat/>
    <w:uiPriority w:val="10"/>
    <w:pPr>
      <w:spacing w:after="80" w:line="240" w:lineRule="auto"/>
      <w:contextualSpacing/>
      <w:jc w:val="center"/>
    </w:pPr>
    <w:rPr>
      <w:rFonts w:ascii="等线 Light" w:hAnsi="等线 Light" w:eastAsia="等线 Light" w:cs="黑体"/>
      <w:spacing w:val="-10"/>
      <w:kern w:val="28"/>
      <w:sz w:val="56"/>
      <w:szCs w:val="56"/>
    </w:rPr>
  </w:style>
  <w:style w:type="table" w:styleId="20">
    <w:name w:val="Table Grid"/>
    <w:basedOn w:val="19"/>
    <w:unhideWhenUsed/>
    <w:qFormat/>
    <w:uiPriority w:val="99"/>
    <w:pPr>
      <w:widowControl w:val="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Emphasis"/>
    <w:basedOn w:val="21"/>
    <w:qFormat/>
    <w:uiPriority w:val="20"/>
    <w:rPr>
      <w:i/>
    </w:rPr>
  </w:style>
  <w:style w:type="paragraph" w:customStyle="1" w:styleId="24">
    <w:name w:val="Quote"/>
    <w:basedOn w:val="1"/>
    <w:next w:val="1"/>
    <w:link w:val="39"/>
    <w:qFormat/>
    <w:uiPriority w:val="29"/>
    <w:pPr>
      <w:spacing w:before="160" w:after="160"/>
      <w:jc w:val="center"/>
    </w:pPr>
    <w:rPr>
      <w:i/>
      <w:iCs/>
      <w:color w:val="3F3F3F"/>
    </w:rPr>
  </w:style>
  <w:style w:type="paragraph" w:customStyle="1" w:styleId="25">
    <w:name w:val="List Paragraph"/>
    <w:basedOn w:val="1"/>
    <w:qFormat/>
    <w:uiPriority w:val="34"/>
    <w:pPr>
      <w:ind w:left="720"/>
      <w:contextualSpacing/>
    </w:pPr>
  </w:style>
  <w:style w:type="paragraph" w:customStyle="1" w:styleId="26">
    <w:name w:val="Intense Quote"/>
    <w:basedOn w:val="1"/>
    <w:next w:val="1"/>
    <w:link w:val="41"/>
    <w:qFormat/>
    <w:uiPriority w:val="30"/>
    <w:pPr>
      <w:pBdr>
        <w:top w:val="single" w:color="0F4761" w:sz="4" w:space="10"/>
        <w:bottom w:val="single" w:color="0F4761" w:sz="4" w:space="10"/>
      </w:pBdr>
      <w:spacing w:before="360" w:after="360"/>
      <w:ind w:left="864" w:right="864"/>
      <w:jc w:val="center"/>
    </w:pPr>
    <w:rPr>
      <w:i/>
      <w:iCs/>
      <w:color w:val="0F4760"/>
    </w:rPr>
  </w:style>
  <w:style w:type="paragraph" w:customStyle="1" w:styleId="27">
    <w:name w:val="Table Text"/>
    <w:basedOn w:val="1"/>
    <w:semiHidden/>
    <w:qFormat/>
    <w:uiPriority w:val="0"/>
    <w:rPr>
      <w:rFonts w:ascii="仿宋" w:hAnsi="仿宋" w:eastAsia="仿宋" w:cs="仿宋"/>
      <w:sz w:val="20"/>
      <w:szCs w:val="20"/>
      <w:lang w:val="en-US" w:eastAsia="en-US" w:bidi="ar-SA"/>
    </w:rPr>
  </w:style>
  <w:style w:type="character" w:customStyle="1" w:styleId="28">
    <w:name w:val="标题 1 字符"/>
    <w:basedOn w:val="21"/>
    <w:link w:val="3"/>
    <w:qFormat/>
    <w:uiPriority w:val="0"/>
    <w:rPr>
      <w:rFonts w:eastAsia="黑体"/>
      <w:bCs/>
      <w:kern w:val="44"/>
      <w:szCs w:val="44"/>
    </w:rPr>
  </w:style>
  <w:style w:type="character" w:customStyle="1" w:styleId="29">
    <w:name w:val="标题 2 字符"/>
    <w:basedOn w:val="21"/>
    <w:link w:val="4"/>
    <w:qFormat/>
    <w:uiPriority w:val="0"/>
    <w:rPr>
      <w:rFonts w:ascii="等线 Light" w:hAnsi="等线 Light" w:eastAsia="楷体_GB2312" w:cs="黑体"/>
      <w:bCs/>
    </w:rPr>
  </w:style>
  <w:style w:type="character" w:customStyle="1" w:styleId="30">
    <w:name w:val="标题 3 字符"/>
    <w:basedOn w:val="21"/>
    <w:link w:val="5"/>
    <w:qFormat/>
    <w:uiPriority w:val="9"/>
    <w:rPr>
      <w:rFonts w:cs="黑体"/>
      <w:b/>
    </w:rPr>
  </w:style>
  <w:style w:type="character" w:customStyle="1" w:styleId="31">
    <w:name w:val="标题 4 字符"/>
    <w:basedOn w:val="21"/>
    <w:link w:val="6"/>
    <w:semiHidden/>
    <w:qFormat/>
    <w:uiPriority w:val="9"/>
    <w:rPr>
      <w:rFonts w:ascii="等线" w:hAnsi="等线" w:eastAsia="等线" w:cs="黑体"/>
      <w:color w:val="0F4760"/>
      <w:sz w:val="28"/>
      <w:szCs w:val="28"/>
    </w:rPr>
  </w:style>
  <w:style w:type="character" w:customStyle="1" w:styleId="32">
    <w:name w:val="标题 5 字符"/>
    <w:basedOn w:val="21"/>
    <w:link w:val="7"/>
    <w:semiHidden/>
    <w:qFormat/>
    <w:uiPriority w:val="9"/>
    <w:rPr>
      <w:rFonts w:ascii="等线" w:hAnsi="等线" w:eastAsia="等线" w:cs="黑体"/>
      <w:color w:val="0F4760"/>
      <w:sz w:val="24"/>
      <w:szCs w:val="24"/>
    </w:rPr>
  </w:style>
  <w:style w:type="character" w:customStyle="1" w:styleId="33">
    <w:name w:val="标题 6 字符"/>
    <w:basedOn w:val="21"/>
    <w:link w:val="8"/>
    <w:semiHidden/>
    <w:qFormat/>
    <w:uiPriority w:val="9"/>
    <w:rPr>
      <w:rFonts w:ascii="等线" w:hAnsi="等线" w:eastAsia="等线" w:cs="黑体"/>
      <w:b/>
      <w:bCs/>
      <w:color w:val="0F4760"/>
    </w:rPr>
  </w:style>
  <w:style w:type="character" w:customStyle="1" w:styleId="34">
    <w:name w:val="标题 7 字符"/>
    <w:basedOn w:val="21"/>
    <w:link w:val="9"/>
    <w:semiHidden/>
    <w:qFormat/>
    <w:uiPriority w:val="9"/>
    <w:rPr>
      <w:rFonts w:ascii="等线" w:hAnsi="等线" w:eastAsia="等线" w:cs="黑体"/>
      <w:b/>
      <w:bCs/>
      <w:color w:val="565656"/>
    </w:rPr>
  </w:style>
  <w:style w:type="character" w:customStyle="1" w:styleId="35">
    <w:name w:val="标题 8 字符"/>
    <w:basedOn w:val="21"/>
    <w:link w:val="10"/>
    <w:semiHidden/>
    <w:qFormat/>
    <w:uiPriority w:val="9"/>
    <w:rPr>
      <w:rFonts w:ascii="等线" w:hAnsi="等线" w:eastAsia="等线" w:cs="黑体"/>
      <w:color w:val="565656"/>
    </w:rPr>
  </w:style>
  <w:style w:type="character" w:customStyle="1" w:styleId="36">
    <w:name w:val="标题 9 字符"/>
    <w:basedOn w:val="21"/>
    <w:link w:val="11"/>
    <w:semiHidden/>
    <w:qFormat/>
    <w:uiPriority w:val="9"/>
    <w:rPr>
      <w:rFonts w:ascii="等线" w:hAnsi="等线" w:eastAsia="等线 Light" w:cs="黑体"/>
      <w:color w:val="565656"/>
    </w:rPr>
  </w:style>
  <w:style w:type="character" w:customStyle="1" w:styleId="37">
    <w:name w:val="标题 字符"/>
    <w:basedOn w:val="21"/>
    <w:link w:val="18"/>
    <w:qFormat/>
    <w:uiPriority w:val="10"/>
    <w:rPr>
      <w:rFonts w:ascii="等线 Light" w:hAnsi="等线 Light" w:eastAsia="等线 Light" w:cs="黑体"/>
      <w:spacing w:val="-10"/>
      <w:kern w:val="28"/>
      <w:sz w:val="56"/>
      <w:szCs w:val="56"/>
    </w:rPr>
  </w:style>
  <w:style w:type="character" w:customStyle="1" w:styleId="38">
    <w:name w:val="副标题 字符"/>
    <w:basedOn w:val="21"/>
    <w:link w:val="16"/>
    <w:qFormat/>
    <w:uiPriority w:val="11"/>
    <w:rPr>
      <w:rFonts w:ascii="等线 Light" w:hAnsi="等线 Light" w:eastAsia="等线 Light" w:cs="黑体"/>
      <w:color w:val="565656"/>
      <w:spacing w:val="15"/>
      <w:sz w:val="28"/>
      <w:szCs w:val="28"/>
    </w:rPr>
  </w:style>
  <w:style w:type="character" w:customStyle="1" w:styleId="39">
    <w:name w:val="引用 字符"/>
    <w:basedOn w:val="21"/>
    <w:link w:val="24"/>
    <w:qFormat/>
    <w:uiPriority w:val="29"/>
    <w:rPr>
      <w:i/>
      <w:iCs/>
      <w:color w:val="3F3F3F"/>
    </w:rPr>
  </w:style>
  <w:style w:type="character" w:customStyle="1" w:styleId="40">
    <w:name w:val="明显强调1"/>
    <w:basedOn w:val="21"/>
    <w:qFormat/>
    <w:uiPriority w:val="21"/>
    <w:rPr>
      <w:i/>
      <w:iCs/>
      <w:color w:val="0F4760"/>
    </w:rPr>
  </w:style>
  <w:style w:type="character" w:customStyle="1" w:styleId="41">
    <w:name w:val="明显引用 字符"/>
    <w:basedOn w:val="21"/>
    <w:link w:val="26"/>
    <w:qFormat/>
    <w:uiPriority w:val="30"/>
    <w:rPr>
      <w:i/>
      <w:iCs/>
      <w:color w:val="0F4760"/>
    </w:rPr>
  </w:style>
  <w:style w:type="character" w:customStyle="1" w:styleId="42">
    <w:name w:val="明显参考1"/>
    <w:basedOn w:val="21"/>
    <w:qFormat/>
    <w:uiPriority w:val="32"/>
    <w:rPr>
      <w:b/>
      <w:bCs/>
      <w:smallCaps/>
      <w:color w:val="0F4760"/>
      <w:spacing w:val="5"/>
    </w:rPr>
  </w:style>
  <w:style w:type="character" w:customStyle="1" w:styleId="43">
    <w:name w:val="正文文本 字符"/>
    <w:basedOn w:val="21"/>
    <w:link w:val="12"/>
    <w:semiHidden/>
    <w:qFormat/>
    <w:uiPriority w:val="0"/>
    <w:rPr>
      <w:rFonts w:ascii="仿宋_GB2312" w:hAnsi="仿宋_GB2312" w:cs="仿宋_GB2312"/>
      <w:snapToGrid w:val="0"/>
      <w:color w:val="000000"/>
      <w:kern w:val="0"/>
      <w:sz w:val="31"/>
      <w:szCs w:val="31"/>
      <w:lang w:eastAsia="en-US"/>
    </w:rPr>
  </w:style>
  <w:style w:type="character" w:customStyle="1" w:styleId="44">
    <w:name w:val="页眉 字符"/>
    <w:basedOn w:val="21"/>
    <w:link w:val="15"/>
    <w:qFormat/>
    <w:uiPriority w:val="99"/>
    <w:rPr>
      <w:sz w:val="18"/>
      <w:szCs w:val="18"/>
    </w:rPr>
  </w:style>
  <w:style w:type="character" w:customStyle="1" w:styleId="45">
    <w:name w:val="页脚 字符"/>
    <w:basedOn w:val="21"/>
    <w:link w:val="14"/>
    <w:qFormat/>
    <w:uiPriority w:val="99"/>
    <w:rPr>
      <w:sz w:val="18"/>
      <w:szCs w:val="18"/>
    </w:rPr>
  </w:style>
  <w:style w:type="character" w:customStyle="1" w:styleId="46">
    <w:name w:val="font01"/>
    <w:basedOn w:val="21"/>
    <w:qFormat/>
    <w:uiPriority w:val="0"/>
    <w:rPr>
      <w:rFonts w:hint="default" w:ascii="Times New Roman" w:hAnsi="Times New Roman" w:cs="Times New Roman"/>
      <w:color w:val="000000"/>
      <w:sz w:val="18"/>
      <w:szCs w:val="18"/>
      <w:u w:val="none"/>
    </w:rPr>
  </w:style>
  <w:style w:type="character" w:customStyle="1" w:styleId="47">
    <w:name w:val="font11"/>
    <w:basedOn w:val="21"/>
    <w:qFormat/>
    <w:uiPriority w:val="0"/>
    <w:rPr>
      <w:rFonts w:hint="eastAsia" w:ascii="宋体" w:hAnsi="宋体" w:eastAsia="宋体" w:cs="宋体"/>
      <w:color w:val="000000"/>
      <w:sz w:val="18"/>
      <w:szCs w:val="18"/>
      <w:u w:val="none"/>
    </w:rPr>
  </w:style>
  <w:style w:type="character" w:customStyle="1" w:styleId="48">
    <w:name w:val="font41"/>
    <w:basedOn w:val="21"/>
    <w:qFormat/>
    <w:uiPriority w:val="0"/>
    <w:rPr>
      <w:rFonts w:hint="eastAsia" w:ascii="方正仿宋_GB2312" w:eastAsia="方正仿宋_GB2312" w:cs="方正仿宋_GB2312"/>
      <w:color w:val="000000"/>
      <w:sz w:val="21"/>
      <w:szCs w:val="21"/>
      <w:u w:val="none"/>
    </w:rPr>
  </w:style>
  <w:style w:type="table" w:customStyle="1" w:styleId="4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5515</Words>
  <Characters>5627</Characters>
  <Lines>172</Lines>
  <Paragraphs>148</Paragraphs>
  <TotalTime>3</TotalTime>
  <ScaleCrop>false</ScaleCrop>
  <LinksUpToDate>false</LinksUpToDate>
  <CharactersWithSpaces>5681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2025-08-02T18:27:00Z</dcterms:created>
  <dc:creator>Vick Lee</dc:creator>
  <cp:lastModifiedBy>白瓤西瓜</cp:lastModifiedBy>
  <cp:lastPrinted>2025-10-24T03:20:00Z</cp:lastPrinted>
  <dcterms:modified xsi:type="dcterms:W3CDTF">2025-10-24T03:39:17Z</dcterms:modified>
  <dc:title>关于印发《青海省公路建设市场信用考核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eyJoZGlkIjoiOTFiNTM4NDJiMDUzYzczYzk5MGI5ZjhiMzMwOWFkMjYiLCJ1c2VySWQiOiIzODgwNzIxNzEifQ==</vt:lpwstr>
  </property>
  <property fmtid="{D5CDD505-2E9C-101B-9397-08002B2CF9AE}" pid="3" name="KSOProductBuildVer">
    <vt:lpwstr>2052-12.1.0.23125</vt:lpwstr>
  </property>
  <property fmtid="{D5CDD505-2E9C-101B-9397-08002B2CF9AE}" pid="4" name="ICV">
    <vt:lpwstr>2ED398EC250D45E69959C53BA4E94970_13</vt:lpwstr>
  </property>
</Properties>
</file>